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AF597" w14:textId="532CD24B" w:rsidR="003F46AE" w:rsidRDefault="00456D90" w:rsidP="003F46AE">
      <w:pPr>
        <w:tabs>
          <w:tab w:val="left" w:pos="8769"/>
        </w:tabs>
        <w:autoSpaceDE w:val="0"/>
        <w:autoSpaceDN w:val="0"/>
        <w:adjustRightInd w:val="0"/>
        <w:rPr>
          <w:rFonts w:ascii="Calibri" w:hAnsi="Calibri" w:cs="Calibri"/>
          <w:bCs/>
          <w:i/>
          <w:color w:val="0000FF"/>
          <w:sz w:val="20"/>
          <w:szCs w:val="20"/>
        </w:rPr>
      </w:pPr>
      <w:r>
        <w:rPr>
          <w:rFonts w:ascii="Calibri" w:hAnsi="Calibri"/>
          <w:b/>
          <w:noProof/>
        </w:rPr>
        <w:drawing>
          <wp:anchor distT="0" distB="0" distL="114300" distR="114300" simplePos="0" relativeHeight="251657216" behindDoc="0" locked="0" layoutInCell="1" allowOverlap="1" wp14:anchorId="65174DFC" wp14:editId="3329519D">
            <wp:simplePos x="0" y="0"/>
            <wp:positionH relativeFrom="column">
              <wp:posOffset>3656330</wp:posOffset>
            </wp:positionH>
            <wp:positionV relativeFrom="paragraph">
              <wp:posOffset>-360045</wp:posOffset>
            </wp:positionV>
            <wp:extent cx="2647950" cy="1581150"/>
            <wp:effectExtent l="0" t="0" r="0" b="0"/>
            <wp:wrapNone/>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950" cy="158115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noProof/>
        </w:rPr>
        <mc:AlternateContent>
          <mc:Choice Requires="wps">
            <w:drawing>
              <wp:anchor distT="0" distB="0" distL="114300" distR="114300" simplePos="0" relativeHeight="251660288" behindDoc="0" locked="0" layoutInCell="1" allowOverlap="1" wp14:anchorId="50B90590" wp14:editId="559C07FC">
                <wp:simplePos x="0" y="0"/>
                <wp:positionH relativeFrom="column">
                  <wp:posOffset>-691515</wp:posOffset>
                </wp:positionH>
                <wp:positionV relativeFrom="paragraph">
                  <wp:posOffset>-1138555</wp:posOffset>
                </wp:positionV>
                <wp:extent cx="3952875" cy="3197860"/>
                <wp:effectExtent l="9525" t="5080" r="9525" b="6985"/>
                <wp:wrapNone/>
                <wp:docPr id="55"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3197860"/>
                        </a:xfrm>
                        <a:prstGeom prst="rect">
                          <a:avLst/>
                        </a:prstGeom>
                        <a:solidFill>
                          <a:srgbClr val="FFFFFF"/>
                        </a:solidFill>
                        <a:ln w="9525">
                          <a:solidFill>
                            <a:srgbClr val="000000"/>
                          </a:solidFill>
                          <a:miter lim="800000"/>
                          <a:headEnd/>
                          <a:tailEnd/>
                        </a:ln>
                      </wps:spPr>
                      <wps:txbx>
                        <w:txbxContent>
                          <w:p w14:paraId="4062126F" w14:textId="77777777" w:rsidR="00415FA0" w:rsidRDefault="00415FA0"/>
                          <w:p w14:paraId="0D69FCE0" w14:textId="77777777" w:rsidR="00415FA0" w:rsidRDefault="00415FA0"/>
                          <w:p w14:paraId="3616DAF8" w14:textId="77777777" w:rsidR="00415FA0" w:rsidRDefault="00415FA0"/>
                          <w:p w14:paraId="25DB1B69" w14:textId="77777777" w:rsidR="00415FA0" w:rsidRDefault="00415FA0"/>
                          <w:p w14:paraId="61B75147" w14:textId="77777777" w:rsidR="00415FA0" w:rsidRDefault="00415FA0"/>
                          <w:p w14:paraId="50B5EB3B" w14:textId="11AF29BF" w:rsidR="00415FA0" w:rsidRDefault="00415FA0">
                            <w:r>
                              <w:tab/>
                            </w:r>
                            <w:r w:rsidR="00456D90">
                              <w:rPr>
                                <w:noProof/>
                                <w:highlight w:val="yellow"/>
                              </w:rPr>
                              <w:drawing>
                                <wp:inline distT="0" distB="0" distL="0" distR="0" wp14:anchorId="5D0FE61C" wp14:editId="1472C2FD">
                                  <wp:extent cx="2200275" cy="1714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0275" cy="1714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90590" id="_x0000_t202" coordsize="21600,21600" o:spt="202" path="m,l,21600r21600,l21600,xe">
                <v:stroke joinstyle="miter"/>
                <v:path gradientshapeok="t" o:connecttype="rect"/>
              </v:shapetype>
              <v:shape id="Text Box 268" o:spid="_x0000_s1026" type="#_x0000_t202" style="position:absolute;margin-left:-54.45pt;margin-top:-89.65pt;width:311.25pt;height:25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">
                <v:textbox>
                  <w:txbxContent>
                    <w:p w14:paraId="4062126F" w14:textId="77777777" w:rsidR="00415FA0" w:rsidRDefault="00415FA0"/>
                    <w:p w14:paraId="0D69FCE0" w14:textId="77777777" w:rsidR="00415FA0" w:rsidRDefault="00415FA0"/>
                    <w:p w14:paraId="3616DAF8" w14:textId="77777777" w:rsidR="00415FA0" w:rsidRDefault="00415FA0"/>
                    <w:p w14:paraId="25DB1B69" w14:textId="77777777" w:rsidR="00415FA0" w:rsidRDefault="00415FA0"/>
                    <w:p w14:paraId="61B75147" w14:textId="77777777" w:rsidR="00415FA0" w:rsidRDefault="00415FA0"/>
                    <w:p w14:paraId="50B5EB3B" w14:textId="11AF29BF" w:rsidR="00415FA0" w:rsidRDefault="00415FA0">
                      <w:r>
                        <w:tab/>
                      </w:r>
                      <w:r w:rsidR="00456D90">
                        <w:rPr>
                          <w:noProof/>
                          <w:highlight w:val="yellow"/>
                        </w:rPr>
                        <w:drawing>
                          <wp:inline distT="0" distB="0" distL="0" distR="0" wp14:anchorId="5D0FE61C" wp14:editId="1472C2FD">
                            <wp:extent cx="2200275" cy="1714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0275" cy="1714500"/>
                                    </a:xfrm>
                                    <a:prstGeom prst="rect">
                                      <a:avLst/>
                                    </a:prstGeom>
                                    <a:noFill/>
                                    <a:ln>
                                      <a:noFill/>
                                    </a:ln>
                                  </pic:spPr>
                                </pic:pic>
                              </a:graphicData>
                            </a:graphic>
                          </wp:inline>
                        </w:drawing>
                      </w:r>
                    </w:p>
                  </w:txbxContent>
                </v:textbox>
              </v:shape>
            </w:pict>
          </mc:Fallback>
        </mc:AlternateContent>
      </w:r>
    </w:p>
    <w:p w14:paraId="54CC94F2" w14:textId="182F8B3C" w:rsidR="009917EA" w:rsidRDefault="009917EA" w:rsidP="003F46AE">
      <w:pPr>
        <w:tabs>
          <w:tab w:val="left" w:pos="8769"/>
        </w:tabs>
        <w:autoSpaceDE w:val="0"/>
        <w:autoSpaceDN w:val="0"/>
        <w:adjustRightInd w:val="0"/>
        <w:rPr>
          <w:rFonts w:ascii="Calibri" w:hAnsi="Calibri"/>
          <w:b/>
          <w:sz w:val="32"/>
          <w:szCs w:val="32"/>
        </w:rPr>
      </w:pPr>
    </w:p>
    <w:p w14:paraId="477AE1C1" w14:textId="77777777" w:rsidR="00733DAD" w:rsidRDefault="00733DAD" w:rsidP="00733DAD">
      <w:pPr>
        <w:rPr>
          <w:rFonts w:ascii="Calibri" w:hAnsi="Calibri"/>
          <w:b/>
          <w:sz w:val="32"/>
          <w:szCs w:val="32"/>
        </w:rPr>
      </w:pPr>
    </w:p>
    <w:p w14:paraId="50337AC9" w14:textId="77777777" w:rsidR="009917EA" w:rsidRDefault="009917EA" w:rsidP="00DC51E8">
      <w:pPr>
        <w:jc w:val="center"/>
        <w:rPr>
          <w:rFonts w:ascii="Calibri" w:hAnsi="Calibri"/>
          <w:b/>
          <w:sz w:val="32"/>
          <w:szCs w:val="32"/>
        </w:rPr>
      </w:pPr>
    </w:p>
    <w:p w14:paraId="61FA4A68" w14:textId="77777777" w:rsidR="009917EA" w:rsidRDefault="009917EA" w:rsidP="00DC51E8">
      <w:pPr>
        <w:jc w:val="center"/>
        <w:rPr>
          <w:rFonts w:ascii="Calibri" w:hAnsi="Calibri"/>
          <w:b/>
          <w:sz w:val="32"/>
          <w:szCs w:val="32"/>
        </w:rPr>
      </w:pPr>
    </w:p>
    <w:p w14:paraId="5A056C5E" w14:textId="7117FAC2" w:rsidR="009917EA" w:rsidRDefault="009917EA" w:rsidP="00DC51E8">
      <w:pPr>
        <w:jc w:val="center"/>
        <w:rPr>
          <w:rFonts w:ascii="Calibri" w:hAnsi="Calibri"/>
          <w:b/>
          <w:sz w:val="32"/>
          <w:szCs w:val="32"/>
        </w:rPr>
      </w:pPr>
    </w:p>
    <w:p w14:paraId="1D1B4444" w14:textId="77777777" w:rsidR="009917EA" w:rsidRDefault="009917EA" w:rsidP="00DC51E8">
      <w:pPr>
        <w:jc w:val="center"/>
        <w:rPr>
          <w:rFonts w:ascii="Calibri" w:hAnsi="Calibri"/>
          <w:b/>
          <w:sz w:val="32"/>
          <w:szCs w:val="32"/>
        </w:rPr>
      </w:pPr>
    </w:p>
    <w:p w14:paraId="3A16B0AE" w14:textId="77777777" w:rsidR="009917EA" w:rsidRDefault="009917EA" w:rsidP="00DC51E8">
      <w:pPr>
        <w:jc w:val="center"/>
        <w:rPr>
          <w:rFonts w:ascii="Calibri" w:hAnsi="Calibri"/>
          <w:b/>
          <w:sz w:val="32"/>
          <w:szCs w:val="32"/>
        </w:rPr>
      </w:pPr>
    </w:p>
    <w:p w14:paraId="1384E419" w14:textId="757CA73F" w:rsidR="009917EA" w:rsidRDefault="009917EA" w:rsidP="00DC51E8">
      <w:pPr>
        <w:jc w:val="center"/>
        <w:rPr>
          <w:rFonts w:ascii="Calibri" w:hAnsi="Calibri"/>
          <w:b/>
          <w:sz w:val="32"/>
          <w:szCs w:val="32"/>
        </w:rPr>
      </w:pPr>
    </w:p>
    <w:p w14:paraId="6C2F413C" w14:textId="77777777" w:rsidR="009917EA" w:rsidRDefault="009917EA" w:rsidP="00DC51E8">
      <w:pPr>
        <w:jc w:val="center"/>
        <w:rPr>
          <w:rFonts w:ascii="Calibri" w:hAnsi="Calibri"/>
          <w:b/>
          <w:sz w:val="32"/>
          <w:szCs w:val="32"/>
        </w:rPr>
      </w:pPr>
    </w:p>
    <w:p w14:paraId="6BE696CD" w14:textId="00B627EE" w:rsidR="009917EA" w:rsidRDefault="00456D90" w:rsidP="00DC51E8">
      <w:pPr>
        <w:jc w:val="center"/>
        <w:rPr>
          <w:rFonts w:ascii="Calibri" w:hAnsi="Calibri"/>
          <w:b/>
          <w:sz w:val="32"/>
          <w:szCs w:val="32"/>
        </w:rPr>
      </w:pPr>
      <w:r>
        <w:rPr>
          <w:noProof/>
        </w:rPr>
        <mc:AlternateContent>
          <mc:Choice Requires="wpg">
            <w:drawing>
              <wp:anchor distT="0" distB="0" distL="114300" distR="114300" simplePos="0" relativeHeight="251654144" behindDoc="0" locked="0" layoutInCell="1" allowOverlap="1" wp14:anchorId="4A17B33C" wp14:editId="394E022C">
                <wp:simplePos x="0" y="0"/>
                <wp:positionH relativeFrom="page">
                  <wp:posOffset>1329690</wp:posOffset>
                </wp:positionH>
                <wp:positionV relativeFrom="page">
                  <wp:posOffset>3175635</wp:posOffset>
                </wp:positionV>
                <wp:extent cx="5363210" cy="3827145"/>
                <wp:effectExtent l="15240" t="13335" r="12700" b="17145"/>
                <wp:wrapNone/>
                <wp:docPr id="5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3210" cy="3827145"/>
                          <a:chOff x="0" y="0"/>
                          <a:chExt cx="24758" cy="95554"/>
                        </a:xfrm>
                      </wpg:grpSpPr>
                      <wps:wsp>
                        <wps:cNvPr id="52" name="AutoShape 14"/>
                        <wps:cNvSpPr>
                          <a:spLocks noChangeArrowheads="1"/>
                        </wps:cNvSpPr>
                        <wps:spPr bwMode="auto">
                          <a:xfrm>
                            <a:off x="0" y="0"/>
                            <a:ext cx="24758" cy="95554"/>
                          </a:xfrm>
                          <a:prstGeom prst="rect">
                            <a:avLst/>
                          </a:prstGeom>
                          <a:solidFill>
                            <a:srgbClr val="FFFFFF"/>
                          </a:solidFill>
                          <a:ln w="15875">
                            <a:solidFill>
                              <a:srgbClr val="948A54"/>
                            </a:solidFill>
                            <a:miter lim="800000"/>
                            <a:headEnd/>
                            <a:tailEnd/>
                          </a:ln>
                        </wps:spPr>
                        <wps:txbx>
                          <w:txbxContent>
                            <w:p w14:paraId="1D396974" w14:textId="05D5AED8" w:rsidR="00456D90" w:rsidRPr="00456D90" w:rsidRDefault="00456D90" w:rsidP="00AB1CD7">
                              <w:pPr>
                                <w:pStyle w:val="Heading1"/>
                                <w:spacing w:after="240"/>
                                <w:rPr>
                                  <w:rFonts w:ascii="Calibri Light" w:hAnsi="Calibri Light" w:cs="Calibri Light"/>
                                  <w:sz w:val="48"/>
                                  <w:szCs w:val="48"/>
                                </w:rPr>
                              </w:pPr>
                              <w:r w:rsidRPr="00456D90">
                                <w:rPr>
                                  <w:rFonts w:ascii="Calibri Light" w:hAnsi="Calibri Light" w:cs="Calibri Light"/>
                                  <w:sz w:val="48"/>
                                  <w:szCs w:val="48"/>
                                </w:rPr>
                                <w:t xml:space="preserve">Wales 5s Wheelchair </w:t>
                              </w:r>
                              <w:r>
                                <w:rPr>
                                  <w:rFonts w:ascii="Calibri Light" w:hAnsi="Calibri Light" w:cs="Calibri Light"/>
                                  <w:sz w:val="48"/>
                                  <w:szCs w:val="48"/>
                                </w:rPr>
                                <w:t>R</w:t>
                              </w:r>
                              <w:r w:rsidRPr="00456D90">
                                <w:rPr>
                                  <w:rFonts w:ascii="Calibri Light" w:hAnsi="Calibri Light" w:cs="Calibri Light"/>
                                  <w:sz w:val="48"/>
                                  <w:szCs w:val="48"/>
                                </w:rPr>
                                <w:t xml:space="preserve">ugby </w:t>
                              </w:r>
                              <w:r>
                                <w:rPr>
                                  <w:rFonts w:ascii="Calibri Light" w:hAnsi="Calibri Light" w:cs="Calibri Light"/>
                                  <w:sz w:val="48"/>
                                  <w:szCs w:val="48"/>
                                </w:rPr>
                                <w:t>U</w:t>
                              </w:r>
                              <w:r w:rsidRPr="00456D90">
                                <w:rPr>
                                  <w:rFonts w:ascii="Calibri Light" w:hAnsi="Calibri Light" w:cs="Calibri Light"/>
                                  <w:sz w:val="48"/>
                                  <w:szCs w:val="48"/>
                                </w:rPr>
                                <w:t xml:space="preserve">nion </w:t>
                              </w:r>
                            </w:p>
                            <w:p w14:paraId="1EF1E277" w14:textId="3C6F8476" w:rsidR="006C1D65" w:rsidRDefault="006C1D65" w:rsidP="00AB1CD7">
                              <w:pPr>
                                <w:pStyle w:val="Heading1"/>
                                <w:spacing w:after="240"/>
                                <w:rPr>
                                  <w:sz w:val="40"/>
                                  <w:szCs w:val="40"/>
                                </w:rPr>
                              </w:pPr>
                              <w:r>
                                <w:rPr>
                                  <w:sz w:val="40"/>
                                  <w:szCs w:val="40"/>
                                </w:rPr>
                                <w:t>Club Safeguarding Policy</w:t>
                              </w:r>
                            </w:p>
                            <w:p w14:paraId="4089A5C7" w14:textId="77777777" w:rsidR="006C1D65" w:rsidRPr="006C1D65" w:rsidRDefault="006C1D65" w:rsidP="006C1D65">
                              <w:pPr>
                                <w:rPr>
                                  <w:lang w:eastAsia="en-US"/>
                                </w:rPr>
                              </w:pPr>
                              <w:r>
                                <w:rPr>
                                  <w:lang w:eastAsia="en-US"/>
                                </w:rPr>
                                <w:t>Adopted from</w:t>
                              </w:r>
                            </w:p>
                            <w:p w14:paraId="7BA9A61F" w14:textId="77777777" w:rsidR="00AB1CD7" w:rsidRDefault="00AB1CD7">
                              <w:pPr>
                                <w:pStyle w:val="Heading1"/>
                                <w:spacing w:after="240"/>
                                <w:rPr>
                                  <w:sz w:val="40"/>
                                  <w:szCs w:val="40"/>
                                </w:rPr>
                              </w:pPr>
                              <w:r>
                                <w:rPr>
                                  <w:sz w:val="40"/>
                                  <w:szCs w:val="40"/>
                                </w:rPr>
                                <w:t>Great Britain Wheelchair Rugby:</w:t>
                              </w:r>
                            </w:p>
                            <w:p w14:paraId="3656E381" w14:textId="77777777" w:rsidR="003A3F93" w:rsidRDefault="003A3F93">
                              <w:pPr>
                                <w:pStyle w:val="Heading1"/>
                                <w:spacing w:after="240"/>
                                <w:rPr>
                                  <w:sz w:val="40"/>
                                  <w:szCs w:val="40"/>
                                </w:rPr>
                              </w:pPr>
                              <w:r>
                                <w:rPr>
                                  <w:sz w:val="40"/>
                                  <w:szCs w:val="40"/>
                                </w:rPr>
                                <w:t>Safe and Sound</w:t>
                              </w:r>
                            </w:p>
                            <w:p w14:paraId="3E62A999" w14:textId="77777777" w:rsidR="002D675D" w:rsidRPr="009917EA" w:rsidRDefault="002D675D" w:rsidP="009917EA">
                              <w:pPr>
                                <w:rPr>
                                  <w:sz w:val="32"/>
                                  <w:szCs w:val="32"/>
                                  <w:lang w:eastAsia="en-US"/>
                                </w:rPr>
                              </w:pPr>
                              <w:r w:rsidRPr="009917EA">
                                <w:rPr>
                                  <w:sz w:val="32"/>
                                  <w:szCs w:val="32"/>
                                  <w:lang w:eastAsia="en-US"/>
                                </w:rPr>
                                <w:t>Safeguarding Children and Adults</w:t>
                              </w:r>
                              <w:r>
                                <w:rPr>
                                  <w:sz w:val="32"/>
                                  <w:szCs w:val="32"/>
                                  <w:lang w:eastAsia="en-US"/>
                                </w:rPr>
                                <w:t xml:space="preserve"> </w:t>
                              </w:r>
                              <w:r w:rsidRPr="009917EA">
                                <w:rPr>
                                  <w:sz w:val="32"/>
                                  <w:szCs w:val="32"/>
                                  <w:lang w:eastAsia="en-US"/>
                                </w:rPr>
                                <w:t>Policy and Guidance</w:t>
                              </w:r>
                            </w:p>
                          </w:txbxContent>
                        </wps:txbx>
                        <wps:bodyPr rot="0" vert="horz" wrap="square" lIns="182880" tIns="457200" rIns="182880" bIns="73152" anchor="t" anchorCtr="0" upright="1">
                          <a:noAutofit/>
                        </wps:bodyPr>
                      </wps:wsp>
                      <wps:wsp>
                        <wps:cNvPr id="53" name="Rectangle 45"/>
                        <wps:cNvSpPr>
                          <a:spLocks noChangeArrowheads="1"/>
                        </wps:cNvSpPr>
                        <wps:spPr bwMode="auto">
                          <a:xfrm>
                            <a:off x="719" y="0"/>
                            <a:ext cx="23317" cy="7042"/>
                          </a:xfrm>
                          <a:prstGeom prst="rect">
                            <a:avLst/>
                          </a:prstGeom>
                          <a:solidFill>
                            <a:srgbClr val="1F497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1380D85" w14:textId="77777777" w:rsidR="002D675D" w:rsidRPr="009917EA" w:rsidRDefault="002D675D">
                              <w:pPr>
                                <w:spacing w:before="240"/>
                                <w:rPr>
                                  <w:color w:val="FFFFFF"/>
                                  <w:lang w:bidi="hi-IN"/>
                                </w:rPr>
                              </w:pPr>
                            </w:p>
                          </w:txbxContent>
                        </wps:txbx>
                        <wps:bodyPr rot="0" vert="horz" wrap="square" lIns="182880" tIns="182880" rIns="182880" bIns="365760" anchor="b" anchorCtr="0" upright="1">
                          <a:noAutofit/>
                        </wps:bodyPr>
                      </wps:wsp>
                      <wps:wsp>
                        <wps:cNvPr id="54" name="Rectangle 46"/>
                        <wps:cNvSpPr>
                          <a:spLocks noChangeArrowheads="1"/>
                        </wps:cNvSpPr>
                        <wps:spPr bwMode="auto">
                          <a:xfrm>
                            <a:off x="719" y="93083"/>
                            <a:ext cx="23317" cy="1188"/>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8B4C1D8" w14:textId="77777777" w:rsidR="002D675D" w:rsidRPr="009917EA" w:rsidRDefault="002D675D">
                              <w:pPr>
                                <w:spacing w:before="240"/>
                                <w:rPr>
                                  <w:color w:val="FFFFFF"/>
                                  <w:lang w:bidi="hi-IN"/>
                                </w:rPr>
                              </w:pPr>
                            </w:p>
                          </w:txbxContent>
                        </wps:txbx>
                        <wps:bodyPr rot="0" vert="horz" wrap="square" lIns="182880" tIns="182880" rIns="182880" bIns="36576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17B33C" id="Group 43" o:spid="_x0000_s1027" style="position:absolute;left:0;text-align:left;margin-left:104.7pt;margin-top:250.05pt;width:422.3pt;height:301.35pt;z-index:251654144;mso-position-horizontal-relative:page;mso-position-vertical-relative:page"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">
                <v:rect id="AutoShape 14" o:spid="_x0000_s1028" style="position:absolute;width:24758;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" strokecolor="#948a54" strokeweight="1.25pt">
                  <v:textbox inset="14.4pt,36pt,14.4pt,5.76pt">
                    <w:txbxContent>
                      <w:p w14:paraId="1D396974" w14:textId="05D5AED8" w:rsidR="00456D90" w:rsidRPr="00456D90" w:rsidRDefault="00456D90" w:rsidP="00AB1CD7">
                        <w:pPr>
                          <w:pStyle w:val="Heading1"/>
                          <w:spacing w:after="240"/>
                          <w:rPr>
                            <w:rFonts w:ascii="Calibri Light" w:hAnsi="Calibri Light" w:cs="Calibri Light"/>
                            <w:sz w:val="48"/>
                            <w:szCs w:val="48"/>
                          </w:rPr>
                        </w:pPr>
                        <w:r w:rsidRPr="00456D90">
                          <w:rPr>
                            <w:rFonts w:ascii="Calibri Light" w:hAnsi="Calibri Light" w:cs="Calibri Light"/>
                            <w:sz w:val="48"/>
                            <w:szCs w:val="48"/>
                          </w:rPr>
                          <w:t xml:space="preserve">Wales 5s Wheelchair </w:t>
                        </w:r>
                        <w:r>
                          <w:rPr>
                            <w:rFonts w:ascii="Calibri Light" w:hAnsi="Calibri Light" w:cs="Calibri Light"/>
                            <w:sz w:val="48"/>
                            <w:szCs w:val="48"/>
                          </w:rPr>
                          <w:t>R</w:t>
                        </w:r>
                        <w:r w:rsidRPr="00456D90">
                          <w:rPr>
                            <w:rFonts w:ascii="Calibri Light" w:hAnsi="Calibri Light" w:cs="Calibri Light"/>
                            <w:sz w:val="48"/>
                            <w:szCs w:val="48"/>
                          </w:rPr>
                          <w:t xml:space="preserve">ugby </w:t>
                        </w:r>
                        <w:r>
                          <w:rPr>
                            <w:rFonts w:ascii="Calibri Light" w:hAnsi="Calibri Light" w:cs="Calibri Light"/>
                            <w:sz w:val="48"/>
                            <w:szCs w:val="48"/>
                          </w:rPr>
                          <w:t>U</w:t>
                        </w:r>
                        <w:r w:rsidRPr="00456D90">
                          <w:rPr>
                            <w:rFonts w:ascii="Calibri Light" w:hAnsi="Calibri Light" w:cs="Calibri Light"/>
                            <w:sz w:val="48"/>
                            <w:szCs w:val="48"/>
                          </w:rPr>
                          <w:t xml:space="preserve">nion </w:t>
                        </w:r>
                      </w:p>
                      <w:p w14:paraId="1EF1E277" w14:textId="3C6F8476" w:rsidR="006C1D65" w:rsidRDefault="006C1D65" w:rsidP="00AB1CD7">
                        <w:pPr>
                          <w:pStyle w:val="Heading1"/>
                          <w:spacing w:after="240"/>
                          <w:rPr>
                            <w:sz w:val="40"/>
                            <w:szCs w:val="40"/>
                          </w:rPr>
                        </w:pPr>
                        <w:r>
                          <w:rPr>
                            <w:sz w:val="40"/>
                            <w:szCs w:val="40"/>
                          </w:rPr>
                          <w:t>Club Safeguarding Policy</w:t>
                        </w:r>
                      </w:p>
                      <w:p w14:paraId="4089A5C7" w14:textId="77777777" w:rsidR="006C1D65" w:rsidRPr="006C1D65" w:rsidRDefault="006C1D65" w:rsidP="006C1D65">
                        <w:pPr>
                          <w:rPr>
                            <w:lang w:eastAsia="en-US"/>
                          </w:rPr>
                        </w:pPr>
                        <w:r>
                          <w:rPr>
                            <w:lang w:eastAsia="en-US"/>
                          </w:rPr>
                          <w:t>Adopted from</w:t>
                        </w:r>
                      </w:p>
                      <w:p w14:paraId="7BA9A61F" w14:textId="77777777" w:rsidR="00AB1CD7" w:rsidRDefault="00AB1CD7">
                        <w:pPr>
                          <w:pStyle w:val="Heading1"/>
                          <w:spacing w:after="240"/>
                          <w:rPr>
                            <w:sz w:val="40"/>
                            <w:szCs w:val="40"/>
                          </w:rPr>
                        </w:pPr>
                        <w:r>
                          <w:rPr>
                            <w:sz w:val="40"/>
                            <w:szCs w:val="40"/>
                          </w:rPr>
                          <w:t>Great Britain Wheelchair Rugby:</w:t>
                        </w:r>
                      </w:p>
                      <w:p w14:paraId="3656E381" w14:textId="77777777" w:rsidR="003A3F93" w:rsidRDefault="003A3F93">
                        <w:pPr>
                          <w:pStyle w:val="Heading1"/>
                          <w:spacing w:after="240"/>
                          <w:rPr>
                            <w:sz w:val="40"/>
                            <w:szCs w:val="40"/>
                          </w:rPr>
                        </w:pPr>
                        <w:r>
                          <w:rPr>
                            <w:sz w:val="40"/>
                            <w:szCs w:val="40"/>
                          </w:rPr>
                          <w:t>Safe and Sound</w:t>
                        </w:r>
                      </w:p>
                      <w:p w14:paraId="3E62A999" w14:textId="77777777" w:rsidR="002D675D" w:rsidRPr="009917EA" w:rsidRDefault="002D675D" w:rsidP="009917EA">
                        <w:pPr>
                          <w:rPr>
                            <w:sz w:val="32"/>
                            <w:szCs w:val="32"/>
                            <w:lang w:eastAsia="en-US"/>
                          </w:rPr>
                        </w:pPr>
                        <w:r w:rsidRPr="009917EA">
                          <w:rPr>
                            <w:sz w:val="32"/>
                            <w:szCs w:val="32"/>
                            <w:lang w:eastAsia="en-US"/>
                          </w:rPr>
                          <w:t>Safeguarding Children and Adults</w:t>
                        </w:r>
                        <w:r>
                          <w:rPr>
                            <w:sz w:val="32"/>
                            <w:szCs w:val="32"/>
                            <w:lang w:eastAsia="en-US"/>
                          </w:rPr>
                          <w:t xml:space="preserve"> </w:t>
                        </w:r>
                        <w:r w:rsidRPr="009917EA">
                          <w:rPr>
                            <w:sz w:val="32"/>
                            <w:szCs w:val="32"/>
                            <w:lang w:eastAsia="en-US"/>
                          </w:rPr>
                          <w:t>Policy and Guidance</w:t>
                        </w:r>
                      </w:p>
                    </w:txbxContent>
                  </v:textbox>
                </v:rect>
                <v:rect id="Rectangle 45" o:spid="_x0000_s1029"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" fillcolor="#1f497d" stroked="f" strokeweight="2pt">
                  <v:textbox inset="14.4pt,14.4pt,14.4pt,28.8pt">
                    <w:txbxContent>
                      <w:p w14:paraId="31380D85" w14:textId="77777777" w:rsidR="002D675D" w:rsidRPr="009917EA" w:rsidRDefault="002D675D">
                        <w:pPr>
                          <w:spacing w:before="240"/>
                          <w:rPr>
                            <w:color w:val="FFFFFF"/>
                            <w:lang w:bidi="hi-IN"/>
                          </w:rPr>
                        </w:pPr>
                      </w:p>
                    </w:txbxContent>
                  </v:textbox>
                </v:rect>
                <v:rect id="Rectangle 46" o:spid="_x0000_s1030"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" fillcolor="#4f81bd" stroked="f" strokeweight="2pt">
                  <v:textbox inset="14.4pt,14.4pt,14.4pt,28.8pt">
                    <w:txbxContent>
                      <w:p w14:paraId="08B4C1D8" w14:textId="77777777" w:rsidR="002D675D" w:rsidRPr="009917EA" w:rsidRDefault="002D675D">
                        <w:pPr>
                          <w:spacing w:before="240"/>
                          <w:rPr>
                            <w:color w:val="FFFFFF"/>
                            <w:lang w:bidi="hi-IN"/>
                          </w:rPr>
                        </w:pPr>
                      </w:p>
                    </w:txbxContent>
                  </v:textbox>
                </v:rect>
                <w10:wrap anchorx="page" anchory="page"/>
              </v:group>
            </w:pict>
          </mc:Fallback>
        </mc:AlternateContent>
      </w:r>
    </w:p>
    <w:p w14:paraId="083427FE" w14:textId="77777777" w:rsidR="009917EA" w:rsidRDefault="009917EA" w:rsidP="00DC51E8">
      <w:pPr>
        <w:jc w:val="center"/>
        <w:rPr>
          <w:rFonts w:ascii="Calibri" w:hAnsi="Calibri"/>
          <w:b/>
          <w:sz w:val="32"/>
          <w:szCs w:val="32"/>
        </w:rPr>
      </w:pPr>
    </w:p>
    <w:p w14:paraId="53EEF5F1" w14:textId="77777777" w:rsidR="009917EA" w:rsidRDefault="009917EA" w:rsidP="00DC51E8">
      <w:pPr>
        <w:jc w:val="center"/>
        <w:rPr>
          <w:rFonts w:ascii="Calibri" w:hAnsi="Calibri"/>
          <w:b/>
          <w:sz w:val="32"/>
          <w:szCs w:val="32"/>
        </w:rPr>
      </w:pPr>
    </w:p>
    <w:p w14:paraId="115E0102" w14:textId="77777777" w:rsidR="009917EA" w:rsidRDefault="009917EA" w:rsidP="009917EA">
      <w:pPr>
        <w:rPr>
          <w:rFonts w:ascii="Calibri" w:hAnsi="Calibri"/>
          <w:b/>
          <w:sz w:val="32"/>
          <w:szCs w:val="32"/>
        </w:rPr>
      </w:pPr>
    </w:p>
    <w:p w14:paraId="5E597720" w14:textId="77777777" w:rsidR="009917EA" w:rsidRDefault="009917EA" w:rsidP="00DC51E8">
      <w:pPr>
        <w:jc w:val="center"/>
        <w:rPr>
          <w:rFonts w:ascii="Calibri" w:hAnsi="Calibri"/>
          <w:b/>
          <w:sz w:val="32"/>
          <w:szCs w:val="32"/>
        </w:rPr>
      </w:pPr>
    </w:p>
    <w:p w14:paraId="293BF8D1" w14:textId="773150CB" w:rsidR="009917EA" w:rsidRDefault="009917EA" w:rsidP="00DC51E8">
      <w:pPr>
        <w:jc w:val="center"/>
        <w:rPr>
          <w:noProof/>
        </w:rPr>
      </w:pPr>
    </w:p>
    <w:p w14:paraId="7CC53CDE" w14:textId="77777777" w:rsidR="00B00F18" w:rsidRDefault="00B00F18" w:rsidP="00DC51E8">
      <w:pPr>
        <w:jc w:val="center"/>
        <w:rPr>
          <w:rFonts w:ascii="Calibri" w:hAnsi="Calibri"/>
          <w:b/>
          <w:sz w:val="32"/>
          <w:szCs w:val="32"/>
        </w:rPr>
      </w:pPr>
    </w:p>
    <w:p w14:paraId="35BD13C6" w14:textId="77777777" w:rsidR="009917EA" w:rsidRDefault="009917EA" w:rsidP="00DC51E8">
      <w:pPr>
        <w:jc w:val="center"/>
        <w:rPr>
          <w:rFonts w:ascii="Calibri" w:hAnsi="Calibri"/>
          <w:b/>
          <w:sz w:val="32"/>
          <w:szCs w:val="32"/>
        </w:rPr>
      </w:pPr>
    </w:p>
    <w:p w14:paraId="31AC67F9" w14:textId="3BC2FFC0" w:rsidR="00AB1CD7" w:rsidRDefault="00456D90" w:rsidP="00722576">
      <w:pPr>
        <w:rPr>
          <w:rFonts w:ascii="Calibri" w:hAnsi="Calibri"/>
          <w:i/>
          <w:color w:val="0000FF"/>
          <w:sz w:val="36"/>
          <w:szCs w:val="36"/>
        </w:rPr>
      </w:pPr>
      <w:r>
        <w:rPr>
          <w:rFonts w:ascii="Calibri" w:hAnsi="Calibri"/>
          <w:b/>
          <w:noProof/>
          <w:sz w:val="32"/>
          <w:szCs w:val="32"/>
        </w:rPr>
        <mc:AlternateContent>
          <mc:Choice Requires="wps">
            <w:drawing>
              <wp:anchor distT="0" distB="0" distL="114300" distR="114300" simplePos="0" relativeHeight="251656192" behindDoc="0" locked="0" layoutInCell="1" allowOverlap="1" wp14:anchorId="0A43D3DA" wp14:editId="7C008A35">
                <wp:simplePos x="0" y="0"/>
                <wp:positionH relativeFrom="column">
                  <wp:posOffset>5238115</wp:posOffset>
                </wp:positionH>
                <wp:positionV relativeFrom="paragraph">
                  <wp:posOffset>5310505</wp:posOffset>
                </wp:positionV>
                <wp:extent cx="1378585" cy="328295"/>
                <wp:effectExtent l="0" t="1270" r="0" b="3810"/>
                <wp:wrapNone/>
                <wp:docPr id="50"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8585" cy="328295"/>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98603" id="Rectangle 117" o:spid="_x0000_s1026" style="position:absolute;margin-left:412.45pt;margin-top:418.15pt;width:108.55pt;height:2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" stroked="f" strokecolor="white"/>
            </w:pict>
          </mc:Fallback>
        </mc:AlternateContent>
      </w:r>
    </w:p>
    <w:p w14:paraId="3E1D9B84" w14:textId="77777777" w:rsidR="00AB1CD7" w:rsidRPr="00AB1CD7" w:rsidRDefault="00AB1CD7" w:rsidP="00AB1CD7">
      <w:pPr>
        <w:rPr>
          <w:rFonts w:ascii="Calibri" w:hAnsi="Calibri"/>
          <w:sz w:val="36"/>
          <w:szCs w:val="36"/>
        </w:rPr>
      </w:pPr>
    </w:p>
    <w:p w14:paraId="10E3EB8D" w14:textId="77777777" w:rsidR="00AB1CD7" w:rsidRPr="00AB1CD7" w:rsidRDefault="00AB1CD7" w:rsidP="00AB1CD7">
      <w:pPr>
        <w:rPr>
          <w:rFonts w:ascii="Calibri" w:hAnsi="Calibri"/>
          <w:sz w:val="36"/>
          <w:szCs w:val="36"/>
        </w:rPr>
      </w:pPr>
    </w:p>
    <w:p w14:paraId="12D03679" w14:textId="77777777" w:rsidR="00AB1CD7" w:rsidRPr="00AB1CD7" w:rsidRDefault="00AB1CD7" w:rsidP="00AB1CD7">
      <w:pPr>
        <w:rPr>
          <w:rFonts w:ascii="Calibri" w:hAnsi="Calibri"/>
          <w:sz w:val="36"/>
          <w:szCs w:val="36"/>
        </w:rPr>
      </w:pPr>
    </w:p>
    <w:p w14:paraId="58C686EA" w14:textId="77777777" w:rsidR="00AB1CD7" w:rsidRPr="00AB1CD7" w:rsidRDefault="00AB1CD7" w:rsidP="00AB1CD7">
      <w:pPr>
        <w:rPr>
          <w:rFonts w:ascii="Calibri" w:hAnsi="Calibri"/>
          <w:sz w:val="36"/>
          <w:szCs w:val="36"/>
        </w:rPr>
      </w:pPr>
    </w:p>
    <w:p w14:paraId="5332995F" w14:textId="77777777" w:rsidR="00AB1CD7" w:rsidRPr="00AB1CD7" w:rsidRDefault="00AB1CD7" w:rsidP="00AB1CD7">
      <w:pPr>
        <w:rPr>
          <w:rFonts w:ascii="Calibri" w:hAnsi="Calibri"/>
          <w:sz w:val="36"/>
          <w:szCs w:val="36"/>
        </w:rPr>
      </w:pPr>
    </w:p>
    <w:p w14:paraId="5732AD99" w14:textId="77777777" w:rsidR="00AB1CD7" w:rsidRPr="00AB1CD7" w:rsidRDefault="00AB1CD7" w:rsidP="00AB1CD7">
      <w:pPr>
        <w:rPr>
          <w:rFonts w:ascii="Calibri" w:hAnsi="Calibri"/>
          <w:sz w:val="36"/>
          <w:szCs w:val="36"/>
        </w:rPr>
      </w:pPr>
    </w:p>
    <w:p w14:paraId="4E3AA97D" w14:textId="77777777" w:rsidR="00AB1CD7" w:rsidRPr="00AB1CD7" w:rsidRDefault="00AB1CD7" w:rsidP="00AB1CD7">
      <w:pPr>
        <w:rPr>
          <w:rFonts w:ascii="Calibri" w:hAnsi="Calibri"/>
          <w:sz w:val="36"/>
          <w:szCs w:val="36"/>
        </w:rPr>
      </w:pPr>
    </w:p>
    <w:p w14:paraId="3B84F142" w14:textId="77777777" w:rsidR="00AB1CD7" w:rsidRPr="00AB1CD7" w:rsidRDefault="00AB1CD7" w:rsidP="00AB1CD7">
      <w:pPr>
        <w:rPr>
          <w:rFonts w:ascii="Calibri" w:hAnsi="Calibri"/>
          <w:sz w:val="36"/>
          <w:szCs w:val="36"/>
        </w:rPr>
      </w:pPr>
    </w:p>
    <w:p w14:paraId="76284A70" w14:textId="77777777" w:rsidR="00AB1CD7" w:rsidRPr="00AB1CD7" w:rsidRDefault="00AB1CD7" w:rsidP="00AB1CD7">
      <w:pPr>
        <w:rPr>
          <w:rFonts w:ascii="Calibri" w:hAnsi="Calibri"/>
          <w:sz w:val="36"/>
          <w:szCs w:val="36"/>
        </w:rPr>
      </w:pPr>
    </w:p>
    <w:p w14:paraId="02BCA640" w14:textId="77777777" w:rsidR="00AB1CD7" w:rsidRPr="00AB1CD7" w:rsidRDefault="00AB1CD7" w:rsidP="00AB1CD7">
      <w:pPr>
        <w:rPr>
          <w:rFonts w:ascii="Calibri" w:hAnsi="Calibri"/>
          <w:sz w:val="36"/>
          <w:szCs w:val="36"/>
        </w:rPr>
      </w:pPr>
    </w:p>
    <w:p w14:paraId="1A428699" w14:textId="77777777" w:rsidR="00AB1CD7" w:rsidRPr="00AB1CD7" w:rsidRDefault="00AB1CD7" w:rsidP="00AB1CD7">
      <w:pPr>
        <w:rPr>
          <w:rFonts w:ascii="Calibri" w:hAnsi="Calibri"/>
          <w:sz w:val="36"/>
          <w:szCs w:val="36"/>
        </w:rPr>
      </w:pPr>
    </w:p>
    <w:p w14:paraId="0532488C" w14:textId="77777777" w:rsidR="00AB1CD7" w:rsidRDefault="00AB1CD7" w:rsidP="00722576">
      <w:pPr>
        <w:rPr>
          <w:rFonts w:ascii="Calibri" w:hAnsi="Calibri"/>
          <w:sz w:val="36"/>
          <w:szCs w:val="36"/>
        </w:rPr>
      </w:pPr>
    </w:p>
    <w:p w14:paraId="7515C65F" w14:textId="77777777" w:rsidR="00AB1CD7" w:rsidRDefault="00AB1CD7" w:rsidP="00722576">
      <w:pPr>
        <w:rPr>
          <w:rFonts w:ascii="Calibri" w:hAnsi="Calibri"/>
          <w:sz w:val="36"/>
          <w:szCs w:val="36"/>
        </w:rPr>
      </w:pPr>
    </w:p>
    <w:p w14:paraId="5F682E75" w14:textId="77777777" w:rsidR="006C1D65" w:rsidRDefault="006C1D65" w:rsidP="00722576">
      <w:pPr>
        <w:rPr>
          <w:rFonts w:ascii="Calibri" w:hAnsi="Calibri"/>
          <w:sz w:val="36"/>
          <w:szCs w:val="36"/>
        </w:rPr>
      </w:pPr>
    </w:p>
    <w:p w14:paraId="3ACB39C3" w14:textId="77777777" w:rsidR="006C1D65" w:rsidRDefault="006C1D65" w:rsidP="00722576">
      <w:pPr>
        <w:rPr>
          <w:rFonts w:ascii="Calibri" w:hAnsi="Calibri"/>
          <w:sz w:val="36"/>
          <w:szCs w:val="36"/>
        </w:rPr>
      </w:pPr>
    </w:p>
    <w:p w14:paraId="2173BFF7" w14:textId="77777777" w:rsidR="006C1D65" w:rsidRDefault="006C1D65" w:rsidP="00722576">
      <w:pPr>
        <w:rPr>
          <w:rFonts w:ascii="Calibri" w:hAnsi="Calibri"/>
          <w:sz w:val="36"/>
          <w:szCs w:val="36"/>
        </w:rPr>
      </w:pPr>
    </w:p>
    <w:p w14:paraId="70981D33" w14:textId="77777777" w:rsidR="0095778D" w:rsidRDefault="00AB1CD7" w:rsidP="00655547">
      <w:pPr>
        <w:rPr>
          <w:rFonts w:ascii="Calibri" w:hAnsi="Calibri"/>
          <w:i/>
          <w:color w:val="0000FF"/>
          <w:sz w:val="36"/>
          <w:szCs w:val="36"/>
        </w:rPr>
      </w:pPr>
      <w:r w:rsidRPr="00AB1CD7">
        <w:rPr>
          <w:rFonts w:ascii="Calibri" w:hAnsi="Calibri"/>
          <w:szCs w:val="36"/>
        </w:rPr>
        <w:t>V001 Feb 2019</w:t>
      </w:r>
      <w:r w:rsidR="00722576" w:rsidRPr="00AB1CD7">
        <w:rPr>
          <w:rFonts w:ascii="Calibri" w:hAnsi="Calibri"/>
          <w:sz w:val="36"/>
          <w:szCs w:val="36"/>
        </w:rPr>
        <w:br w:type="page"/>
      </w:r>
      <w:r w:rsidR="00655547" w:rsidRPr="00655547">
        <w:rPr>
          <w:rFonts w:ascii="Calibri" w:hAnsi="Calibri"/>
          <w:i/>
          <w:color w:val="0000FF"/>
          <w:sz w:val="36"/>
          <w:szCs w:val="36"/>
        </w:rPr>
        <w:lastRenderedPageBreak/>
        <w:t>Foreword</w:t>
      </w:r>
    </w:p>
    <w:p w14:paraId="16A52FC1" w14:textId="77777777" w:rsidR="00AB1CD7" w:rsidRDefault="006C1D65" w:rsidP="00655547">
      <w:pPr>
        <w:rPr>
          <w:rFonts w:ascii="Calibri" w:hAnsi="Calibri"/>
          <w:i/>
          <w:color w:val="0000FF"/>
          <w:sz w:val="36"/>
          <w:szCs w:val="36"/>
        </w:rPr>
      </w:pPr>
      <w:r>
        <w:rPr>
          <w:rFonts w:ascii="Calibri" w:hAnsi="Calibri"/>
          <w:i/>
          <w:color w:val="0000FF"/>
          <w:sz w:val="36"/>
          <w:szCs w:val="36"/>
        </w:rPr>
        <w:t>(</w:t>
      </w:r>
      <w:r w:rsidR="0095778D">
        <w:rPr>
          <w:rFonts w:ascii="Calibri" w:hAnsi="Calibri"/>
          <w:i/>
          <w:color w:val="0000FF"/>
          <w:sz w:val="36"/>
          <w:szCs w:val="36"/>
        </w:rPr>
        <w:t xml:space="preserve">by </w:t>
      </w:r>
      <w:r>
        <w:rPr>
          <w:rFonts w:ascii="Calibri" w:hAnsi="Calibri"/>
          <w:i/>
          <w:color w:val="0000FF"/>
          <w:sz w:val="36"/>
          <w:szCs w:val="36"/>
        </w:rPr>
        <w:t>GBWR)</w:t>
      </w:r>
    </w:p>
    <w:p w14:paraId="5A25CD43" w14:textId="77777777" w:rsidR="0095778D" w:rsidRPr="00AB1CD7" w:rsidRDefault="0095778D" w:rsidP="00655547">
      <w:pPr>
        <w:rPr>
          <w:rFonts w:ascii="Calibri" w:hAnsi="Calibri"/>
          <w:i/>
          <w:color w:val="0000FF"/>
          <w:sz w:val="36"/>
          <w:szCs w:val="36"/>
        </w:rPr>
      </w:pPr>
    </w:p>
    <w:p w14:paraId="77406E7C" w14:textId="77777777" w:rsidR="00F729BE" w:rsidRDefault="00855F62" w:rsidP="00655547">
      <w:pPr>
        <w:rPr>
          <w:rFonts w:ascii="Calibri" w:hAnsi="Calibri"/>
        </w:rPr>
      </w:pPr>
      <w:r>
        <w:rPr>
          <w:rFonts w:ascii="Calibri" w:hAnsi="Calibri"/>
        </w:rPr>
        <w:t>As the National Governing Body (NGB) for wheelchair rugby, Great Britain Wheelchair Rugby (</w:t>
      </w:r>
      <w:r w:rsidR="00655547">
        <w:rPr>
          <w:rFonts w:ascii="Calibri" w:hAnsi="Calibri"/>
        </w:rPr>
        <w:t>GBWR</w:t>
      </w:r>
      <w:r>
        <w:rPr>
          <w:rFonts w:ascii="Calibri" w:hAnsi="Calibri"/>
        </w:rPr>
        <w:t xml:space="preserve">) </w:t>
      </w:r>
    </w:p>
    <w:p w14:paraId="7DDB8181" w14:textId="77777777" w:rsidR="00F729BE" w:rsidRPr="00F729BE" w:rsidRDefault="00F729BE" w:rsidP="00655547">
      <w:pPr>
        <w:rPr>
          <w:rFonts w:ascii="Calibri" w:hAnsi="Calibri"/>
        </w:rPr>
      </w:pPr>
      <w:r>
        <w:rPr>
          <w:rFonts w:ascii="Calibri" w:hAnsi="Calibri"/>
        </w:rPr>
        <w:t xml:space="preserve">Is committed to creating and maintaining a safe, enjoyable and inclusive environment for everyone who wants to be part of our sport. GBWR </w:t>
      </w:r>
      <w:r w:rsidR="00855F62">
        <w:rPr>
          <w:rFonts w:ascii="Calibri" w:hAnsi="Calibri"/>
        </w:rPr>
        <w:t>has a moral and legal obligation to ensure that the highest possible standard of care is provided for al</w:t>
      </w:r>
      <w:r>
        <w:rPr>
          <w:rFonts w:ascii="Calibri" w:hAnsi="Calibri"/>
        </w:rPr>
        <w:t xml:space="preserve">l involved in the sport and to that end we have developed the </w:t>
      </w:r>
      <w:r w:rsidRPr="00F729BE">
        <w:rPr>
          <w:rFonts w:ascii="Calibri" w:hAnsi="Calibri"/>
        </w:rPr>
        <w:t>GBWR Children and Adult</w:t>
      </w:r>
      <w:r w:rsidR="00FF6020">
        <w:rPr>
          <w:rFonts w:ascii="Calibri" w:hAnsi="Calibri"/>
        </w:rPr>
        <w:t>s</w:t>
      </w:r>
      <w:r w:rsidR="00F82B31">
        <w:rPr>
          <w:rFonts w:ascii="Calibri" w:hAnsi="Calibri"/>
        </w:rPr>
        <w:t xml:space="preserve"> </w:t>
      </w:r>
      <w:r w:rsidRPr="00F729BE">
        <w:rPr>
          <w:rFonts w:ascii="Calibri" w:hAnsi="Calibri"/>
        </w:rPr>
        <w:t>Safeguarding Policy</w:t>
      </w:r>
      <w:r>
        <w:rPr>
          <w:rFonts w:ascii="Calibri" w:hAnsi="Calibri"/>
        </w:rPr>
        <w:t xml:space="preserve"> – </w:t>
      </w:r>
      <w:r>
        <w:rPr>
          <w:rFonts w:ascii="Calibri" w:hAnsi="Calibri"/>
          <w:b/>
          <w:i/>
          <w:color w:val="0000FF"/>
        </w:rPr>
        <w:t>Safe and Sound</w:t>
      </w:r>
      <w:r>
        <w:rPr>
          <w:rFonts w:ascii="Calibri" w:hAnsi="Calibri"/>
        </w:rPr>
        <w:t xml:space="preserve">. Through the communication and implementation of </w:t>
      </w:r>
      <w:r>
        <w:rPr>
          <w:rFonts w:ascii="Calibri" w:hAnsi="Calibri"/>
          <w:b/>
          <w:i/>
          <w:color w:val="0000FF"/>
        </w:rPr>
        <w:t>Safe and Sound</w:t>
      </w:r>
      <w:r>
        <w:rPr>
          <w:rFonts w:ascii="Calibri" w:hAnsi="Calibri"/>
        </w:rPr>
        <w:t xml:space="preserve"> we aim to embed best safeguarding practice into all aspects of our sport.</w:t>
      </w:r>
    </w:p>
    <w:p w14:paraId="690438CF" w14:textId="77777777" w:rsidR="00F729BE" w:rsidRDefault="00F729BE" w:rsidP="00655547">
      <w:pPr>
        <w:rPr>
          <w:rFonts w:ascii="Calibri" w:hAnsi="Calibri"/>
        </w:rPr>
      </w:pPr>
    </w:p>
    <w:p w14:paraId="62043C48" w14:textId="77777777" w:rsidR="00B23FE3" w:rsidRDefault="00655547" w:rsidP="00655547">
      <w:pPr>
        <w:rPr>
          <w:rFonts w:ascii="Calibri" w:hAnsi="Calibri"/>
        </w:rPr>
      </w:pPr>
      <w:r>
        <w:rPr>
          <w:rFonts w:ascii="Calibri" w:hAnsi="Calibri"/>
        </w:rPr>
        <w:t xml:space="preserve">All of us who work </w:t>
      </w:r>
      <w:r w:rsidR="00D8246C">
        <w:rPr>
          <w:rFonts w:ascii="Calibri" w:hAnsi="Calibri"/>
        </w:rPr>
        <w:t xml:space="preserve">directly with participants </w:t>
      </w:r>
      <w:r>
        <w:rPr>
          <w:rFonts w:ascii="Calibri" w:hAnsi="Calibri"/>
        </w:rPr>
        <w:t>with</w:t>
      </w:r>
      <w:r w:rsidR="00D8246C">
        <w:rPr>
          <w:rFonts w:ascii="Calibri" w:hAnsi="Calibri"/>
        </w:rPr>
        <w:t>in the wheelchair rugby community</w:t>
      </w:r>
      <w:r>
        <w:rPr>
          <w:rFonts w:ascii="Calibri" w:hAnsi="Calibri"/>
        </w:rPr>
        <w:t xml:space="preserve"> are in a position of trust and we must ensure that we act at all times in the interests of those whose care and safety is entrusted to us. We all have to be mindful that some people use their position within sport and other organisations to gain access to </w:t>
      </w:r>
      <w:r w:rsidR="007E29BB">
        <w:rPr>
          <w:rFonts w:ascii="Calibri" w:hAnsi="Calibri"/>
        </w:rPr>
        <w:t>those who may be additionally</w:t>
      </w:r>
      <w:r>
        <w:rPr>
          <w:rFonts w:ascii="Calibri" w:hAnsi="Calibri"/>
        </w:rPr>
        <w:t xml:space="preserve"> vulnerable to win their trust before abusing it for </w:t>
      </w:r>
      <w:r w:rsidR="00A73607">
        <w:rPr>
          <w:rFonts w:ascii="Calibri" w:hAnsi="Calibri"/>
        </w:rPr>
        <w:t>inappropriate or illegal purposes. We are all responsible for p</w:t>
      </w:r>
      <w:r w:rsidR="007E29BB">
        <w:rPr>
          <w:rFonts w:ascii="Calibri" w:hAnsi="Calibri"/>
        </w:rPr>
        <w:t>romoting a safe environment within</w:t>
      </w:r>
      <w:r w:rsidR="00A73607">
        <w:rPr>
          <w:rFonts w:ascii="Calibri" w:hAnsi="Calibri"/>
        </w:rPr>
        <w:t xml:space="preserve"> our sport and for ensuring that anyone</w:t>
      </w:r>
      <w:r w:rsidR="00B23FE3">
        <w:rPr>
          <w:rFonts w:ascii="Calibri" w:hAnsi="Calibri"/>
        </w:rPr>
        <w:t xml:space="preserve"> </w:t>
      </w:r>
      <w:r w:rsidR="00A44BDA">
        <w:rPr>
          <w:rFonts w:ascii="Calibri" w:hAnsi="Calibri"/>
        </w:rPr>
        <w:t xml:space="preserve">holding </w:t>
      </w:r>
      <w:r w:rsidR="007E29BB">
        <w:rPr>
          <w:rFonts w:ascii="Calibri" w:hAnsi="Calibri"/>
        </w:rPr>
        <w:t xml:space="preserve">a </w:t>
      </w:r>
      <w:r w:rsidR="00B23FE3">
        <w:rPr>
          <w:rFonts w:ascii="Calibri" w:hAnsi="Calibri"/>
        </w:rPr>
        <w:t>position of trust</w:t>
      </w:r>
      <w:r w:rsidR="007E29BB">
        <w:rPr>
          <w:rFonts w:ascii="Calibri" w:hAnsi="Calibri"/>
        </w:rPr>
        <w:t xml:space="preserve"> who seeks to behave in a harmful or inappropriate way</w:t>
      </w:r>
      <w:r w:rsidR="00B23FE3">
        <w:rPr>
          <w:rFonts w:ascii="Calibri" w:hAnsi="Calibri"/>
        </w:rPr>
        <w:t xml:space="preserve"> is deterred, identified and appropriately </w:t>
      </w:r>
      <w:r w:rsidR="007E29BB">
        <w:rPr>
          <w:rFonts w:ascii="Calibri" w:hAnsi="Calibri"/>
        </w:rPr>
        <w:t>managed</w:t>
      </w:r>
      <w:r w:rsidR="00B23FE3">
        <w:rPr>
          <w:rFonts w:ascii="Calibri" w:hAnsi="Calibri"/>
        </w:rPr>
        <w:t>.</w:t>
      </w:r>
    </w:p>
    <w:p w14:paraId="57898340" w14:textId="77777777" w:rsidR="00855F62" w:rsidRDefault="00855F62" w:rsidP="00655547">
      <w:pPr>
        <w:rPr>
          <w:rFonts w:ascii="Calibri" w:hAnsi="Calibri"/>
        </w:rPr>
      </w:pPr>
    </w:p>
    <w:p w14:paraId="517D1A12" w14:textId="77777777" w:rsidR="00A73607" w:rsidRDefault="00B23FE3" w:rsidP="00655547">
      <w:pPr>
        <w:rPr>
          <w:rFonts w:ascii="Calibri" w:hAnsi="Calibri"/>
        </w:rPr>
      </w:pPr>
      <w:r>
        <w:rPr>
          <w:rFonts w:ascii="Calibri" w:hAnsi="Calibri"/>
        </w:rPr>
        <w:t xml:space="preserve">The </w:t>
      </w:r>
      <w:r>
        <w:rPr>
          <w:rFonts w:ascii="Calibri" w:hAnsi="Calibri"/>
          <w:b/>
          <w:i/>
          <w:color w:val="0000FF"/>
        </w:rPr>
        <w:t xml:space="preserve">Safe and Sound </w:t>
      </w:r>
      <w:r w:rsidR="00A73607">
        <w:rPr>
          <w:rFonts w:ascii="Calibri" w:hAnsi="Calibri"/>
        </w:rPr>
        <w:t xml:space="preserve">policy and guidance sets out how organisations and individuals should work together to ensure a safe and sound environment where we promote the welfare of </w:t>
      </w:r>
      <w:r w:rsidR="007E29BB">
        <w:rPr>
          <w:rFonts w:ascii="Calibri" w:hAnsi="Calibri"/>
        </w:rPr>
        <w:t>all participants</w:t>
      </w:r>
      <w:r w:rsidR="00A73607">
        <w:rPr>
          <w:rFonts w:ascii="Calibri" w:hAnsi="Calibri"/>
        </w:rPr>
        <w:t xml:space="preserve"> in accordance with the </w:t>
      </w:r>
      <w:r w:rsidR="007E29BB">
        <w:rPr>
          <w:rFonts w:ascii="Calibri" w:hAnsi="Calibri"/>
        </w:rPr>
        <w:t xml:space="preserve">statutory guidance supporting implementation of the </w:t>
      </w:r>
      <w:r w:rsidR="00A73607">
        <w:rPr>
          <w:rFonts w:ascii="Calibri" w:hAnsi="Calibri"/>
        </w:rPr>
        <w:t xml:space="preserve">Children Acts, 1989 and 2004, and the </w:t>
      </w:r>
      <w:r w:rsidR="007E29BB">
        <w:rPr>
          <w:rFonts w:ascii="Calibri" w:hAnsi="Calibri"/>
        </w:rPr>
        <w:t>Care Act 2014</w:t>
      </w:r>
      <w:r w:rsidR="007E29BB">
        <w:rPr>
          <w:rStyle w:val="FootnoteReference"/>
          <w:rFonts w:ascii="Calibri" w:hAnsi="Calibri"/>
        </w:rPr>
        <w:footnoteReference w:id="1"/>
      </w:r>
      <w:r w:rsidR="00A73607">
        <w:rPr>
          <w:rFonts w:ascii="Calibri" w:hAnsi="Calibri"/>
        </w:rPr>
        <w:t>. It is important that all those delivering a safe and sound wheelchair rugby environment fully un</w:t>
      </w:r>
      <w:r>
        <w:rPr>
          <w:rFonts w:ascii="Calibri" w:hAnsi="Calibri"/>
        </w:rPr>
        <w:t>derstand their responsibilities and that they feel properly supported.</w:t>
      </w:r>
    </w:p>
    <w:p w14:paraId="475E0CFD" w14:textId="77777777" w:rsidR="00A73607" w:rsidRDefault="00A73607" w:rsidP="00655547">
      <w:pPr>
        <w:rPr>
          <w:rFonts w:ascii="Calibri" w:hAnsi="Calibri"/>
        </w:rPr>
      </w:pPr>
    </w:p>
    <w:p w14:paraId="7E2527B0" w14:textId="77777777" w:rsidR="00A73607" w:rsidRDefault="00A73607" w:rsidP="00655547">
      <w:pPr>
        <w:rPr>
          <w:rFonts w:ascii="Calibri" w:hAnsi="Calibri"/>
        </w:rPr>
      </w:pPr>
      <w:r>
        <w:rPr>
          <w:rFonts w:ascii="Calibri" w:hAnsi="Calibri"/>
        </w:rPr>
        <w:t>It attempts to achieve a balance between establishing a sufficient</w:t>
      </w:r>
      <w:r w:rsidR="00FB1517">
        <w:rPr>
          <w:rFonts w:ascii="Calibri" w:hAnsi="Calibri"/>
        </w:rPr>
        <w:t xml:space="preserve"> control to minimise risk of abuse to children and adults, while not overburdening our volunteers. It includes the mandatory legal requirements, and also highlights signs which should raise </w:t>
      </w:r>
      <w:r w:rsidR="00FF6020">
        <w:rPr>
          <w:rFonts w:ascii="Calibri" w:hAnsi="Calibri"/>
        </w:rPr>
        <w:t>concerns about</w:t>
      </w:r>
      <w:r w:rsidR="00FB1517">
        <w:rPr>
          <w:rFonts w:ascii="Calibri" w:hAnsi="Calibri"/>
        </w:rPr>
        <w:t xml:space="preserve"> inappropriate behaviour and </w:t>
      </w:r>
      <w:r w:rsidR="00FF6020">
        <w:rPr>
          <w:rFonts w:ascii="Calibri" w:hAnsi="Calibri"/>
        </w:rPr>
        <w:t xml:space="preserve">potential </w:t>
      </w:r>
      <w:r w:rsidR="00FB1517">
        <w:rPr>
          <w:rFonts w:ascii="Calibri" w:hAnsi="Calibri"/>
        </w:rPr>
        <w:t>abuse as well as practices which should be avoided, in the best interests of children and adult</w:t>
      </w:r>
      <w:r w:rsidR="00B90663">
        <w:rPr>
          <w:rFonts w:ascii="Calibri" w:hAnsi="Calibri"/>
        </w:rPr>
        <w:t xml:space="preserve"> participant</w:t>
      </w:r>
      <w:r w:rsidR="00FB1517">
        <w:rPr>
          <w:rFonts w:ascii="Calibri" w:hAnsi="Calibri"/>
        </w:rPr>
        <w:t>s and those responsible for their care.</w:t>
      </w:r>
      <w:r w:rsidR="00C831E3">
        <w:rPr>
          <w:rFonts w:ascii="Calibri" w:hAnsi="Calibri"/>
        </w:rPr>
        <w:t xml:space="preserve"> The policy is suppor</w:t>
      </w:r>
      <w:r w:rsidR="00B23FE3">
        <w:rPr>
          <w:rFonts w:ascii="Calibri" w:hAnsi="Calibri"/>
        </w:rPr>
        <w:t xml:space="preserve">ted by the GBWR </w:t>
      </w:r>
      <w:r w:rsidR="00B23FE3" w:rsidRPr="00B23FE3">
        <w:rPr>
          <w:rFonts w:ascii="Calibri" w:hAnsi="Calibri"/>
          <w:b/>
          <w:i/>
          <w:color w:val="0000FF"/>
        </w:rPr>
        <w:t>Safe and Sound</w:t>
      </w:r>
      <w:r w:rsidR="00C831E3">
        <w:rPr>
          <w:rFonts w:ascii="Calibri" w:hAnsi="Calibri"/>
        </w:rPr>
        <w:t xml:space="preserve"> Toolkit which has been designed to help clubs create safe and welcoming environments where everyone can enjoy playing our sport.</w:t>
      </w:r>
    </w:p>
    <w:p w14:paraId="72708CB6" w14:textId="77777777" w:rsidR="00FB1517" w:rsidRDefault="00FB1517" w:rsidP="00655547">
      <w:pPr>
        <w:rPr>
          <w:rFonts w:ascii="Calibri" w:hAnsi="Calibri"/>
        </w:rPr>
      </w:pPr>
    </w:p>
    <w:p w14:paraId="62D31308" w14:textId="77777777" w:rsidR="00FB1517" w:rsidRDefault="00FB1517" w:rsidP="00655547">
      <w:pPr>
        <w:rPr>
          <w:rFonts w:ascii="Calibri" w:hAnsi="Calibri"/>
        </w:rPr>
      </w:pPr>
    </w:p>
    <w:p w14:paraId="568E0FEB" w14:textId="77777777" w:rsidR="00FB1517" w:rsidRPr="00655547" w:rsidRDefault="00FB1517" w:rsidP="00655547">
      <w:pPr>
        <w:rPr>
          <w:rFonts w:ascii="Calibri" w:hAnsi="Calibri"/>
        </w:rPr>
      </w:pPr>
    </w:p>
    <w:p w14:paraId="2305876F" w14:textId="77777777" w:rsidR="00655547" w:rsidRDefault="00655547" w:rsidP="00DC51E8">
      <w:pPr>
        <w:jc w:val="center"/>
        <w:rPr>
          <w:rFonts w:ascii="Calibri" w:hAnsi="Calibri"/>
          <w:b/>
          <w:sz w:val="32"/>
          <w:szCs w:val="32"/>
        </w:rPr>
      </w:pPr>
    </w:p>
    <w:p w14:paraId="262977BB" w14:textId="77777777" w:rsidR="00655547" w:rsidRDefault="00FB1517" w:rsidP="00FB1517">
      <w:pPr>
        <w:rPr>
          <w:rFonts w:ascii="Calibri" w:hAnsi="Calibri"/>
        </w:rPr>
      </w:pPr>
      <w:r w:rsidRPr="00FB1517">
        <w:rPr>
          <w:rFonts w:ascii="Calibri" w:hAnsi="Calibri"/>
        </w:rPr>
        <w:t>David Pond</w:t>
      </w:r>
    </w:p>
    <w:p w14:paraId="1FE30293" w14:textId="77777777" w:rsidR="00FB1517" w:rsidRDefault="00FB1517" w:rsidP="00FB1517">
      <w:pPr>
        <w:rPr>
          <w:rFonts w:ascii="Calibri" w:hAnsi="Calibri"/>
        </w:rPr>
      </w:pPr>
      <w:r>
        <w:rPr>
          <w:rFonts w:ascii="Calibri" w:hAnsi="Calibri"/>
        </w:rPr>
        <w:t>GBWR Chief Executive</w:t>
      </w:r>
    </w:p>
    <w:p w14:paraId="62E6795F" w14:textId="77777777" w:rsidR="006C1D65" w:rsidRPr="006C1D65" w:rsidRDefault="004B3A64" w:rsidP="006C1D65">
      <w:pPr>
        <w:rPr>
          <w:rFonts w:ascii="Calibri" w:hAnsi="Calibri"/>
        </w:rPr>
      </w:pPr>
      <w:r>
        <w:rPr>
          <w:rFonts w:ascii="Calibri" w:hAnsi="Calibri"/>
        </w:rPr>
        <w:t>June 201</w:t>
      </w:r>
      <w:r w:rsidR="00A44BDA">
        <w:rPr>
          <w:rFonts w:ascii="Calibri" w:hAnsi="Calibri"/>
        </w:rPr>
        <w:t>8</w:t>
      </w:r>
      <w:r>
        <w:rPr>
          <w:rFonts w:ascii="Calibri" w:hAnsi="Calibri"/>
        </w:rPr>
        <w:t xml:space="preserve"> </w:t>
      </w:r>
      <w:r w:rsidR="006C1D65">
        <w:rPr>
          <w:rFonts w:ascii="Calibri" w:hAnsi="Calibri"/>
        </w:rPr>
        <w:t xml:space="preserve"> </w:t>
      </w:r>
    </w:p>
    <w:p w14:paraId="3ECB25A7" w14:textId="77777777" w:rsidR="00655547" w:rsidRPr="00272B72" w:rsidRDefault="006C1D65" w:rsidP="00FB1517">
      <w:pPr>
        <w:rPr>
          <w:rFonts w:ascii="Calibri" w:hAnsi="Calibri"/>
          <w:b/>
          <w:i/>
          <w:color w:val="0000FF"/>
          <w:sz w:val="36"/>
          <w:szCs w:val="36"/>
        </w:rPr>
      </w:pPr>
      <w:r w:rsidRPr="006C1D65">
        <w:rPr>
          <w:rFonts w:ascii="Calibri" w:hAnsi="Calibri"/>
          <w:sz w:val="32"/>
          <w:szCs w:val="32"/>
        </w:rPr>
        <w:br w:type="page"/>
      </w:r>
      <w:r w:rsidR="00FB1517" w:rsidRPr="00272B72">
        <w:rPr>
          <w:rFonts w:ascii="Calibri" w:hAnsi="Calibri"/>
          <w:b/>
          <w:i/>
          <w:color w:val="0000FF"/>
          <w:sz w:val="36"/>
          <w:szCs w:val="36"/>
        </w:rPr>
        <w:lastRenderedPageBreak/>
        <w:t>Contents</w:t>
      </w:r>
    </w:p>
    <w:p w14:paraId="12703FFA" w14:textId="77777777" w:rsidR="000D7030" w:rsidRPr="00FB1517" w:rsidRDefault="000D7030" w:rsidP="00FB1517">
      <w:pPr>
        <w:rPr>
          <w:rFonts w:ascii="Calibri" w:hAnsi="Calibri"/>
          <w:i/>
          <w:color w:val="0000FF"/>
          <w:sz w:val="36"/>
          <w:szCs w:val="36"/>
        </w:rPr>
      </w:pPr>
    </w:p>
    <w:tbl>
      <w:tblPr>
        <w:tblW w:w="0" w:type="auto"/>
        <w:tblLook w:val="04A0" w:firstRow="1" w:lastRow="0" w:firstColumn="1" w:lastColumn="0" w:noHBand="0" w:noVBand="1"/>
      </w:tblPr>
      <w:tblGrid>
        <w:gridCol w:w="7196"/>
        <w:gridCol w:w="1876"/>
      </w:tblGrid>
      <w:tr w:rsidR="00272B72" w:rsidRPr="003E5E96" w14:paraId="347113C5" w14:textId="77777777" w:rsidTr="003E5E96">
        <w:tc>
          <w:tcPr>
            <w:tcW w:w="7196" w:type="dxa"/>
            <w:shd w:val="clear" w:color="auto" w:fill="auto"/>
          </w:tcPr>
          <w:p w14:paraId="77531828" w14:textId="77777777" w:rsidR="000D7030" w:rsidRPr="003E5E96" w:rsidRDefault="000D7030" w:rsidP="00272B72">
            <w:pPr>
              <w:rPr>
                <w:rFonts w:ascii="Calibri" w:hAnsi="Calibri"/>
                <w:i/>
                <w:color w:val="3518B0"/>
                <w:sz w:val="32"/>
                <w:szCs w:val="32"/>
              </w:rPr>
            </w:pPr>
            <w:r w:rsidRPr="003E5E96">
              <w:rPr>
                <w:rFonts w:ascii="Calibri" w:hAnsi="Calibri"/>
                <w:i/>
                <w:color w:val="3518B0"/>
                <w:sz w:val="32"/>
                <w:szCs w:val="32"/>
              </w:rPr>
              <w:t>Safeguarding Policy Statement</w:t>
            </w:r>
          </w:p>
        </w:tc>
        <w:tc>
          <w:tcPr>
            <w:tcW w:w="1876" w:type="dxa"/>
            <w:shd w:val="clear" w:color="auto" w:fill="auto"/>
          </w:tcPr>
          <w:p w14:paraId="49D2BB87" w14:textId="77777777" w:rsidR="000D7030" w:rsidRPr="00AB208F" w:rsidRDefault="000D7030" w:rsidP="00272B72">
            <w:pPr>
              <w:rPr>
                <w:rFonts w:ascii="Calibri" w:hAnsi="Calibri"/>
                <w:i/>
                <w:color w:val="3518B0"/>
                <w:sz w:val="32"/>
                <w:szCs w:val="32"/>
              </w:rPr>
            </w:pPr>
            <w:r w:rsidRPr="00AB208F">
              <w:rPr>
                <w:rFonts w:ascii="Calibri" w:hAnsi="Calibri"/>
                <w:i/>
                <w:color w:val="3518B0"/>
                <w:sz w:val="32"/>
                <w:szCs w:val="32"/>
              </w:rPr>
              <w:t>Pg. 4</w:t>
            </w:r>
          </w:p>
        </w:tc>
      </w:tr>
      <w:tr w:rsidR="00272B72" w:rsidRPr="003E5E96" w14:paraId="2DE34A14" w14:textId="77777777" w:rsidTr="003E5E96">
        <w:tc>
          <w:tcPr>
            <w:tcW w:w="7196" w:type="dxa"/>
            <w:shd w:val="clear" w:color="auto" w:fill="auto"/>
          </w:tcPr>
          <w:p w14:paraId="71102B5B" w14:textId="77777777" w:rsidR="000D7030" w:rsidRPr="003E5E96" w:rsidRDefault="000D7030" w:rsidP="003E5E96">
            <w:pPr>
              <w:pStyle w:val="Default"/>
              <w:rPr>
                <w:rFonts w:ascii="Calibri" w:hAnsi="Calibri"/>
                <w:i/>
                <w:color w:val="3518B0"/>
                <w:sz w:val="32"/>
                <w:szCs w:val="32"/>
              </w:rPr>
            </w:pPr>
            <w:r w:rsidRPr="003E5E96">
              <w:rPr>
                <w:rFonts w:ascii="Calibri" w:hAnsi="Calibri"/>
                <w:i/>
                <w:color w:val="3518B0"/>
                <w:sz w:val="32"/>
                <w:szCs w:val="32"/>
              </w:rPr>
              <w:t>Children and Adults</w:t>
            </w:r>
            <w:r w:rsidR="003E4CB6">
              <w:rPr>
                <w:rFonts w:ascii="Calibri" w:hAnsi="Calibri"/>
                <w:i/>
                <w:color w:val="3518B0"/>
                <w:sz w:val="32"/>
                <w:szCs w:val="32"/>
              </w:rPr>
              <w:t xml:space="preserve"> at Risk</w:t>
            </w:r>
          </w:p>
        </w:tc>
        <w:tc>
          <w:tcPr>
            <w:tcW w:w="1876" w:type="dxa"/>
            <w:shd w:val="clear" w:color="auto" w:fill="auto"/>
          </w:tcPr>
          <w:p w14:paraId="145C2425" w14:textId="77777777" w:rsidR="000D7030" w:rsidRPr="00AB208F" w:rsidRDefault="000D7030" w:rsidP="00272B72">
            <w:pPr>
              <w:rPr>
                <w:rFonts w:ascii="Calibri" w:hAnsi="Calibri"/>
                <w:i/>
                <w:color w:val="3518B0"/>
                <w:sz w:val="32"/>
                <w:szCs w:val="32"/>
              </w:rPr>
            </w:pPr>
            <w:r w:rsidRPr="00AB208F">
              <w:rPr>
                <w:rFonts w:ascii="Calibri" w:hAnsi="Calibri"/>
                <w:i/>
                <w:color w:val="3518B0"/>
                <w:sz w:val="32"/>
                <w:szCs w:val="32"/>
              </w:rPr>
              <w:t xml:space="preserve">Pg. </w:t>
            </w:r>
            <w:r w:rsidR="00043B6F">
              <w:rPr>
                <w:rFonts w:ascii="Calibri" w:hAnsi="Calibri"/>
                <w:i/>
                <w:color w:val="3518B0"/>
                <w:sz w:val="32"/>
                <w:szCs w:val="32"/>
              </w:rPr>
              <w:t>6</w:t>
            </w:r>
          </w:p>
        </w:tc>
      </w:tr>
      <w:tr w:rsidR="00272B72" w:rsidRPr="003E5E96" w14:paraId="2AE97A44" w14:textId="77777777" w:rsidTr="003E5E96">
        <w:tc>
          <w:tcPr>
            <w:tcW w:w="7196" w:type="dxa"/>
            <w:shd w:val="clear" w:color="auto" w:fill="auto"/>
          </w:tcPr>
          <w:p w14:paraId="039DA24F" w14:textId="77777777" w:rsidR="000D7030" w:rsidRPr="003E5E96" w:rsidRDefault="000D7030" w:rsidP="00272B72">
            <w:pPr>
              <w:rPr>
                <w:rFonts w:ascii="Calibri" w:hAnsi="Calibri"/>
                <w:i/>
                <w:color w:val="3518B0"/>
                <w:sz w:val="32"/>
                <w:szCs w:val="32"/>
              </w:rPr>
            </w:pPr>
            <w:r w:rsidRPr="003E5E96">
              <w:rPr>
                <w:rFonts w:ascii="Calibri" w:hAnsi="Calibri" w:cs="Tahoma"/>
                <w:i/>
                <w:color w:val="3518B0"/>
                <w:sz w:val="32"/>
                <w:szCs w:val="32"/>
                <w:lang w:eastAsia="en-US"/>
              </w:rPr>
              <w:t>How to put this Policy into Practice</w:t>
            </w:r>
          </w:p>
        </w:tc>
        <w:tc>
          <w:tcPr>
            <w:tcW w:w="1876" w:type="dxa"/>
            <w:shd w:val="clear" w:color="auto" w:fill="auto"/>
          </w:tcPr>
          <w:p w14:paraId="51685749" w14:textId="77777777" w:rsidR="000D7030" w:rsidRPr="00AB208F" w:rsidRDefault="000D7030" w:rsidP="00272B72">
            <w:pPr>
              <w:rPr>
                <w:rFonts w:ascii="Calibri" w:hAnsi="Calibri"/>
                <w:i/>
                <w:color w:val="3518B0"/>
                <w:sz w:val="32"/>
                <w:szCs w:val="32"/>
              </w:rPr>
            </w:pPr>
            <w:r w:rsidRPr="00AB208F">
              <w:rPr>
                <w:rFonts w:ascii="Calibri" w:hAnsi="Calibri"/>
                <w:i/>
                <w:color w:val="3518B0"/>
                <w:sz w:val="32"/>
                <w:szCs w:val="32"/>
              </w:rPr>
              <w:t xml:space="preserve">Pg. </w:t>
            </w:r>
            <w:r w:rsidR="00E24616">
              <w:rPr>
                <w:rFonts w:ascii="Calibri" w:hAnsi="Calibri"/>
                <w:i/>
                <w:color w:val="3518B0"/>
                <w:sz w:val="32"/>
                <w:szCs w:val="32"/>
              </w:rPr>
              <w:t>8</w:t>
            </w:r>
          </w:p>
        </w:tc>
      </w:tr>
      <w:tr w:rsidR="00272B72" w:rsidRPr="003E5E96" w14:paraId="76EB7EF7" w14:textId="77777777" w:rsidTr="003E5E96">
        <w:tc>
          <w:tcPr>
            <w:tcW w:w="7196" w:type="dxa"/>
            <w:shd w:val="clear" w:color="auto" w:fill="auto"/>
          </w:tcPr>
          <w:p w14:paraId="5A044803" w14:textId="77777777" w:rsidR="000D7030" w:rsidRPr="003E5E96" w:rsidRDefault="000D7030" w:rsidP="003E5E96">
            <w:pPr>
              <w:ind w:right="321"/>
              <w:rPr>
                <w:rFonts w:ascii="Calibri" w:hAnsi="Calibri"/>
                <w:b/>
                <w:i/>
                <w:color w:val="3518B0"/>
                <w:sz w:val="32"/>
                <w:szCs w:val="32"/>
                <w:u w:val="single"/>
              </w:rPr>
            </w:pPr>
            <w:r w:rsidRPr="003E5E96">
              <w:rPr>
                <w:rFonts w:ascii="Calibri" w:hAnsi="Calibri"/>
                <w:i/>
                <w:color w:val="3518B0"/>
                <w:sz w:val="32"/>
                <w:szCs w:val="32"/>
              </w:rPr>
              <w:t>Best Practice Guidance</w:t>
            </w:r>
          </w:p>
        </w:tc>
        <w:tc>
          <w:tcPr>
            <w:tcW w:w="1876" w:type="dxa"/>
            <w:shd w:val="clear" w:color="auto" w:fill="auto"/>
          </w:tcPr>
          <w:p w14:paraId="714B759A" w14:textId="77777777" w:rsidR="000D7030" w:rsidRPr="00AB208F" w:rsidRDefault="00417343" w:rsidP="00272B72">
            <w:pPr>
              <w:rPr>
                <w:rFonts w:ascii="Calibri" w:hAnsi="Calibri"/>
                <w:i/>
                <w:color w:val="3518B0"/>
                <w:sz w:val="32"/>
                <w:szCs w:val="32"/>
              </w:rPr>
            </w:pPr>
            <w:r w:rsidRPr="00AB208F">
              <w:rPr>
                <w:rFonts w:ascii="Calibri" w:hAnsi="Calibri"/>
                <w:i/>
                <w:color w:val="3518B0"/>
                <w:sz w:val="32"/>
                <w:szCs w:val="32"/>
              </w:rPr>
              <w:t xml:space="preserve">Pg. </w:t>
            </w:r>
            <w:r w:rsidR="00E24616">
              <w:rPr>
                <w:rFonts w:ascii="Calibri" w:hAnsi="Calibri"/>
                <w:i/>
                <w:color w:val="3518B0"/>
                <w:sz w:val="32"/>
                <w:szCs w:val="32"/>
              </w:rPr>
              <w:t>9</w:t>
            </w:r>
            <w:r w:rsidR="00043B6F">
              <w:rPr>
                <w:rFonts w:ascii="Calibri" w:hAnsi="Calibri"/>
                <w:i/>
                <w:color w:val="3518B0"/>
                <w:sz w:val="32"/>
                <w:szCs w:val="32"/>
              </w:rPr>
              <w:t>-1</w:t>
            </w:r>
            <w:r w:rsidR="00E24616">
              <w:rPr>
                <w:rFonts w:ascii="Calibri" w:hAnsi="Calibri"/>
                <w:i/>
                <w:color w:val="3518B0"/>
                <w:sz w:val="32"/>
                <w:szCs w:val="32"/>
              </w:rPr>
              <w:t>6</w:t>
            </w:r>
          </w:p>
        </w:tc>
      </w:tr>
      <w:tr w:rsidR="00272B72" w:rsidRPr="003E5E96" w14:paraId="09AB6317" w14:textId="77777777" w:rsidTr="003E5E96">
        <w:tc>
          <w:tcPr>
            <w:tcW w:w="7196" w:type="dxa"/>
            <w:shd w:val="clear" w:color="auto" w:fill="auto"/>
          </w:tcPr>
          <w:p w14:paraId="4372CAD5" w14:textId="77777777" w:rsidR="000D7030" w:rsidRPr="003E5E96" w:rsidRDefault="000D7030" w:rsidP="003E5E96">
            <w:pPr>
              <w:pStyle w:val="Default"/>
              <w:rPr>
                <w:rFonts w:ascii="Calibri" w:hAnsi="Calibri"/>
                <w:i/>
                <w:color w:val="3518B0"/>
                <w:sz w:val="32"/>
                <w:szCs w:val="32"/>
              </w:rPr>
            </w:pPr>
            <w:r w:rsidRPr="003E5E96">
              <w:rPr>
                <w:rFonts w:ascii="Calibri" w:hAnsi="Calibri"/>
                <w:i/>
                <w:color w:val="3518B0"/>
                <w:sz w:val="32"/>
                <w:szCs w:val="32"/>
              </w:rPr>
              <w:t xml:space="preserve">Identifying Concerns </w:t>
            </w:r>
          </w:p>
        </w:tc>
        <w:tc>
          <w:tcPr>
            <w:tcW w:w="1876" w:type="dxa"/>
            <w:shd w:val="clear" w:color="auto" w:fill="auto"/>
          </w:tcPr>
          <w:p w14:paraId="25DC2605" w14:textId="77777777" w:rsidR="000D7030" w:rsidRPr="00AB208F" w:rsidRDefault="00417343" w:rsidP="00417343">
            <w:pPr>
              <w:rPr>
                <w:rFonts w:ascii="Calibri" w:hAnsi="Calibri"/>
                <w:i/>
                <w:color w:val="3518B0"/>
                <w:sz w:val="32"/>
                <w:szCs w:val="32"/>
              </w:rPr>
            </w:pPr>
            <w:r w:rsidRPr="00AB208F">
              <w:rPr>
                <w:rFonts w:ascii="Calibri" w:hAnsi="Calibri"/>
                <w:i/>
                <w:color w:val="3518B0"/>
                <w:sz w:val="32"/>
                <w:szCs w:val="32"/>
              </w:rPr>
              <w:t>Pg. 1</w:t>
            </w:r>
            <w:r w:rsidR="00E24616">
              <w:rPr>
                <w:rFonts w:ascii="Calibri" w:hAnsi="Calibri"/>
                <w:i/>
                <w:color w:val="3518B0"/>
                <w:sz w:val="32"/>
                <w:szCs w:val="32"/>
              </w:rPr>
              <w:t>6</w:t>
            </w:r>
            <w:r w:rsidR="000D7030" w:rsidRPr="00AB208F">
              <w:rPr>
                <w:rFonts w:ascii="Calibri" w:hAnsi="Calibri"/>
                <w:i/>
                <w:color w:val="3518B0"/>
                <w:sz w:val="32"/>
                <w:szCs w:val="32"/>
              </w:rPr>
              <w:t>-</w:t>
            </w:r>
            <w:r w:rsidR="00043B6F">
              <w:rPr>
                <w:rFonts w:ascii="Calibri" w:hAnsi="Calibri"/>
                <w:i/>
                <w:color w:val="3518B0"/>
                <w:sz w:val="32"/>
                <w:szCs w:val="32"/>
              </w:rPr>
              <w:t>22</w:t>
            </w:r>
          </w:p>
        </w:tc>
      </w:tr>
      <w:tr w:rsidR="00272B72" w:rsidRPr="003E5E96" w14:paraId="75CA6582" w14:textId="77777777" w:rsidTr="003E5E96">
        <w:tc>
          <w:tcPr>
            <w:tcW w:w="7196" w:type="dxa"/>
            <w:shd w:val="clear" w:color="auto" w:fill="auto"/>
          </w:tcPr>
          <w:p w14:paraId="0F051198" w14:textId="77777777" w:rsidR="000D7030" w:rsidRPr="003E5E96" w:rsidRDefault="004F259F" w:rsidP="003E5E96">
            <w:pPr>
              <w:autoSpaceDE w:val="0"/>
              <w:autoSpaceDN w:val="0"/>
              <w:adjustRightInd w:val="0"/>
              <w:ind w:right="321"/>
              <w:rPr>
                <w:rFonts w:ascii="Calibri" w:hAnsi="Calibri" w:cs="Calibri"/>
                <w:i/>
                <w:color w:val="3518B0"/>
                <w:sz w:val="32"/>
                <w:szCs w:val="32"/>
                <w:lang w:eastAsia="en-US"/>
              </w:rPr>
            </w:pPr>
            <w:r w:rsidRPr="003E5E96">
              <w:rPr>
                <w:rFonts w:ascii="Calibri" w:hAnsi="Calibri" w:cs="Calibri"/>
                <w:i/>
                <w:color w:val="3518B0"/>
                <w:sz w:val="32"/>
                <w:szCs w:val="32"/>
                <w:lang w:eastAsia="en-US"/>
              </w:rPr>
              <w:t>What to do if you are concerned?</w:t>
            </w:r>
          </w:p>
        </w:tc>
        <w:tc>
          <w:tcPr>
            <w:tcW w:w="1876" w:type="dxa"/>
            <w:shd w:val="clear" w:color="auto" w:fill="auto"/>
          </w:tcPr>
          <w:p w14:paraId="5080BC73" w14:textId="77777777" w:rsidR="000D7030" w:rsidRPr="00AB208F" w:rsidRDefault="004F259F" w:rsidP="00272B72">
            <w:pPr>
              <w:rPr>
                <w:rFonts w:ascii="Calibri" w:hAnsi="Calibri"/>
                <w:i/>
                <w:color w:val="3518B0"/>
                <w:sz w:val="32"/>
                <w:szCs w:val="32"/>
              </w:rPr>
            </w:pPr>
            <w:r w:rsidRPr="00AB208F">
              <w:rPr>
                <w:rFonts w:ascii="Calibri" w:hAnsi="Calibri"/>
                <w:i/>
                <w:color w:val="3518B0"/>
                <w:sz w:val="32"/>
                <w:szCs w:val="32"/>
              </w:rPr>
              <w:t xml:space="preserve">Pg. </w:t>
            </w:r>
            <w:r w:rsidR="00043B6F">
              <w:rPr>
                <w:rFonts w:ascii="Calibri" w:hAnsi="Calibri"/>
                <w:i/>
                <w:color w:val="3518B0"/>
                <w:sz w:val="32"/>
                <w:szCs w:val="32"/>
              </w:rPr>
              <w:t>2</w:t>
            </w:r>
            <w:r w:rsidR="00E24616">
              <w:rPr>
                <w:rFonts w:ascii="Calibri" w:hAnsi="Calibri"/>
                <w:i/>
                <w:color w:val="3518B0"/>
                <w:sz w:val="32"/>
                <w:szCs w:val="32"/>
              </w:rPr>
              <w:t>3</w:t>
            </w:r>
          </w:p>
        </w:tc>
      </w:tr>
      <w:tr w:rsidR="00272B72" w:rsidRPr="003E5E96" w14:paraId="48249E0C" w14:textId="77777777" w:rsidTr="003E5E96">
        <w:tc>
          <w:tcPr>
            <w:tcW w:w="7196" w:type="dxa"/>
            <w:shd w:val="clear" w:color="auto" w:fill="auto"/>
          </w:tcPr>
          <w:p w14:paraId="70A53558" w14:textId="0DCD74C0" w:rsidR="000D7030" w:rsidRPr="003E5E96" w:rsidRDefault="004F259F" w:rsidP="003E5E96">
            <w:pPr>
              <w:autoSpaceDE w:val="0"/>
              <w:autoSpaceDN w:val="0"/>
              <w:adjustRightInd w:val="0"/>
              <w:ind w:right="321"/>
              <w:rPr>
                <w:rFonts w:ascii="Calibri" w:hAnsi="Calibri" w:cs="Calibri"/>
                <w:i/>
                <w:color w:val="3518B0"/>
                <w:sz w:val="32"/>
                <w:szCs w:val="32"/>
                <w:lang w:eastAsia="en-US"/>
              </w:rPr>
            </w:pPr>
            <w:r w:rsidRPr="00456D90">
              <w:rPr>
                <w:b/>
                <w:bCs/>
                <w:i/>
                <w:iCs/>
                <w:color w:val="7030A0"/>
              </w:rPr>
              <w:t>How</w:t>
            </w:r>
            <w:r w:rsidR="00456D90" w:rsidRPr="00456D90">
              <w:rPr>
                <w:b/>
                <w:bCs/>
                <w:i/>
                <w:iCs/>
                <w:color w:val="7030A0"/>
              </w:rPr>
              <w:t xml:space="preserve"> </w:t>
            </w:r>
            <w:r w:rsidR="00456D90" w:rsidRPr="00456D90">
              <w:rPr>
                <w:b/>
                <w:bCs/>
                <w:i/>
                <w:iCs/>
                <w:color w:val="7030A0"/>
              </w:rPr>
              <w:t xml:space="preserve">Wales 5s Wheelchair </w:t>
            </w:r>
            <w:r w:rsidR="00456D90" w:rsidRPr="00456D90">
              <w:rPr>
                <w:b/>
                <w:bCs/>
                <w:i/>
                <w:iCs/>
                <w:color w:val="7030A0"/>
              </w:rPr>
              <w:t>R</w:t>
            </w:r>
            <w:r w:rsidR="00456D90" w:rsidRPr="00456D90">
              <w:rPr>
                <w:b/>
                <w:bCs/>
                <w:i/>
                <w:iCs/>
                <w:color w:val="7030A0"/>
              </w:rPr>
              <w:t xml:space="preserve">ugby </w:t>
            </w:r>
            <w:r w:rsidR="00456D90" w:rsidRPr="00456D90">
              <w:rPr>
                <w:b/>
                <w:bCs/>
                <w:i/>
                <w:iCs/>
                <w:color w:val="7030A0"/>
              </w:rPr>
              <w:t>U</w:t>
            </w:r>
            <w:r w:rsidR="00456D90" w:rsidRPr="00456D90">
              <w:rPr>
                <w:b/>
                <w:bCs/>
                <w:i/>
                <w:iCs/>
                <w:color w:val="7030A0"/>
              </w:rPr>
              <w:t xml:space="preserve">nion </w:t>
            </w:r>
            <w:r w:rsidR="00E24616" w:rsidRPr="00456D90">
              <w:rPr>
                <w:b/>
                <w:bCs/>
                <w:i/>
                <w:iCs/>
                <w:color w:val="7030A0"/>
              </w:rPr>
              <w:t xml:space="preserve">&amp; </w:t>
            </w:r>
            <w:r w:rsidRPr="00456D90">
              <w:rPr>
                <w:b/>
                <w:bCs/>
                <w:i/>
                <w:iCs/>
                <w:color w:val="7030A0"/>
              </w:rPr>
              <w:t>GBWR will respond</w:t>
            </w:r>
            <w:r w:rsidRPr="003E5E96">
              <w:rPr>
                <w:rFonts w:ascii="Calibri" w:hAnsi="Calibri" w:cs="Calibri"/>
                <w:i/>
                <w:color w:val="3518B0"/>
                <w:sz w:val="32"/>
                <w:szCs w:val="32"/>
                <w:lang w:eastAsia="en-US"/>
              </w:rPr>
              <w:t xml:space="preserve"> to suspicions or concerns?</w:t>
            </w:r>
          </w:p>
        </w:tc>
        <w:tc>
          <w:tcPr>
            <w:tcW w:w="1876" w:type="dxa"/>
            <w:shd w:val="clear" w:color="auto" w:fill="auto"/>
          </w:tcPr>
          <w:p w14:paraId="0CFC5A65" w14:textId="77777777" w:rsidR="00AC6BFF" w:rsidRPr="00AB208F" w:rsidRDefault="004F259F" w:rsidP="00272B72">
            <w:pPr>
              <w:rPr>
                <w:rFonts w:ascii="Calibri" w:hAnsi="Calibri"/>
                <w:i/>
                <w:color w:val="3518B0"/>
                <w:sz w:val="32"/>
                <w:szCs w:val="32"/>
              </w:rPr>
            </w:pPr>
            <w:r w:rsidRPr="00AB208F">
              <w:rPr>
                <w:rFonts w:ascii="Calibri" w:hAnsi="Calibri"/>
                <w:i/>
                <w:color w:val="3518B0"/>
                <w:sz w:val="32"/>
                <w:szCs w:val="32"/>
              </w:rPr>
              <w:t xml:space="preserve">Pg. </w:t>
            </w:r>
            <w:r w:rsidR="00043B6F">
              <w:rPr>
                <w:rFonts w:ascii="Calibri" w:hAnsi="Calibri"/>
                <w:i/>
                <w:color w:val="3518B0"/>
                <w:sz w:val="32"/>
                <w:szCs w:val="32"/>
              </w:rPr>
              <w:t>2</w:t>
            </w:r>
            <w:r w:rsidR="00E24616">
              <w:rPr>
                <w:rFonts w:ascii="Calibri" w:hAnsi="Calibri"/>
                <w:i/>
                <w:color w:val="3518B0"/>
                <w:sz w:val="32"/>
                <w:szCs w:val="32"/>
              </w:rPr>
              <w:t>3</w:t>
            </w:r>
          </w:p>
        </w:tc>
      </w:tr>
      <w:tr w:rsidR="00AC6BFF" w:rsidRPr="003E5E96" w14:paraId="4BC1F7A6" w14:textId="77777777" w:rsidTr="003E5E96">
        <w:tc>
          <w:tcPr>
            <w:tcW w:w="7196" w:type="dxa"/>
            <w:shd w:val="clear" w:color="auto" w:fill="auto"/>
          </w:tcPr>
          <w:p w14:paraId="3FD00588" w14:textId="77777777" w:rsidR="00AC6BFF" w:rsidRPr="003E5E96" w:rsidRDefault="00AC6BFF" w:rsidP="003E5E96">
            <w:pPr>
              <w:autoSpaceDE w:val="0"/>
              <w:autoSpaceDN w:val="0"/>
              <w:adjustRightInd w:val="0"/>
              <w:ind w:right="321"/>
              <w:rPr>
                <w:rFonts w:ascii="Calibri" w:hAnsi="Calibri" w:cs="Calibri"/>
                <w:i/>
                <w:color w:val="3518B0"/>
                <w:sz w:val="32"/>
                <w:szCs w:val="32"/>
                <w:lang w:eastAsia="en-US"/>
              </w:rPr>
            </w:pPr>
            <w:r>
              <w:rPr>
                <w:rFonts w:ascii="Calibri" w:hAnsi="Calibri" w:cs="Calibri"/>
                <w:i/>
                <w:color w:val="3518B0"/>
                <w:sz w:val="32"/>
                <w:szCs w:val="32"/>
                <w:lang w:eastAsia="en-US"/>
              </w:rPr>
              <w:t>Reporting Flow-Chart</w:t>
            </w:r>
          </w:p>
        </w:tc>
        <w:tc>
          <w:tcPr>
            <w:tcW w:w="1876" w:type="dxa"/>
            <w:shd w:val="clear" w:color="auto" w:fill="auto"/>
          </w:tcPr>
          <w:p w14:paraId="2A70FDB6" w14:textId="77777777" w:rsidR="00AC6BFF" w:rsidRPr="00AB208F" w:rsidRDefault="00AC6BFF" w:rsidP="00722576">
            <w:pPr>
              <w:rPr>
                <w:rFonts w:ascii="Calibri" w:hAnsi="Calibri"/>
                <w:i/>
                <w:color w:val="3518B0"/>
                <w:sz w:val="32"/>
                <w:szCs w:val="32"/>
              </w:rPr>
            </w:pPr>
            <w:r w:rsidRPr="00AB208F">
              <w:rPr>
                <w:rFonts w:ascii="Calibri" w:hAnsi="Calibri"/>
                <w:i/>
                <w:color w:val="3518B0"/>
                <w:sz w:val="32"/>
                <w:szCs w:val="32"/>
              </w:rPr>
              <w:t xml:space="preserve">Pg. </w:t>
            </w:r>
            <w:r w:rsidR="00043B6F">
              <w:rPr>
                <w:rFonts w:ascii="Calibri" w:hAnsi="Calibri"/>
                <w:i/>
                <w:color w:val="3518B0"/>
                <w:sz w:val="32"/>
                <w:szCs w:val="32"/>
              </w:rPr>
              <w:t>2</w:t>
            </w:r>
            <w:r w:rsidR="00E24616">
              <w:rPr>
                <w:rFonts w:ascii="Calibri" w:hAnsi="Calibri"/>
                <w:i/>
                <w:color w:val="3518B0"/>
                <w:sz w:val="32"/>
                <w:szCs w:val="32"/>
              </w:rPr>
              <w:t>5</w:t>
            </w:r>
          </w:p>
        </w:tc>
      </w:tr>
      <w:tr w:rsidR="00272B72" w:rsidRPr="003E5E96" w14:paraId="7B3B2A00" w14:textId="77777777" w:rsidTr="000B596F">
        <w:trPr>
          <w:trHeight w:val="2415"/>
        </w:trPr>
        <w:tc>
          <w:tcPr>
            <w:tcW w:w="7196" w:type="dxa"/>
            <w:shd w:val="clear" w:color="auto" w:fill="auto"/>
          </w:tcPr>
          <w:p w14:paraId="6B466E8C" w14:textId="77777777" w:rsidR="00272B72" w:rsidRPr="003E5E96" w:rsidRDefault="00272B72" w:rsidP="003E5E96">
            <w:pPr>
              <w:autoSpaceDE w:val="0"/>
              <w:autoSpaceDN w:val="0"/>
              <w:adjustRightInd w:val="0"/>
              <w:ind w:right="321"/>
              <w:jc w:val="both"/>
              <w:rPr>
                <w:rFonts w:ascii="Calibri" w:hAnsi="Calibri" w:cs="Calibri"/>
                <w:i/>
                <w:color w:val="3518B0"/>
                <w:sz w:val="32"/>
                <w:szCs w:val="32"/>
                <w:lang w:eastAsia="en-US"/>
              </w:rPr>
            </w:pPr>
          </w:p>
          <w:p w14:paraId="080BE97F" w14:textId="77777777" w:rsidR="004F259F" w:rsidRPr="003E5E96" w:rsidRDefault="004F259F" w:rsidP="003E5E96">
            <w:pPr>
              <w:autoSpaceDE w:val="0"/>
              <w:autoSpaceDN w:val="0"/>
              <w:adjustRightInd w:val="0"/>
              <w:ind w:right="321"/>
              <w:jc w:val="both"/>
              <w:rPr>
                <w:rFonts w:ascii="Calibri" w:hAnsi="Calibri" w:cs="Calibri"/>
                <w:i/>
                <w:color w:val="3518B0"/>
                <w:sz w:val="32"/>
                <w:szCs w:val="32"/>
                <w:lang w:eastAsia="en-US"/>
              </w:rPr>
            </w:pPr>
            <w:r w:rsidRPr="003E5E96">
              <w:rPr>
                <w:rFonts w:ascii="Calibri" w:hAnsi="Calibri" w:cs="Calibri"/>
                <w:i/>
                <w:color w:val="3518B0"/>
                <w:sz w:val="32"/>
                <w:szCs w:val="32"/>
                <w:lang w:eastAsia="en-US"/>
              </w:rPr>
              <w:t>Appendices</w:t>
            </w:r>
          </w:p>
          <w:p w14:paraId="4C0971B2" w14:textId="77777777" w:rsidR="00932E4F" w:rsidRDefault="00A05C7A" w:rsidP="00A90BCD">
            <w:pPr>
              <w:numPr>
                <w:ilvl w:val="0"/>
                <w:numId w:val="33"/>
              </w:numPr>
              <w:autoSpaceDE w:val="0"/>
              <w:autoSpaceDN w:val="0"/>
              <w:adjustRightInd w:val="0"/>
              <w:ind w:right="321"/>
              <w:jc w:val="both"/>
              <w:rPr>
                <w:rFonts w:ascii="Calibri" w:hAnsi="Calibri" w:cs="Tahoma"/>
                <w:i/>
                <w:color w:val="3518B0"/>
                <w:sz w:val="32"/>
                <w:szCs w:val="32"/>
                <w:lang w:eastAsia="en-US"/>
              </w:rPr>
            </w:pPr>
            <w:r>
              <w:rPr>
                <w:rFonts w:ascii="Calibri" w:hAnsi="Calibri" w:cs="Tahoma"/>
                <w:i/>
                <w:color w:val="3518B0"/>
                <w:sz w:val="32"/>
                <w:szCs w:val="32"/>
                <w:lang w:eastAsia="en-US"/>
              </w:rPr>
              <w:t>Club Welfare Officer job description</w:t>
            </w:r>
          </w:p>
          <w:p w14:paraId="215B9B39" w14:textId="77777777" w:rsidR="00932E4F" w:rsidRDefault="00A05C7A" w:rsidP="00A90BCD">
            <w:pPr>
              <w:numPr>
                <w:ilvl w:val="0"/>
                <w:numId w:val="33"/>
              </w:numPr>
              <w:autoSpaceDE w:val="0"/>
              <w:autoSpaceDN w:val="0"/>
              <w:adjustRightInd w:val="0"/>
              <w:ind w:right="321"/>
              <w:jc w:val="both"/>
              <w:rPr>
                <w:rFonts w:ascii="Calibri" w:hAnsi="Calibri" w:cs="Tahoma"/>
                <w:i/>
                <w:color w:val="3518B0"/>
                <w:sz w:val="32"/>
                <w:szCs w:val="32"/>
                <w:lang w:eastAsia="en-US"/>
              </w:rPr>
            </w:pPr>
            <w:r w:rsidRPr="00932E4F">
              <w:rPr>
                <w:rFonts w:ascii="Calibri" w:hAnsi="Calibri" w:cs="Tahoma"/>
                <w:i/>
                <w:color w:val="3518B0"/>
                <w:sz w:val="32"/>
                <w:szCs w:val="32"/>
                <w:lang w:eastAsia="en-US"/>
              </w:rPr>
              <w:t>Issues of consent in relation to adults at risk</w:t>
            </w:r>
          </w:p>
          <w:p w14:paraId="525EA037" w14:textId="77777777" w:rsidR="000B596F" w:rsidRPr="000B596F" w:rsidRDefault="000D2818" w:rsidP="00A90BCD">
            <w:pPr>
              <w:numPr>
                <w:ilvl w:val="0"/>
                <w:numId w:val="33"/>
              </w:numPr>
              <w:autoSpaceDE w:val="0"/>
              <w:autoSpaceDN w:val="0"/>
              <w:adjustRightInd w:val="0"/>
              <w:ind w:right="321"/>
              <w:jc w:val="both"/>
              <w:rPr>
                <w:rFonts w:ascii="Calibri" w:hAnsi="Calibri" w:cs="Tahoma"/>
                <w:i/>
                <w:color w:val="3518B0"/>
                <w:sz w:val="32"/>
                <w:szCs w:val="32"/>
                <w:lang w:eastAsia="en-US"/>
              </w:rPr>
            </w:pPr>
            <w:r>
              <w:rPr>
                <w:rFonts w:ascii="Calibri" w:hAnsi="Calibri" w:cs="Tahoma"/>
                <w:i/>
                <w:color w:val="3518B0"/>
                <w:sz w:val="32"/>
                <w:szCs w:val="32"/>
                <w:lang w:eastAsia="en-US"/>
              </w:rPr>
              <w:t xml:space="preserve">Key Safeguarding </w:t>
            </w:r>
            <w:r w:rsidR="00A05C7A" w:rsidRPr="00932E4F">
              <w:rPr>
                <w:rFonts w:ascii="Calibri" w:hAnsi="Calibri" w:cs="Tahoma"/>
                <w:i/>
                <w:color w:val="3518B0"/>
                <w:sz w:val="32"/>
                <w:szCs w:val="32"/>
                <w:lang w:eastAsia="en-US"/>
              </w:rPr>
              <w:t>C</w:t>
            </w:r>
            <w:r w:rsidR="00D40750" w:rsidRPr="00932E4F">
              <w:rPr>
                <w:rFonts w:ascii="Calibri" w:hAnsi="Calibri" w:cs="Tahoma"/>
                <w:i/>
                <w:color w:val="3518B0"/>
                <w:sz w:val="32"/>
                <w:szCs w:val="32"/>
                <w:lang w:eastAsia="en-US"/>
              </w:rPr>
              <w:t>ontacts</w:t>
            </w:r>
          </w:p>
        </w:tc>
        <w:tc>
          <w:tcPr>
            <w:tcW w:w="1876" w:type="dxa"/>
            <w:shd w:val="clear" w:color="auto" w:fill="auto"/>
          </w:tcPr>
          <w:p w14:paraId="133534E6" w14:textId="77777777" w:rsidR="004F259F" w:rsidRPr="00AB208F" w:rsidRDefault="004F259F" w:rsidP="003E5E96">
            <w:pPr>
              <w:jc w:val="center"/>
              <w:rPr>
                <w:rFonts w:ascii="Calibri" w:hAnsi="Calibri"/>
                <w:i/>
                <w:color w:val="3518B0"/>
                <w:sz w:val="32"/>
                <w:szCs w:val="32"/>
              </w:rPr>
            </w:pPr>
          </w:p>
        </w:tc>
      </w:tr>
    </w:tbl>
    <w:p w14:paraId="27C74906" w14:textId="77777777" w:rsidR="00655547" w:rsidRDefault="00655547" w:rsidP="00DC51E8">
      <w:pPr>
        <w:jc w:val="center"/>
        <w:rPr>
          <w:rFonts w:ascii="Calibri" w:hAnsi="Calibri"/>
          <w:b/>
          <w:sz w:val="32"/>
          <w:szCs w:val="32"/>
        </w:rPr>
      </w:pPr>
    </w:p>
    <w:p w14:paraId="23492AF2" w14:textId="77777777" w:rsidR="000D7030" w:rsidRPr="002363D2" w:rsidRDefault="000D7030" w:rsidP="000D7030">
      <w:pPr>
        <w:rPr>
          <w:rFonts w:ascii="Calibri" w:hAnsi="Calibri"/>
          <w:i/>
          <w:color w:val="0000FF"/>
          <w:sz w:val="36"/>
          <w:szCs w:val="36"/>
        </w:rPr>
      </w:pPr>
    </w:p>
    <w:p w14:paraId="49014F7E" w14:textId="77777777" w:rsidR="00655547" w:rsidRDefault="00655547" w:rsidP="000D7030">
      <w:pPr>
        <w:rPr>
          <w:rFonts w:ascii="Calibri" w:hAnsi="Calibri"/>
          <w:b/>
          <w:sz w:val="32"/>
          <w:szCs w:val="32"/>
        </w:rPr>
      </w:pPr>
    </w:p>
    <w:p w14:paraId="52537CD9" w14:textId="77777777" w:rsidR="00655547" w:rsidRDefault="00655547" w:rsidP="00DC51E8">
      <w:pPr>
        <w:jc w:val="center"/>
        <w:rPr>
          <w:rFonts w:ascii="Calibri" w:hAnsi="Calibri"/>
          <w:b/>
          <w:sz w:val="32"/>
          <w:szCs w:val="32"/>
        </w:rPr>
      </w:pPr>
    </w:p>
    <w:p w14:paraId="67E97622" w14:textId="77777777" w:rsidR="00655547" w:rsidRDefault="00655547" w:rsidP="00DC51E8">
      <w:pPr>
        <w:jc w:val="center"/>
        <w:rPr>
          <w:rFonts w:ascii="Calibri" w:hAnsi="Calibri"/>
          <w:b/>
          <w:sz w:val="32"/>
          <w:szCs w:val="32"/>
        </w:rPr>
      </w:pPr>
    </w:p>
    <w:p w14:paraId="0265E660" w14:textId="77777777" w:rsidR="00655547" w:rsidRDefault="00655547" w:rsidP="00DC51E8">
      <w:pPr>
        <w:jc w:val="center"/>
        <w:rPr>
          <w:rFonts w:ascii="Calibri" w:hAnsi="Calibri"/>
          <w:b/>
          <w:sz w:val="32"/>
          <w:szCs w:val="32"/>
        </w:rPr>
      </w:pPr>
    </w:p>
    <w:p w14:paraId="1A439332" w14:textId="77777777" w:rsidR="00655547" w:rsidRDefault="00655547" w:rsidP="00DC51E8">
      <w:pPr>
        <w:jc w:val="center"/>
        <w:rPr>
          <w:rFonts w:ascii="Calibri" w:hAnsi="Calibri"/>
          <w:b/>
          <w:sz w:val="32"/>
          <w:szCs w:val="32"/>
        </w:rPr>
      </w:pPr>
    </w:p>
    <w:p w14:paraId="2D729FFD" w14:textId="77777777" w:rsidR="00655547" w:rsidRDefault="00655547" w:rsidP="00DC51E8">
      <w:pPr>
        <w:jc w:val="center"/>
        <w:rPr>
          <w:rFonts w:ascii="Calibri" w:hAnsi="Calibri"/>
          <w:b/>
          <w:sz w:val="32"/>
          <w:szCs w:val="32"/>
        </w:rPr>
      </w:pPr>
    </w:p>
    <w:p w14:paraId="21706795" w14:textId="77777777" w:rsidR="00655547" w:rsidRDefault="00655547" w:rsidP="00DC51E8">
      <w:pPr>
        <w:jc w:val="center"/>
        <w:rPr>
          <w:rFonts w:ascii="Calibri" w:hAnsi="Calibri"/>
          <w:b/>
          <w:sz w:val="32"/>
          <w:szCs w:val="32"/>
        </w:rPr>
      </w:pPr>
    </w:p>
    <w:p w14:paraId="70427B38" w14:textId="77777777" w:rsidR="00AB208F" w:rsidRDefault="00AB208F" w:rsidP="00DC51E8">
      <w:pPr>
        <w:jc w:val="center"/>
        <w:rPr>
          <w:rFonts w:ascii="Calibri" w:hAnsi="Calibri"/>
          <w:b/>
          <w:sz w:val="32"/>
          <w:szCs w:val="32"/>
        </w:rPr>
      </w:pPr>
    </w:p>
    <w:p w14:paraId="417E071C" w14:textId="77777777" w:rsidR="00AB208F" w:rsidRDefault="00AB208F" w:rsidP="00DC51E8">
      <w:pPr>
        <w:jc w:val="center"/>
        <w:rPr>
          <w:rFonts w:ascii="Calibri" w:hAnsi="Calibri"/>
          <w:b/>
          <w:sz w:val="32"/>
          <w:szCs w:val="32"/>
        </w:rPr>
      </w:pPr>
    </w:p>
    <w:p w14:paraId="1AE38914" w14:textId="77777777" w:rsidR="00764F86" w:rsidRDefault="00764F86" w:rsidP="00DC51E8">
      <w:pPr>
        <w:jc w:val="center"/>
        <w:rPr>
          <w:rFonts w:ascii="Calibri" w:hAnsi="Calibri"/>
          <w:b/>
          <w:sz w:val="32"/>
          <w:szCs w:val="32"/>
        </w:rPr>
      </w:pPr>
    </w:p>
    <w:p w14:paraId="260E77D1" w14:textId="77777777" w:rsidR="00722576" w:rsidRDefault="00722576" w:rsidP="002363D2">
      <w:pPr>
        <w:rPr>
          <w:rFonts w:ascii="Calibri" w:hAnsi="Calibri"/>
          <w:i/>
          <w:color w:val="0000FF"/>
          <w:sz w:val="36"/>
          <w:szCs w:val="36"/>
        </w:rPr>
      </w:pPr>
    </w:p>
    <w:p w14:paraId="14176592" w14:textId="77777777" w:rsidR="00722576" w:rsidRDefault="00722576" w:rsidP="002363D2">
      <w:pPr>
        <w:rPr>
          <w:rFonts w:ascii="Calibri" w:hAnsi="Calibri"/>
          <w:i/>
          <w:color w:val="0000FF"/>
          <w:sz w:val="36"/>
          <w:szCs w:val="36"/>
        </w:rPr>
      </w:pPr>
    </w:p>
    <w:p w14:paraId="60A040F1" w14:textId="77777777" w:rsidR="00722576" w:rsidRDefault="00722576" w:rsidP="002363D2">
      <w:pPr>
        <w:rPr>
          <w:rFonts w:ascii="Calibri" w:hAnsi="Calibri"/>
          <w:i/>
          <w:color w:val="0000FF"/>
          <w:sz w:val="36"/>
          <w:szCs w:val="36"/>
        </w:rPr>
      </w:pPr>
    </w:p>
    <w:p w14:paraId="7EE85283" w14:textId="77777777" w:rsidR="00AA15FE" w:rsidRPr="002363D2" w:rsidRDefault="00932E4F" w:rsidP="002363D2">
      <w:pPr>
        <w:rPr>
          <w:rFonts w:ascii="Calibri" w:hAnsi="Calibri"/>
          <w:i/>
          <w:color w:val="0000FF"/>
          <w:sz w:val="36"/>
          <w:szCs w:val="36"/>
        </w:rPr>
      </w:pPr>
      <w:r>
        <w:rPr>
          <w:rFonts w:ascii="Calibri" w:hAnsi="Calibri"/>
          <w:i/>
          <w:color w:val="0000FF"/>
          <w:sz w:val="36"/>
          <w:szCs w:val="36"/>
        </w:rPr>
        <w:br w:type="page"/>
      </w:r>
      <w:r w:rsidR="002363D2" w:rsidRPr="002363D2">
        <w:rPr>
          <w:rFonts w:ascii="Calibri" w:hAnsi="Calibri"/>
          <w:i/>
          <w:color w:val="0000FF"/>
          <w:sz w:val="36"/>
          <w:szCs w:val="36"/>
        </w:rPr>
        <w:lastRenderedPageBreak/>
        <w:t>Safeguarding Policy Statement</w:t>
      </w:r>
    </w:p>
    <w:p w14:paraId="31B25A2F" w14:textId="77777777" w:rsidR="00AF7394" w:rsidRDefault="00AF7394" w:rsidP="009C3EE7">
      <w:pPr>
        <w:rPr>
          <w:rFonts w:ascii="Calibri" w:hAnsi="Calibri"/>
          <w:b/>
          <w:sz w:val="28"/>
          <w:szCs w:val="28"/>
        </w:rPr>
      </w:pPr>
    </w:p>
    <w:p w14:paraId="223A9AD0" w14:textId="77777777" w:rsidR="00A44BDA" w:rsidRPr="00074A8F" w:rsidRDefault="00EC603C" w:rsidP="00A44BDA">
      <w:pPr>
        <w:jc w:val="both"/>
        <w:rPr>
          <w:rFonts w:ascii="Calibri" w:hAnsi="Calibri" w:cs="Arial"/>
          <w:bCs/>
        </w:rPr>
      </w:pPr>
      <w:r w:rsidRPr="00855F62">
        <w:rPr>
          <w:rFonts w:ascii="Calibri" w:hAnsi="Calibri" w:cs="Calibri"/>
          <w:lang w:eastAsia="en-US"/>
        </w:rPr>
        <w:t xml:space="preserve">GBWR is committed to </w:t>
      </w:r>
      <w:r w:rsidR="002363D2" w:rsidRPr="00855F62">
        <w:rPr>
          <w:rFonts w:ascii="Calibri" w:hAnsi="Calibri" w:cs="Calibri"/>
          <w:lang w:eastAsia="en-US"/>
        </w:rPr>
        <w:t xml:space="preserve">safeguarding the welfare of children and adults </w:t>
      </w:r>
      <w:r w:rsidR="003E4CB6">
        <w:rPr>
          <w:rFonts w:ascii="Calibri" w:hAnsi="Calibri" w:cs="Calibri"/>
          <w:lang w:eastAsia="en-US"/>
        </w:rPr>
        <w:t>at risk</w:t>
      </w:r>
      <w:r w:rsidR="003E4CB6">
        <w:rPr>
          <w:rStyle w:val="FootnoteReference"/>
          <w:rFonts w:ascii="Calibri" w:hAnsi="Calibri" w:cs="Calibri"/>
          <w:lang w:eastAsia="en-US"/>
        </w:rPr>
        <w:footnoteReference w:id="2"/>
      </w:r>
      <w:r w:rsidR="003E4CB6">
        <w:rPr>
          <w:rFonts w:ascii="Calibri" w:hAnsi="Calibri" w:cs="Calibri"/>
          <w:lang w:eastAsia="en-US"/>
        </w:rPr>
        <w:t xml:space="preserve"> </w:t>
      </w:r>
      <w:r w:rsidR="002363D2" w:rsidRPr="00855F62">
        <w:rPr>
          <w:rFonts w:ascii="Calibri" w:hAnsi="Calibri" w:cs="Calibri"/>
          <w:lang w:eastAsia="en-US"/>
        </w:rPr>
        <w:t>in the sport</w:t>
      </w:r>
      <w:r w:rsidR="00A44BDA">
        <w:rPr>
          <w:rFonts w:ascii="Calibri" w:hAnsi="Calibri" w:cs="Arial"/>
          <w:bCs/>
        </w:rPr>
        <w:t xml:space="preserve"> and </w:t>
      </w:r>
      <w:r w:rsidR="00A44BDA" w:rsidRPr="00074A8F">
        <w:rPr>
          <w:rFonts w:ascii="Calibri" w:hAnsi="Calibri" w:cs="Arial"/>
          <w:bCs/>
        </w:rPr>
        <w:t>to creating and maintaining a safe and positive environment</w:t>
      </w:r>
      <w:r w:rsidR="00A44BDA">
        <w:rPr>
          <w:rFonts w:ascii="Calibri" w:hAnsi="Calibri" w:cs="Arial"/>
          <w:bCs/>
        </w:rPr>
        <w:t>.  We accept</w:t>
      </w:r>
      <w:r w:rsidR="00A44BDA" w:rsidRPr="00074A8F">
        <w:rPr>
          <w:rFonts w:ascii="Calibri" w:hAnsi="Calibri" w:cs="Arial"/>
          <w:bCs/>
        </w:rPr>
        <w:t xml:space="preserve"> our responsibility to safeguard </w:t>
      </w:r>
      <w:r w:rsidR="00D335F1">
        <w:rPr>
          <w:rFonts w:ascii="Calibri" w:hAnsi="Calibri" w:cs="Arial"/>
          <w:bCs/>
        </w:rPr>
        <w:t xml:space="preserve">and promote </w:t>
      </w:r>
      <w:r w:rsidR="00A44BDA" w:rsidRPr="00074A8F">
        <w:rPr>
          <w:rFonts w:ascii="Calibri" w:hAnsi="Calibri" w:cs="Arial"/>
          <w:bCs/>
        </w:rPr>
        <w:t xml:space="preserve">the welfare of all </w:t>
      </w:r>
      <w:r w:rsidR="00A44BDA">
        <w:rPr>
          <w:rFonts w:ascii="Calibri" w:hAnsi="Calibri" w:cs="Arial"/>
          <w:bCs/>
        </w:rPr>
        <w:t xml:space="preserve">children and </w:t>
      </w:r>
      <w:r w:rsidR="00A44BDA" w:rsidRPr="00074A8F">
        <w:rPr>
          <w:rFonts w:ascii="Calibri" w:hAnsi="Calibri" w:cs="Arial"/>
          <w:bCs/>
        </w:rPr>
        <w:t>adults involved</w:t>
      </w:r>
      <w:r w:rsidR="00A44BDA">
        <w:rPr>
          <w:rFonts w:ascii="Calibri" w:hAnsi="Calibri" w:cs="Arial"/>
          <w:bCs/>
        </w:rPr>
        <w:t xml:space="preserve"> in</w:t>
      </w:r>
      <w:r w:rsidR="00A44BDA" w:rsidRPr="00074A8F">
        <w:rPr>
          <w:rFonts w:ascii="Calibri" w:hAnsi="Calibri" w:cs="Arial"/>
          <w:bCs/>
        </w:rPr>
        <w:t xml:space="preserve"> </w:t>
      </w:r>
      <w:r w:rsidR="00A44BDA">
        <w:rPr>
          <w:rFonts w:ascii="Calibri" w:hAnsi="Calibri" w:cs="Arial"/>
          <w:bCs/>
        </w:rPr>
        <w:t>our activities and services.</w:t>
      </w:r>
    </w:p>
    <w:p w14:paraId="3D51D9F5" w14:textId="77777777" w:rsidR="00A44BDA" w:rsidRDefault="00A44BDA" w:rsidP="00A44BDA">
      <w:pPr>
        <w:tabs>
          <w:tab w:val="left" w:pos="567"/>
          <w:tab w:val="left" w:pos="600"/>
        </w:tabs>
        <w:autoSpaceDE w:val="0"/>
        <w:autoSpaceDN w:val="0"/>
        <w:adjustRightInd w:val="0"/>
        <w:jc w:val="both"/>
        <w:rPr>
          <w:rFonts w:ascii="Calibri" w:hAnsi="Calibri" w:cs="Arial"/>
        </w:rPr>
      </w:pPr>
    </w:p>
    <w:p w14:paraId="08234EEB" w14:textId="77777777" w:rsidR="00A44BDA" w:rsidRPr="00074A8F" w:rsidRDefault="00A44BDA" w:rsidP="00A44BDA">
      <w:pPr>
        <w:tabs>
          <w:tab w:val="left" w:pos="567"/>
          <w:tab w:val="left" w:pos="600"/>
        </w:tabs>
        <w:autoSpaceDE w:val="0"/>
        <w:autoSpaceDN w:val="0"/>
        <w:adjustRightInd w:val="0"/>
        <w:jc w:val="both"/>
        <w:rPr>
          <w:rFonts w:ascii="Calibri" w:hAnsi="Calibri" w:cs="Arial"/>
        </w:rPr>
      </w:pPr>
      <w:r>
        <w:rPr>
          <w:rFonts w:ascii="Calibri" w:hAnsi="Calibri" w:cs="Arial"/>
        </w:rPr>
        <w:t xml:space="preserve">GBWR </w:t>
      </w:r>
      <w:r w:rsidRPr="00074A8F">
        <w:rPr>
          <w:rFonts w:ascii="Calibri" w:hAnsi="Calibri" w:cs="Arial"/>
        </w:rPr>
        <w:t xml:space="preserve">will </w:t>
      </w:r>
      <w:r>
        <w:rPr>
          <w:rFonts w:ascii="Calibri" w:hAnsi="Calibri" w:cs="Arial"/>
        </w:rPr>
        <w:t xml:space="preserve">also </w:t>
      </w:r>
      <w:r w:rsidRPr="00074A8F">
        <w:rPr>
          <w:rFonts w:ascii="Calibri" w:hAnsi="Calibri" w:cs="Arial"/>
        </w:rPr>
        <w:t xml:space="preserve">encourage </w:t>
      </w:r>
      <w:r>
        <w:rPr>
          <w:rFonts w:ascii="Calibri" w:hAnsi="Calibri" w:cs="Arial"/>
        </w:rPr>
        <w:t xml:space="preserve">and support </w:t>
      </w:r>
      <w:r w:rsidRPr="00074A8F">
        <w:rPr>
          <w:rFonts w:ascii="Calibri" w:hAnsi="Calibri" w:cs="Arial"/>
        </w:rPr>
        <w:t xml:space="preserve">partner organisations to adopt and demonstrate their commitment to the principles and practice of equality as set out in this </w:t>
      </w:r>
      <w:r>
        <w:rPr>
          <w:rFonts w:ascii="Calibri" w:hAnsi="Calibri" w:cs="Arial"/>
        </w:rPr>
        <w:t>p</w:t>
      </w:r>
      <w:r w:rsidRPr="00074A8F">
        <w:rPr>
          <w:rFonts w:ascii="Calibri" w:hAnsi="Calibri" w:cs="Arial"/>
        </w:rPr>
        <w:t>olicy</w:t>
      </w:r>
      <w:r>
        <w:rPr>
          <w:rFonts w:ascii="Calibri" w:hAnsi="Calibri" w:cs="Arial"/>
        </w:rPr>
        <w:t xml:space="preserve"> and procedures</w:t>
      </w:r>
      <w:r w:rsidRPr="00074A8F">
        <w:rPr>
          <w:rFonts w:ascii="Calibri" w:hAnsi="Calibri" w:cs="Arial"/>
        </w:rPr>
        <w:t>.</w:t>
      </w:r>
    </w:p>
    <w:p w14:paraId="4D9748B7" w14:textId="77777777" w:rsidR="007D4D25" w:rsidRPr="00855F62" w:rsidRDefault="007D4D25" w:rsidP="0091455F">
      <w:pPr>
        <w:ind w:right="321"/>
        <w:jc w:val="both"/>
        <w:rPr>
          <w:rFonts w:ascii="Calibri" w:hAnsi="Calibri" w:cs="Calibri"/>
          <w:lang w:eastAsia="en-US"/>
        </w:rPr>
      </w:pPr>
    </w:p>
    <w:p w14:paraId="3FCD68ED" w14:textId="77777777" w:rsidR="0091455F" w:rsidRPr="00855F62" w:rsidRDefault="0091455F" w:rsidP="0091455F">
      <w:pPr>
        <w:ind w:right="321"/>
        <w:jc w:val="both"/>
        <w:rPr>
          <w:rFonts w:ascii="Calibri" w:hAnsi="Calibri" w:cs="Calibri"/>
          <w:lang w:eastAsia="en-US"/>
        </w:rPr>
      </w:pPr>
      <w:r w:rsidRPr="00855F62">
        <w:rPr>
          <w:rFonts w:ascii="Calibri" w:hAnsi="Calibri" w:cs="Calibri"/>
          <w:lang w:eastAsia="en-US"/>
        </w:rPr>
        <w:t xml:space="preserve">The policy statement is based on the following </w:t>
      </w:r>
      <w:r w:rsidR="007D4D25" w:rsidRPr="00855F62">
        <w:rPr>
          <w:rFonts w:ascii="Calibri" w:hAnsi="Calibri" w:cs="Calibri"/>
          <w:lang w:eastAsia="en-US"/>
        </w:rPr>
        <w:t xml:space="preserve">key </w:t>
      </w:r>
      <w:r w:rsidRPr="00855F62">
        <w:rPr>
          <w:rFonts w:ascii="Calibri" w:hAnsi="Calibri" w:cs="Calibri"/>
          <w:lang w:eastAsia="en-US"/>
        </w:rPr>
        <w:t>principles</w:t>
      </w:r>
      <w:r w:rsidR="007D4D25" w:rsidRPr="00855F62">
        <w:rPr>
          <w:rFonts w:ascii="Calibri" w:hAnsi="Calibri" w:cs="Calibri"/>
          <w:lang w:eastAsia="en-US"/>
        </w:rPr>
        <w:t>:</w:t>
      </w:r>
    </w:p>
    <w:p w14:paraId="463F1AC6" w14:textId="77777777" w:rsidR="00EC603C" w:rsidRPr="00855F62" w:rsidRDefault="00EC603C" w:rsidP="00EC603C">
      <w:pPr>
        <w:ind w:right="321"/>
        <w:jc w:val="both"/>
        <w:rPr>
          <w:rFonts w:ascii="Calibri" w:hAnsi="Calibri" w:cs="Calibri"/>
          <w:lang w:eastAsia="en-US"/>
        </w:rPr>
      </w:pPr>
    </w:p>
    <w:p w14:paraId="7DF2ED20" w14:textId="77777777" w:rsidR="007D4D25" w:rsidRDefault="0091455F" w:rsidP="00437D4B">
      <w:pPr>
        <w:numPr>
          <w:ilvl w:val="0"/>
          <w:numId w:val="1"/>
        </w:numPr>
        <w:tabs>
          <w:tab w:val="clear" w:pos="360"/>
          <w:tab w:val="num" w:pos="426"/>
        </w:tabs>
        <w:ind w:left="426" w:right="321" w:hanging="426"/>
        <w:jc w:val="both"/>
        <w:rPr>
          <w:rFonts w:ascii="Calibri" w:hAnsi="Calibri" w:cs="Calibri"/>
          <w:lang w:eastAsia="en-US"/>
        </w:rPr>
      </w:pPr>
      <w:r w:rsidRPr="00855F62">
        <w:rPr>
          <w:rFonts w:ascii="Calibri" w:hAnsi="Calibri" w:cs="Calibri"/>
          <w:lang w:eastAsia="en-US"/>
        </w:rPr>
        <w:t xml:space="preserve">The welfare of children and </w:t>
      </w:r>
      <w:r w:rsidR="00A44BDA">
        <w:rPr>
          <w:rFonts w:ascii="Calibri" w:hAnsi="Calibri" w:cs="Calibri"/>
          <w:lang w:eastAsia="en-US"/>
        </w:rPr>
        <w:t>young people</w:t>
      </w:r>
      <w:r w:rsidRPr="00855F62">
        <w:rPr>
          <w:rFonts w:ascii="Calibri" w:hAnsi="Calibri" w:cs="Calibri"/>
          <w:lang w:eastAsia="en-US"/>
        </w:rPr>
        <w:t xml:space="preserve"> is paramount</w:t>
      </w:r>
    </w:p>
    <w:p w14:paraId="6B7FE49A" w14:textId="77777777" w:rsidR="007D4D25" w:rsidRPr="00F04553" w:rsidRDefault="004936EF" w:rsidP="00F04553">
      <w:pPr>
        <w:numPr>
          <w:ilvl w:val="0"/>
          <w:numId w:val="1"/>
        </w:numPr>
        <w:tabs>
          <w:tab w:val="clear" w:pos="360"/>
          <w:tab w:val="num" w:pos="426"/>
        </w:tabs>
        <w:ind w:left="426" w:right="321" w:hanging="426"/>
        <w:jc w:val="both"/>
        <w:rPr>
          <w:rFonts w:ascii="Calibri" w:hAnsi="Calibri" w:cs="Calibri"/>
          <w:lang w:eastAsia="en-US"/>
        </w:rPr>
      </w:pPr>
      <w:r w:rsidRPr="00855F62">
        <w:rPr>
          <w:rFonts w:ascii="Calibri" w:hAnsi="Calibri" w:cs="Calibri"/>
          <w:lang w:eastAsia="en-US"/>
        </w:rPr>
        <w:t xml:space="preserve">GBWR is committed to ensuring that safeguarding of children </w:t>
      </w:r>
      <w:r>
        <w:rPr>
          <w:rFonts w:ascii="Calibri" w:hAnsi="Calibri" w:cs="Calibri"/>
          <w:lang w:eastAsia="en-US"/>
        </w:rPr>
        <w:t>is central</w:t>
      </w:r>
      <w:r w:rsidR="00F04553">
        <w:rPr>
          <w:rFonts w:ascii="Calibri" w:hAnsi="Calibri" w:cs="Calibri"/>
          <w:lang w:eastAsia="en-US"/>
        </w:rPr>
        <w:t xml:space="preserve"> </w:t>
      </w:r>
      <w:r w:rsidRPr="00F04553">
        <w:rPr>
          <w:rFonts w:ascii="Calibri" w:hAnsi="Calibri" w:cs="Calibri"/>
          <w:lang w:eastAsia="en-US"/>
        </w:rPr>
        <w:t>to the development of the sport</w:t>
      </w:r>
    </w:p>
    <w:p w14:paraId="2471CB14" w14:textId="77777777" w:rsidR="007D4D25" w:rsidRPr="003E4CB6" w:rsidRDefault="007D4D25" w:rsidP="003E4CB6">
      <w:pPr>
        <w:numPr>
          <w:ilvl w:val="0"/>
          <w:numId w:val="1"/>
        </w:numPr>
        <w:tabs>
          <w:tab w:val="clear" w:pos="360"/>
          <w:tab w:val="num" w:pos="426"/>
        </w:tabs>
        <w:ind w:left="426" w:right="321" w:hanging="426"/>
        <w:jc w:val="both"/>
        <w:rPr>
          <w:rFonts w:ascii="Calibri" w:hAnsi="Calibri" w:cs="Calibri"/>
          <w:lang w:eastAsia="en-US"/>
        </w:rPr>
      </w:pPr>
      <w:r w:rsidRPr="00855F62">
        <w:rPr>
          <w:rFonts w:ascii="Calibri" w:hAnsi="Calibri" w:cs="Calibri"/>
          <w:lang w:eastAsia="en-US"/>
        </w:rPr>
        <w:t>All allegations</w:t>
      </w:r>
      <w:r w:rsidR="003E4CB6">
        <w:rPr>
          <w:rFonts w:ascii="Calibri" w:hAnsi="Calibri" w:cs="Calibri"/>
          <w:lang w:eastAsia="en-US"/>
        </w:rPr>
        <w:t>, safeguarding concerns</w:t>
      </w:r>
      <w:r w:rsidRPr="00855F62">
        <w:rPr>
          <w:rFonts w:ascii="Calibri" w:hAnsi="Calibri" w:cs="Calibri"/>
          <w:lang w:eastAsia="en-US"/>
        </w:rPr>
        <w:t xml:space="preserve"> and suspicions of harm will be taken seriously a</w:t>
      </w:r>
      <w:r w:rsidR="003E4CB6">
        <w:rPr>
          <w:rFonts w:ascii="Calibri" w:hAnsi="Calibri" w:cs="Calibri"/>
          <w:lang w:eastAsia="en-US"/>
        </w:rPr>
        <w:t xml:space="preserve">nd responded to quickly, fairly </w:t>
      </w:r>
      <w:r w:rsidRPr="003E4CB6">
        <w:rPr>
          <w:rFonts w:ascii="Calibri" w:hAnsi="Calibri" w:cs="Calibri"/>
          <w:lang w:eastAsia="en-US"/>
        </w:rPr>
        <w:t>and appropriately</w:t>
      </w:r>
      <w:r w:rsidR="00B904F6" w:rsidRPr="003E4CB6">
        <w:rPr>
          <w:rFonts w:ascii="Calibri" w:hAnsi="Calibri" w:cs="Calibri"/>
          <w:lang w:eastAsia="en-US"/>
        </w:rPr>
        <w:t xml:space="preserve"> and support provided for anyone who in good faith reports concerns</w:t>
      </w:r>
    </w:p>
    <w:p w14:paraId="3C887DBB" w14:textId="77777777" w:rsidR="007D4D25" w:rsidRPr="00437D4B" w:rsidRDefault="00690A83" w:rsidP="00437D4B">
      <w:pPr>
        <w:numPr>
          <w:ilvl w:val="0"/>
          <w:numId w:val="1"/>
        </w:numPr>
        <w:tabs>
          <w:tab w:val="clear" w:pos="360"/>
          <w:tab w:val="num" w:pos="426"/>
        </w:tabs>
        <w:ind w:left="426" w:right="321" w:hanging="426"/>
        <w:jc w:val="both"/>
        <w:rPr>
          <w:rFonts w:ascii="Calibri" w:hAnsi="Calibri" w:cs="Calibri"/>
          <w:lang w:eastAsia="en-US"/>
        </w:rPr>
      </w:pPr>
      <w:r>
        <w:rPr>
          <w:rFonts w:ascii="Calibri" w:hAnsi="Calibri" w:cs="Calibri"/>
          <w:lang w:eastAsia="en-US"/>
        </w:rPr>
        <w:t>It is everybody’s responsibility to</w:t>
      </w:r>
      <w:r w:rsidR="007D4D25" w:rsidRPr="00437D4B">
        <w:rPr>
          <w:rFonts w:ascii="Calibri" w:hAnsi="Calibri" w:cs="Calibri"/>
          <w:lang w:eastAsia="en-US"/>
        </w:rPr>
        <w:t xml:space="preserve"> work in partnership to promote the welfare, health and development of children and </w:t>
      </w:r>
      <w:r w:rsidR="00A44BDA">
        <w:rPr>
          <w:rFonts w:ascii="Calibri" w:hAnsi="Calibri" w:cs="Calibri"/>
          <w:lang w:eastAsia="en-US"/>
        </w:rPr>
        <w:t>young people</w:t>
      </w:r>
    </w:p>
    <w:p w14:paraId="5B4C4300" w14:textId="77777777" w:rsidR="004936EF" w:rsidRPr="00A44BDA" w:rsidRDefault="007D4D25" w:rsidP="00A44BDA">
      <w:pPr>
        <w:numPr>
          <w:ilvl w:val="0"/>
          <w:numId w:val="1"/>
        </w:numPr>
        <w:tabs>
          <w:tab w:val="clear" w:pos="360"/>
          <w:tab w:val="num" w:pos="426"/>
        </w:tabs>
        <w:ind w:left="426" w:right="321" w:hanging="426"/>
        <w:jc w:val="both"/>
        <w:rPr>
          <w:rFonts w:ascii="Calibri" w:hAnsi="Calibri" w:cs="Calibri"/>
          <w:lang w:eastAsia="en-US"/>
        </w:rPr>
      </w:pPr>
      <w:r w:rsidRPr="00855F62">
        <w:rPr>
          <w:rFonts w:ascii="Calibri" w:hAnsi="Calibri" w:cs="Calibri"/>
          <w:lang w:eastAsia="en-US"/>
        </w:rPr>
        <w:t xml:space="preserve">The interest of those who work or volunteer with </w:t>
      </w:r>
      <w:r w:rsidR="00D9467C">
        <w:rPr>
          <w:rFonts w:ascii="Calibri" w:hAnsi="Calibri" w:cs="Calibri"/>
          <w:lang w:eastAsia="en-US"/>
        </w:rPr>
        <w:t>participants within our sport</w:t>
      </w:r>
      <w:r w:rsidR="00F82B31">
        <w:rPr>
          <w:rFonts w:ascii="Calibri" w:hAnsi="Calibri" w:cs="Calibri"/>
          <w:lang w:eastAsia="en-US"/>
        </w:rPr>
        <w:t xml:space="preserve"> </w:t>
      </w:r>
      <w:r w:rsidRPr="00855F62">
        <w:rPr>
          <w:rFonts w:ascii="Calibri" w:hAnsi="Calibri" w:cs="Calibri"/>
          <w:lang w:eastAsia="en-US"/>
        </w:rPr>
        <w:t xml:space="preserve">will be </w:t>
      </w:r>
      <w:r w:rsidR="00A44BDA" w:rsidRPr="00A44BDA">
        <w:rPr>
          <w:rFonts w:ascii="Calibri" w:hAnsi="Calibri" w:cs="Calibri"/>
          <w:lang w:eastAsia="en-US"/>
        </w:rPr>
        <w:t>p</w:t>
      </w:r>
      <w:r w:rsidRPr="00A44BDA">
        <w:rPr>
          <w:rFonts w:ascii="Calibri" w:hAnsi="Calibri" w:cs="Calibri"/>
          <w:lang w:eastAsia="en-US"/>
        </w:rPr>
        <w:t>rotected</w:t>
      </w:r>
      <w:r w:rsidR="00690A83" w:rsidRPr="00A44BDA">
        <w:rPr>
          <w:rFonts w:ascii="Calibri" w:hAnsi="Calibri" w:cs="Calibri"/>
          <w:lang w:eastAsia="en-US"/>
        </w:rPr>
        <w:t xml:space="preserve"> and support through appropriate guidance and training will be provided</w:t>
      </w:r>
    </w:p>
    <w:p w14:paraId="17B34F90" w14:textId="77777777" w:rsidR="004936EF" w:rsidRDefault="004936EF" w:rsidP="00437D4B">
      <w:pPr>
        <w:numPr>
          <w:ilvl w:val="0"/>
          <w:numId w:val="1"/>
        </w:numPr>
        <w:tabs>
          <w:tab w:val="clear" w:pos="360"/>
          <w:tab w:val="num" w:pos="426"/>
        </w:tabs>
        <w:ind w:left="426" w:right="321" w:hanging="426"/>
        <w:jc w:val="both"/>
        <w:rPr>
          <w:rFonts w:ascii="Calibri" w:hAnsi="Calibri" w:cs="Calibri"/>
          <w:lang w:eastAsia="en-US"/>
        </w:rPr>
      </w:pPr>
      <w:r>
        <w:rPr>
          <w:rFonts w:ascii="Calibri" w:hAnsi="Calibri" w:cs="Calibri"/>
          <w:lang w:eastAsia="en-US"/>
        </w:rPr>
        <w:t>Personal information will be treated i</w:t>
      </w:r>
      <w:r w:rsidR="00B904F6">
        <w:rPr>
          <w:rFonts w:ascii="Calibri" w:hAnsi="Calibri" w:cs="Calibri"/>
          <w:lang w:eastAsia="en-US"/>
        </w:rPr>
        <w:t>n strict confidence</w:t>
      </w:r>
      <w:r w:rsidR="00690A83">
        <w:rPr>
          <w:rFonts w:ascii="Calibri" w:hAnsi="Calibri" w:cs="Calibri"/>
          <w:lang w:eastAsia="en-US"/>
        </w:rPr>
        <w:t xml:space="preserve"> in accordance with UK legislation</w:t>
      </w:r>
      <w:r w:rsidR="00B904F6">
        <w:rPr>
          <w:rFonts w:ascii="Calibri" w:hAnsi="Calibri" w:cs="Calibri"/>
          <w:lang w:eastAsia="en-US"/>
        </w:rPr>
        <w:t xml:space="preserve">, which requires that the Police, </w:t>
      </w:r>
      <w:r w:rsidR="00690A83">
        <w:rPr>
          <w:rFonts w:ascii="Calibri" w:hAnsi="Calibri" w:cs="Calibri"/>
          <w:lang w:eastAsia="en-US"/>
        </w:rPr>
        <w:t>Adult/</w:t>
      </w:r>
      <w:r w:rsidR="00B904F6">
        <w:rPr>
          <w:rFonts w:ascii="Calibri" w:hAnsi="Calibri" w:cs="Calibri"/>
          <w:lang w:eastAsia="en-US"/>
        </w:rPr>
        <w:t xml:space="preserve">Children’s </w:t>
      </w:r>
      <w:r w:rsidR="00690A83">
        <w:rPr>
          <w:rFonts w:ascii="Calibri" w:hAnsi="Calibri" w:cs="Calibri"/>
          <w:lang w:eastAsia="en-US"/>
        </w:rPr>
        <w:t>Social Care</w:t>
      </w:r>
      <w:r w:rsidR="00B904F6">
        <w:rPr>
          <w:rFonts w:ascii="Calibri" w:hAnsi="Calibri" w:cs="Calibri"/>
          <w:lang w:eastAsia="en-US"/>
        </w:rPr>
        <w:t xml:space="preserve"> and or other statutory agencies be informed where there are concerns that a child or adult is at risk of harm or it is believed that a crime has been committed.</w:t>
      </w:r>
    </w:p>
    <w:p w14:paraId="550004C1" w14:textId="77777777" w:rsidR="00D9467C" w:rsidRDefault="00D9467C" w:rsidP="00D9467C">
      <w:pPr>
        <w:numPr>
          <w:ilvl w:val="0"/>
          <w:numId w:val="1"/>
        </w:numPr>
        <w:spacing w:after="120"/>
        <w:rPr>
          <w:rFonts w:ascii="Calibri" w:hAnsi="Calibri" w:cs="Arial"/>
        </w:rPr>
      </w:pPr>
      <w:r>
        <w:rPr>
          <w:rFonts w:ascii="Calibri" w:hAnsi="Calibri" w:cs="Arial"/>
        </w:rPr>
        <w:t>All participants</w:t>
      </w:r>
      <w:r w:rsidRPr="00074A8F">
        <w:rPr>
          <w:rFonts w:ascii="Calibri" w:hAnsi="Calibri" w:cs="Arial"/>
        </w:rPr>
        <w:t>, regardless of age, ability or disability, gender, race, religion, ethnic origin, sexual orientation, marital or gender status have the right to be protected from abuse and poor practice and to participate in an enjoyable and safe environment</w:t>
      </w:r>
    </w:p>
    <w:p w14:paraId="7CC337DA" w14:textId="77777777" w:rsidR="00D9467C" w:rsidRPr="00074A8F" w:rsidRDefault="00D9467C" w:rsidP="00D9467C">
      <w:pPr>
        <w:numPr>
          <w:ilvl w:val="0"/>
          <w:numId w:val="1"/>
        </w:numPr>
        <w:spacing w:after="120"/>
        <w:rPr>
          <w:rFonts w:ascii="Calibri" w:hAnsi="Calibri" w:cs="Arial"/>
        </w:rPr>
      </w:pPr>
      <w:r>
        <w:rPr>
          <w:rFonts w:ascii="Calibri" w:hAnsi="Calibri" w:cs="Arial"/>
        </w:rPr>
        <w:t>GBWR</w:t>
      </w:r>
      <w:r w:rsidRPr="00074A8F">
        <w:rPr>
          <w:rFonts w:ascii="Calibri" w:hAnsi="Calibri" w:cs="Arial"/>
        </w:rPr>
        <w:t xml:space="preserve"> will seek to ensure that our </w:t>
      </w:r>
      <w:r>
        <w:rPr>
          <w:rFonts w:ascii="Calibri" w:hAnsi="Calibri" w:cs="Arial"/>
        </w:rPr>
        <w:t>activities are</w:t>
      </w:r>
      <w:r w:rsidRPr="00074A8F">
        <w:rPr>
          <w:rFonts w:ascii="Calibri" w:hAnsi="Calibri" w:cs="Arial"/>
        </w:rPr>
        <w:t xml:space="preserve"> inclusive and make reasonable adjustments for any ability, disability or impairment, we will also commit to continuous development, monitoring and review. </w:t>
      </w:r>
    </w:p>
    <w:p w14:paraId="68429AEE" w14:textId="77777777" w:rsidR="00D9467C" w:rsidRPr="00074A8F" w:rsidRDefault="00D9467C" w:rsidP="00D9467C">
      <w:pPr>
        <w:numPr>
          <w:ilvl w:val="0"/>
          <w:numId w:val="1"/>
        </w:numPr>
        <w:spacing w:after="120"/>
        <w:rPr>
          <w:rFonts w:ascii="Calibri" w:hAnsi="Calibri" w:cs="Arial"/>
        </w:rPr>
      </w:pPr>
      <w:r>
        <w:rPr>
          <w:rFonts w:ascii="Calibri" w:hAnsi="Calibri" w:cs="Arial"/>
        </w:rPr>
        <w:t>The ri</w:t>
      </w:r>
      <w:r w:rsidRPr="00074A8F">
        <w:rPr>
          <w:rFonts w:ascii="Calibri" w:hAnsi="Calibri" w:cs="Arial"/>
        </w:rPr>
        <w:t xml:space="preserve">ghts, dignity and worth of all </w:t>
      </w:r>
      <w:r>
        <w:rPr>
          <w:rFonts w:ascii="Calibri" w:hAnsi="Calibri" w:cs="Arial"/>
        </w:rPr>
        <w:t>participants</w:t>
      </w:r>
      <w:r w:rsidRPr="00074A8F">
        <w:rPr>
          <w:rFonts w:ascii="Calibri" w:hAnsi="Calibri" w:cs="Arial"/>
        </w:rPr>
        <w:t xml:space="preserve"> will always be respected.</w:t>
      </w:r>
    </w:p>
    <w:p w14:paraId="5E3E9CA9" w14:textId="77777777" w:rsidR="00D9467C" w:rsidRDefault="00D9467C" w:rsidP="00D9467C">
      <w:pPr>
        <w:numPr>
          <w:ilvl w:val="0"/>
          <w:numId w:val="1"/>
        </w:numPr>
        <w:spacing w:after="120"/>
        <w:rPr>
          <w:rFonts w:ascii="Calibri" w:hAnsi="Calibri" w:cs="Arial"/>
        </w:rPr>
      </w:pPr>
      <w:r w:rsidRPr="00074A8F">
        <w:rPr>
          <w:rFonts w:ascii="Calibri" w:hAnsi="Calibri" w:cs="Arial"/>
        </w:rPr>
        <w:t>We recognise</w:t>
      </w:r>
      <w:r>
        <w:rPr>
          <w:rFonts w:ascii="Calibri" w:hAnsi="Calibri" w:cs="Arial"/>
        </w:rPr>
        <w:t xml:space="preserve"> </w:t>
      </w:r>
      <w:r w:rsidRPr="00074A8F">
        <w:rPr>
          <w:rFonts w:ascii="Calibri" w:hAnsi="Calibri" w:cs="Arial"/>
        </w:rPr>
        <w:t xml:space="preserve">that ability and disability can change over time, such that some </w:t>
      </w:r>
      <w:r w:rsidR="00D335F1">
        <w:rPr>
          <w:rFonts w:ascii="Calibri" w:hAnsi="Calibri" w:cs="Arial"/>
        </w:rPr>
        <w:t>participants</w:t>
      </w:r>
      <w:r w:rsidRPr="00074A8F">
        <w:rPr>
          <w:rFonts w:ascii="Calibri" w:hAnsi="Calibri" w:cs="Arial"/>
        </w:rPr>
        <w:t xml:space="preserve"> may be additionally vulnerable to abuse, for example those who have a dependency on others or have different communication needs.</w:t>
      </w:r>
    </w:p>
    <w:p w14:paraId="230CF76F" w14:textId="77777777" w:rsidR="00D9467C" w:rsidRDefault="00D9467C" w:rsidP="00D9467C">
      <w:pPr>
        <w:numPr>
          <w:ilvl w:val="0"/>
          <w:numId w:val="1"/>
        </w:numPr>
        <w:spacing w:after="120"/>
        <w:rPr>
          <w:rFonts w:ascii="Calibri" w:hAnsi="Calibri" w:cs="Arial"/>
        </w:rPr>
      </w:pPr>
      <w:r>
        <w:rPr>
          <w:rFonts w:ascii="Calibri" w:hAnsi="Calibri" w:cs="Arial"/>
        </w:rPr>
        <w:t xml:space="preserve">We recognise that a </w:t>
      </w:r>
      <w:r w:rsidRPr="00074A8F">
        <w:rPr>
          <w:rFonts w:ascii="Calibri" w:hAnsi="Calibri" w:cs="Arial"/>
        </w:rPr>
        <w:t>disabled adult may or may not identify themselves or be identified as an adult ‘at risk’</w:t>
      </w:r>
      <w:r>
        <w:rPr>
          <w:rFonts w:ascii="Calibri" w:hAnsi="Calibri" w:cs="Arial"/>
        </w:rPr>
        <w:t>.</w:t>
      </w:r>
    </w:p>
    <w:p w14:paraId="437D105A" w14:textId="77777777" w:rsidR="00D9467C" w:rsidRDefault="00D9467C" w:rsidP="00D9467C">
      <w:pPr>
        <w:numPr>
          <w:ilvl w:val="0"/>
          <w:numId w:val="1"/>
        </w:numPr>
        <w:spacing w:after="120"/>
        <w:rPr>
          <w:rFonts w:ascii="Calibri" w:hAnsi="Calibri" w:cs="Arial"/>
        </w:rPr>
      </w:pPr>
      <w:r w:rsidRPr="00074A8F">
        <w:rPr>
          <w:rFonts w:ascii="Calibri" w:hAnsi="Calibri" w:cs="Arial"/>
        </w:rPr>
        <w:t xml:space="preserve">We all have a shared responsibility to ensure the safety and well-being of all </w:t>
      </w:r>
      <w:r w:rsidR="00D335F1">
        <w:rPr>
          <w:rFonts w:ascii="Calibri" w:hAnsi="Calibri" w:cs="Arial"/>
        </w:rPr>
        <w:t>participants</w:t>
      </w:r>
      <w:r w:rsidRPr="00074A8F">
        <w:rPr>
          <w:rFonts w:ascii="Calibri" w:hAnsi="Calibri" w:cs="Arial"/>
        </w:rPr>
        <w:t xml:space="preserve"> and will act appropriately and report concerns whether these concerns arise within </w:t>
      </w:r>
      <w:r>
        <w:rPr>
          <w:rFonts w:ascii="Calibri" w:hAnsi="Calibri" w:cs="Arial"/>
        </w:rPr>
        <w:t xml:space="preserve">our </w:t>
      </w:r>
      <w:r w:rsidR="00D335F1">
        <w:rPr>
          <w:rFonts w:ascii="Calibri" w:hAnsi="Calibri" w:cs="Arial"/>
        </w:rPr>
        <w:t>sport’</w:t>
      </w:r>
      <w:r>
        <w:rPr>
          <w:rFonts w:ascii="Calibri" w:hAnsi="Calibri" w:cs="Arial"/>
        </w:rPr>
        <w:t>s activities</w:t>
      </w:r>
      <w:r w:rsidR="00D335F1">
        <w:rPr>
          <w:rFonts w:ascii="Calibri" w:hAnsi="Calibri" w:cs="Arial"/>
        </w:rPr>
        <w:t>,</w:t>
      </w:r>
      <w:r w:rsidRPr="00074A8F">
        <w:rPr>
          <w:rFonts w:ascii="Calibri" w:hAnsi="Calibri" w:cs="Arial"/>
        </w:rPr>
        <w:t xml:space="preserve"> </w:t>
      </w:r>
      <w:r>
        <w:rPr>
          <w:rFonts w:ascii="Calibri" w:hAnsi="Calibri" w:cs="Arial"/>
        </w:rPr>
        <w:t xml:space="preserve">for example </w:t>
      </w:r>
      <w:r w:rsidRPr="00074A8F">
        <w:rPr>
          <w:rFonts w:ascii="Calibri" w:hAnsi="Calibri" w:cs="Arial"/>
        </w:rPr>
        <w:t>inappropriate</w:t>
      </w:r>
      <w:r>
        <w:rPr>
          <w:rFonts w:ascii="Calibri" w:hAnsi="Calibri" w:cs="Arial"/>
        </w:rPr>
        <w:t xml:space="preserve"> behaviour of a coach, or in the wider community</w:t>
      </w:r>
      <w:r w:rsidRPr="00074A8F">
        <w:rPr>
          <w:rFonts w:ascii="Calibri" w:hAnsi="Calibri" w:cs="Arial"/>
        </w:rPr>
        <w:t>.</w:t>
      </w:r>
    </w:p>
    <w:p w14:paraId="2FE91AEC" w14:textId="77777777" w:rsidR="00D9467C" w:rsidRDefault="00D9467C" w:rsidP="00D9467C">
      <w:pPr>
        <w:numPr>
          <w:ilvl w:val="0"/>
          <w:numId w:val="1"/>
        </w:numPr>
        <w:spacing w:after="120"/>
        <w:rPr>
          <w:rFonts w:ascii="Calibri" w:hAnsi="Calibri" w:cs="Arial"/>
        </w:rPr>
      </w:pPr>
      <w:r w:rsidRPr="00074A8F">
        <w:rPr>
          <w:rFonts w:ascii="Calibri" w:hAnsi="Calibri" w:cs="Arial"/>
        </w:rPr>
        <w:t xml:space="preserve">All allegations will be taken seriously and responded to quickly in line with </w:t>
      </w:r>
      <w:r>
        <w:rPr>
          <w:rFonts w:ascii="Calibri" w:hAnsi="Calibri" w:cs="Arial"/>
        </w:rPr>
        <w:t>this Safeguarding P</w:t>
      </w:r>
      <w:r w:rsidRPr="00074A8F">
        <w:rPr>
          <w:rFonts w:ascii="Calibri" w:hAnsi="Calibri" w:cs="Arial"/>
        </w:rPr>
        <w:t>olicy and Procedures.</w:t>
      </w:r>
    </w:p>
    <w:p w14:paraId="1CBA9B7D" w14:textId="77777777" w:rsidR="0091455F" w:rsidRPr="00AB1CD7" w:rsidRDefault="00D9467C" w:rsidP="00A36506">
      <w:pPr>
        <w:numPr>
          <w:ilvl w:val="0"/>
          <w:numId w:val="1"/>
        </w:numPr>
        <w:ind w:right="321"/>
        <w:jc w:val="both"/>
        <w:rPr>
          <w:rFonts w:ascii="Calibri" w:hAnsi="Calibri" w:cs="Calibri"/>
          <w:lang w:eastAsia="en-US"/>
        </w:rPr>
      </w:pPr>
      <w:r w:rsidRPr="00AB1CD7">
        <w:rPr>
          <w:rFonts w:ascii="Calibri" w:hAnsi="Calibri" w:cs="Arial"/>
        </w:rPr>
        <w:lastRenderedPageBreak/>
        <w:t xml:space="preserve">GBWR recognises the role and responsibilities of the statutory agencies in safeguarding </w:t>
      </w:r>
      <w:r w:rsidR="00D335F1" w:rsidRPr="00AB1CD7">
        <w:rPr>
          <w:rFonts w:ascii="Calibri" w:hAnsi="Calibri" w:cs="Arial"/>
        </w:rPr>
        <w:t xml:space="preserve">both children and </w:t>
      </w:r>
      <w:r w:rsidRPr="00AB1CD7">
        <w:rPr>
          <w:rFonts w:ascii="Calibri" w:hAnsi="Calibri" w:cs="Arial"/>
        </w:rPr>
        <w:t>adults and is committed to complying with the procedures of the relevant Local Safeguarding Children Board (LSCB) and Safeguarding Adults Board (SAB).</w:t>
      </w:r>
    </w:p>
    <w:p w14:paraId="3DEBD663" w14:textId="77777777" w:rsidR="00B86778" w:rsidRDefault="00B86778" w:rsidP="00EC603C">
      <w:pPr>
        <w:ind w:right="321"/>
        <w:jc w:val="both"/>
        <w:rPr>
          <w:rFonts w:ascii="Calibri" w:hAnsi="Calibri" w:cs="Tahoma"/>
          <w:lang w:eastAsia="en-US"/>
        </w:rPr>
      </w:pPr>
    </w:p>
    <w:p w14:paraId="1B8C74DA" w14:textId="77777777" w:rsidR="00B904F6" w:rsidRDefault="00D9467C" w:rsidP="00EC603C">
      <w:pPr>
        <w:ind w:right="321"/>
        <w:jc w:val="both"/>
        <w:rPr>
          <w:rFonts w:ascii="Calibri" w:hAnsi="Calibri" w:cs="Tahoma"/>
          <w:lang w:eastAsia="en-US"/>
        </w:rPr>
      </w:pPr>
      <w:r>
        <w:rPr>
          <w:rFonts w:ascii="Calibri" w:hAnsi="Calibri" w:cs="Tahoma"/>
          <w:lang w:eastAsia="en-US"/>
        </w:rPr>
        <w:t xml:space="preserve">In addition, GBWR will be guided by the following principles </w:t>
      </w:r>
      <w:r w:rsidR="005C76B5">
        <w:rPr>
          <w:rFonts w:ascii="Calibri" w:hAnsi="Calibri" w:cs="Tahoma"/>
          <w:lang w:eastAsia="en-US"/>
        </w:rPr>
        <w:t xml:space="preserve">set out in the Care and Support Statutory Guidance (2018) </w:t>
      </w:r>
      <w:r>
        <w:rPr>
          <w:rFonts w:ascii="Calibri" w:hAnsi="Calibri" w:cs="Tahoma"/>
          <w:lang w:eastAsia="en-US"/>
        </w:rPr>
        <w:t xml:space="preserve">which should underpin the safeguarding of adults: </w:t>
      </w:r>
    </w:p>
    <w:p w14:paraId="766B7D59" w14:textId="77777777" w:rsidR="00B904F6" w:rsidRDefault="00B904F6" w:rsidP="00EC603C">
      <w:pPr>
        <w:ind w:right="321"/>
        <w:jc w:val="both"/>
        <w:rPr>
          <w:rFonts w:ascii="Calibri" w:hAnsi="Calibri" w:cs="Tahoma"/>
          <w:lang w:eastAsia="en-US"/>
        </w:rPr>
      </w:pPr>
    </w:p>
    <w:p w14:paraId="14B4BB57" w14:textId="77777777" w:rsidR="00D9467C" w:rsidRPr="00195385" w:rsidRDefault="00D9467C" w:rsidP="00A90BCD">
      <w:pPr>
        <w:numPr>
          <w:ilvl w:val="0"/>
          <w:numId w:val="30"/>
        </w:numPr>
        <w:rPr>
          <w:rFonts w:ascii="Calibri" w:eastAsia="PMingLiU" w:hAnsi="Calibri" w:cs="Calibri"/>
        </w:rPr>
      </w:pPr>
      <w:r w:rsidRPr="00195385">
        <w:rPr>
          <w:rFonts w:ascii="Calibri" w:hAnsi="Calibri" w:cs="Calibri"/>
          <w:b/>
        </w:rPr>
        <w:t>Empowerment</w:t>
      </w:r>
      <w:r w:rsidRPr="00195385">
        <w:rPr>
          <w:rFonts w:ascii="Calibri" w:hAnsi="Calibri" w:cs="Calibri"/>
        </w:rPr>
        <w:t xml:space="preserve"> - People being supported and encouraged to make their own decisions and informed consent.</w:t>
      </w:r>
    </w:p>
    <w:p w14:paraId="7483C3C1" w14:textId="77777777" w:rsidR="00D9467C" w:rsidRPr="00195385" w:rsidRDefault="00D9467C" w:rsidP="00D335F1">
      <w:pPr>
        <w:ind w:left="720"/>
        <w:rPr>
          <w:rFonts w:ascii="Calibri" w:hAnsi="Calibri" w:cs="Calibri"/>
        </w:rPr>
      </w:pPr>
      <w:r w:rsidRPr="00195385">
        <w:rPr>
          <w:rFonts w:ascii="Calibri" w:hAnsi="Calibri" w:cs="Calibri"/>
        </w:rPr>
        <w:t>“I am asked what I want as the outcomes from the safeguarding process and these directly inform what happens.”</w:t>
      </w:r>
    </w:p>
    <w:p w14:paraId="7DF9CA6E" w14:textId="77777777" w:rsidR="00D9467C" w:rsidRPr="00195385" w:rsidRDefault="00D9467C" w:rsidP="00A90BCD">
      <w:pPr>
        <w:numPr>
          <w:ilvl w:val="0"/>
          <w:numId w:val="30"/>
        </w:numPr>
        <w:rPr>
          <w:rFonts w:ascii="Calibri" w:hAnsi="Calibri" w:cs="Calibri"/>
        </w:rPr>
      </w:pPr>
      <w:r w:rsidRPr="00195385">
        <w:rPr>
          <w:rFonts w:ascii="Calibri" w:hAnsi="Calibri" w:cs="Calibri"/>
          <w:b/>
        </w:rPr>
        <w:t>Prevention</w:t>
      </w:r>
      <w:r w:rsidRPr="00195385">
        <w:rPr>
          <w:rFonts w:ascii="Calibri" w:hAnsi="Calibri" w:cs="Calibri"/>
        </w:rPr>
        <w:t xml:space="preserve"> – It is better to take action before harm occurs.</w:t>
      </w:r>
    </w:p>
    <w:p w14:paraId="72D7DFF5" w14:textId="77777777" w:rsidR="00D9467C" w:rsidRPr="00195385" w:rsidRDefault="00D9467C" w:rsidP="00D335F1">
      <w:pPr>
        <w:ind w:left="720"/>
        <w:rPr>
          <w:rFonts w:ascii="Calibri" w:hAnsi="Calibri" w:cs="Calibri"/>
        </w:rPr>
      </w:pPr>
      <w:r w:rsidRPr="00195385">
        <w:rPr>
          <w:rFonts w:ascii="Calibri" w:hAnsi="Calibri" w:cs="Calibri"/>
        </w:rPr>
        <w:t>“I receive clear and simple information about what abuse is, how to recognise the signs and what I can do to seek help.”</w:t>
      </w:r>
    </w:p>
    <w:p w14:paraId="5EB7BFE6" w14:textId="77777777" w:rsidR="00D9467C" w:rsidRPr="00195385" w:rsidRDefault="00D9467C" w:rsidP="00A90BCD">
      <w:pPr>
        <w:numPr>
          <w:ilvl w:val="0"/>
          <w:numId w:val="30"/>
        </w:numPr>
        <w:rPr>
          <w:rFonts w:ascii="Calibri" w:hAnsi="Calibri" w:cs="Calibri"/>
        </w:rPr>
      </w:pPr>
      <w:r w:rsidRPr="00195385">
        <w:rPr>
          <w:rFonts w:ascii="Calibri" w:hAnsi="Calibri" w:cs="Calibri"/>
          <w:b/>
        </w:rPr>
        <w:t>Proportionality</w:t>
      </w:r>
      <w:r w:rsidRPr="00195385">
        <w:rPr>
          <w:rFonts w:ascii="Calibri" w:hAnsi="Calibri" w:cs="Calibri"/>
        </w:rPr>
        <w:t xml:space="preserve"> – The least intrusive response appropriate to the risk presented.</w:t>
      </w:r>
    </w:p>
    <w:p w14:paraId="4A49CB2C" w14:textId="77777777" w:rsidR="00D9467C" w:rsidRPr="00195385" w:rsidRDefault="00D9467C" w:rsidP="00D335F1">
      <w:pPr>
        <w:ind w:left="720"/>
        <w:rPr>
          <w:rFonts w:ascii="Calibri" w:hAnsi="Calibri" w:cs="Calibri"/>
        </w:rPr>
      </w:pPr>
      <w:r w:rsidRPr="00195385">
        <w:rPr>
          <w:rFonts w:ascii="Calibri" w:hAnsi="Calibri" w:cs="Calibri"/>
        </w:rPr>
        <w:t>“I am sure that the professionals will work in my interest</w:t>
      </w:r>
      <w:r w:rsidR="00D335F1" w:rsidRPr="00195385">
        <w:rPr>
          <w:rFonts w:ascii="Calibri" w:hAnsi="Calibri" w:cs="Calibri"/>
        </w:rPr>
        <w:t>s</w:t>
      </w:r>
      <w:r w:rsidRPr="00195385">
        <w:rPr>
          <w:rFonts w:ascii="Calibri" w:hAnsi="Calibri" w:cs="Calibri"/>
        </w:rPr>
        <w:t xml:space="preserve">, as I see </w:t>
      </w:r>
      <w:r w:rsidR="005C76B5" w:rsidRPr="00195385">
        <w:rPr>
          <w:rFonts w:ascii="Calibri" w:hAnsi="Calibri" w:cs="Calibri"/>
        </w:rPr>
        <w:t>them,</w:t>
      </w:r>
      <w:r w:rsidRPr="00195385">
        <w:rPr>
          <w:rFonts w:ascii="Calibri" w:hAnsi="Calibri" w:cs="Calibri"/>
        </w:rPr>
        <w:t xml:space="preserve"> and they will only get involved as much as needed.”</w:t>
      </w:r>
    </w:p>
    <w:p w14:paraId="0C04310D" w14:textId="77777777" w:rsidR="00D9467C" w:rsidRPr="00195385" w:rsidRDefault="00D9467C" w:rsidP="00A90BCD">
      <w:pPr>
        <w:numPr>
          <w:ilvl w:val="0"/>
          <w:numId w:val="30"/>
        </w:numPr>
        <w:rPr>
          <w:rFonts w:ascii="Calibri" w:hAnsi="Calibri" w:cs="Calibri"/>
        </w:rPr>
      </w:pPr>
      <w:r w:rsidRPr="00195385">
        <w:rPr>
          <w:rFonts w:ascii="Calibri" w:hAnsi="Calibri" w:cs="Calibri"/>
          <w:b/>
        </w:rPr>
        <w:t>Protection</w:t>
      </w:r>
      <w:r w:rsidRPr="00195385">
        <w:rPr>
          <w:rFonts w:ascii="Calibri" w:hAnsi="Calibri" w:cs="Calibri"/>
        </w:rPr>
        <w:t xml:space="preserve"> – Support and representation for those in greatest need.</w:t>
      </w:r>
    </w:p>
    <w:p w14:paraId="17DA7FF0" w14:textId="77777777" w:rsidR="00D9467C" w:rsidRPr="00195385" w:rsidRDefault="00D9467C" w:rsidP="00D335F1">
      <w:pPr>
        <w:ind w:left="720"/>
        <w:rPr>
          <w:rFonts w:ascii="Calibri" w:hAnsi="Calibri" w:cs="Calibri"/>
        </w:rPr>
      </w:pPr>
      <w:r w:rsidRPr="00195385">
        <w:rPr>
          <w:rFonts w:ascii="Calibri" w:hAnsi="Calibri" w:cs="Calibri"/>
        </w:rPr>
        <w:t>“I get help and support to report abuse and neglect. I get help so that I am able to take part in the safeguarding process to the extent to which I want.”</w:t>
      </w:r>
    </w:p>
    <w:p w14:paraId="346AE737" w14:textId="77777777" w:rsidR="00D9467C" w:rsidRPr="00195385" w:rsidRDefault="00D9467C" w:rsidP="00A90BCD">
      <w:pPr>
        <w:numPr>
          <w:ilvl w:val="0"/>
          <w:numId w:val="30"/>
        </w:numPr>
        <w:rPr>
          <w:rFonts w:ascii="Calibri" w:hAnsi="Calibri" w:cs="Calibri"/>
        </w:rPr>
      </w:pPr>
      <w:r w:rsidRPr="00195385">
        <w:rPr>
          <w:rFonts w:ascii="Calibri" w:hAnsi="Calibri" w:cs="Calibri"/>
          <w:b/>
        </w:rPr>
        <w:t>Partnership</w:t>
      </w:r>
      <w:r w:rsidRPr="00195385">
        <w:rPr>
          <w:rFonts w:ascii="Calibri" w:hAnsi="Calibri" w:cs="Calibri"/>
        </w:rPr>
        <w:t xml:space="preserve"> – Local solutions through services working with their communities. Communities have a part to play in preventing, detecting and reporting neglect and abuse</w:t>
      </w:r>
    </w:p>
    <w:p w14:paraId="0434F855" w14:textId="77777777" w:rsidR="00D9467C" w:rsidRPr="00195385" w:rsidRDefault="00D9467C" w:rsidP="00A90BCD">
      <w:pPr>
        <w:numPr>
          <w:ilvl w:val="0"/>
          <w:numId w:val="30"/>
        </w:numPr>
        <w:rPr>
          <w:rFonts w:ascii="Calibri" w:hAnsi="Calibri" w:cs="Calibri"/>
        </w:rPr>
      </w:pPr>
      <w:r w:rsidRPr="00195385">
        <w:rPr>
          <w:rFonts w:ascii="Calibri" w:hAnsi="Calibri" w:cs="Calibri"/>
          <w:b/>
        </w:rPr>
        <w:t>Helpful and necessary</w:t>
      </w:r>
      <w:r w:rsidRPr="00195385">
        <w:rPr>
          <w:rFonts w:ascii="Calibri" w:hAnsi="Calibri" w:cs="Calibri"/>
        </w:rPr>
        <w:t>- “I am confident that professionals will work together and with me to get the best result for me.”</w:t>
      </w:r>
    </w:p>
    <w:p w14:paraId="7F279610" w14:textId="77777777" w:rsidR="00D9467C" w:rsidRPr="00195385" w:rsidRDefault="00D9467C" w:rsidP="00A90BCD">
      <w:pPr>
        <w:numPr>
          <w:ilvl w:val="0"/>
          <w:numId w:val="30"/>
        </w:numPr>
        <w:rPr>
          <w:rFonts w:ascii="Calibri" w:hAnsi="Calibri" w:cs="Calibri"/>
        </w:rPr>
      </w:pPr>
      <w:r w:rsidRPr="00195385">
        <w:rPr>
          <w:rFonts w:ascii="Calibri" w:hAnsi="Calibri" w:cs="Calibri"/>
          <w:b/>
        </w:rPr>
        <w:t>Accountability</w:t>
      </w:r>
      <w:r w:rsidRPr="00195385">
        <w:rPr>
          <w:rFonts w:ascii="Calibri" w:hAnsi="Calibri" w:cs="Calibri"/>
        </w:rPr>
        <w:t xml:space="preserve"> – Accountability and transparency in delivering safeguarding.</w:t>
      </w:r>
    </w:p>
    <w:p w14:paraId="2CB4E511" w14:textId="77777777" w:rsidR="00D9467C" w:rsidRPr="00195385" w:rsidRDefault="00D9467C" w:rsidP="00D335F1">
      <w:pPr>
        <w:ind w:left="720"/>
        <w:rPr>
          <w:rFonts w:ascii="Calibri" w:hAnsi="Calibri" w:cs="Calibri"/>
        </w:rPr>
      </w:pPr>
      <w:r w:rsidRPr="00195385">
        <w:rPr>
          <w:rFonts w:ascii="Calibri" w:hAnsi="Calibri" w:cs="Calibri"/>
        </w:rPr>
        <w:t>“I understand the role of everyone involved in my life and so do they.”</w:t>
      </w:r>
    </w:p>
    <w:p w14:paraId="32C47D64" w14:textId="77777777" w:rsidR="00D9467C" w:rsidRPr="00074A8F" w:rsidRDefault="00D9467C" w:rsidP="00D9467C">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ind w:left="1"/>
        <w:jc w:val="both"/>
        <w:rPr>
          <w:rFonts w:ascii="Calibri" w:hAnsi="Calibri" w:cs="Arial"/>
          <w:sz w:val="10"/>
          <w:szCs w:val="10"/>
        </w:rPr>
      </w:pPr>
    </w:p>
    <w:p w14:paraId="370B325B" w14:textId="77777777" w:rsidR="00B904F6" w:rsidRDefault="00B904F6" w:rsidP="00EC603C">
      <w:pPr>
        <w:ind w:right="321"/>
        <w:jc w:val="both"/>
        <w:rPr>
          <w:rFonts w:ascii="Calibri" w:hAnsi="Calibri" w:cs="Tahoma"/>
          <w:lang w:eastAsia="en-US"/>
        </w:rPr>
      </w:pPr>
    </w:p>
    <w:p w14:paraId="43979C68" w14:textId="77777777" w:rsidR="00B904F6" w:rsidRPr="00203668" w:rsidRDefault="00203668" w:rsidP="00EC603C">
      <w:pPr>
        <w:ind w:right="321"/>
        <w:jc w:val="both"/>
        <w:rPr>
          <w:rFonts w:ascii="Calibri" w:hAnsi="Calibri" w:cs="Tahoma"/>
          <w:i/>
          <w:sz w:val="36"/>
          <w:szCs w:val="36"/>
          <w:lang w:eastAsia="en-US"/>
        </w:rPr>
      </w:pPr>
      <w:r w:rsidRPr="00203668">
        <w:rPr>
          <w:rFonts w:ascii="Calibri" w:hAnsi="Calibri" w:cs="Tahoma"/>
          <w:i/>
          <w:sz w:val="36"/>
          <w:szCs w:val="36"/>
          <w:lang w:eastAsia="en-US"/>
        </w:rPr>
        <w:t>Legislation and Statutory Guidance</w:t>
      </w:r>
    </w:p>
    <w:p w14:paraId="2A582955" w14:textId="77777777" w:rsidR="00203668" w:rsidRPr="00074A8F" w:rsidRDefault="00203668" w:rsidP="00203668">
      <w:pPr>
        <w:rPr>
          <w:rFonts w:ascii="Calibri" w:hAnsi="Calibri" w:cs="Arial"/>
        </w:rPr>
      </w:pPr>
      <w:r w:rsidRPr="00074A8F">
        <w:rPr>
          <w:rFonts w:ascii="Calibri" w:hAnsi="Calibri" w:cs="Arial"/>
        </w:rPr>
        <w:t xml:space="preserve">The practices and procedures within this policy are based on the principles contained within the UK </w:t>
      </w:r>
      <w:r>
        <w:rPr>
          <w:rFonts w:ascii="Calibri" w:hAnsi="Calibri" w:cs="Arial"/>
        </w:rPr>
        <w:t>and</w:t>
      </w:r>
      <w:r w:rsidRPr="00074A8F">
        <w:rPr>
          <w:rFonts w:ascii="Calibri" w:hAnsi="Calibri" w:cs="Arial"/>
        </w:rPr>
        <w:t xml:space="preserve"> legislation and Government Guidance a</w:t>
      </w:r>
      <w:r w:rsidR="00307729">
        <w:rPr>
          <w:rFonts w:ascii="Calibri" w:hAnsi="Calibri" w:cs="Arial"/>
        </w:rPr>
        <w:t xml:space="preserve">nd GBWR have taken the </w:t>
      </w:r>
      <w:r w:rsidR="008F4687">
        <w:rPr>
          <w:rFonts w:ascii="Calibri" w:hAnsi="Calibri" w:cs="Arial"/>
        </w:rPr>
        <w:t>following into consideration</w:t>
      </w:r>
      <w:r w:rsidRPr="00074A8F">
        <w:rPr>
          <w:rFonts w:ascii="Calibri" w:hAnsi="Calibri" w:cs="Arial"/>
        </w:rPr>
        <w:t>:</w:t>
      </w:r>
    </w:p>
    <w:p w14:paraId="13367CC5" w14:textId="77777777" w:rsidR="00203668" w:rsidRPr="00074A8F" w:rsidRDefault="00203668" w:rsidP="00203668">
      <w:pPr>
        <w:rPr>
          <w:rFonts w:ascii="Calibri" w:hAnsi="Calibri" w:cs="Arial"/>
          <w:sz w:val="6"/>
          <w:szCs w:val="6"/>
        </w:rPr>
      </w:pPr>
    </w:p>
    <w:p w14:paraId="2C5D51B5" w14:textId="77777777" w:rsidR="008F4687" w:rsidRDefault="008F4687" w:rsidP="00A90BCD">
      <w:pPr>
        <w:numPr>
          <w:ilvl w:val="0"/>
          <w:numId w:val="31"/>
        </w:numPr>
        <w:rPr>
          <w:rFonts w:ascii="Calibri" w:hAnsi="Calibri" w:cs="Arial"/>
        </w:rPr>
      </w:pPr>
      <w:r>
        <w:rPr>
          <w:rFonts w:ascii="Calibri" w:hAnsi="Calibri" w:cs="Arial"/>
        </w:rPr>
        <w:t>Children Act 1989</w:t>
      </w:r>
    </w:p>
    <w:p w14:paraId="131452D1" w14:textId="77777777" w:rsidR="008F4687" w:rsidRDefault="008F4687" w:rsidP="00A90BCD">
      <w:pPr>
        <w:numPr>
          <w:ilvl w:val="0"/>
          <w:numId w:val="31"/>
        </w:numPr>
        <w:rPr>
          <w:rFonts w:ascii="Calibri" w:hAnsi="Calibri" w:cs="Arial"/>
        </w:rPr>
      </w:pPr>
      <w:r>
        <w:rPr>
          <w:rFonts w:ascii="Calibri" w:hAnsi="Calibri" w:cs="Arial"/>
        </w:rPr>
        <w:t>Children Act 2004</w:t>
      </w:r>
    </w:p>
    <w:p w14:paraId="0DB9C909" w14:textId="77777777" w:rsidR="008F4687" w:rsidRDefault="008F4687" w:rsidP="00A90BCD">
      <w:pPr>
        <w:numPr>
          <w:ilvl w:val="0"/>
          <w:numId w:val="31"/>
        </w:numPr>
        <w:rPr>
          <w:rFonts w:ascii="Calibri" w:hAnsi="Calibri" w:cs="Arial"/>
        </w:rPr>
      </w:pPr>
      <w:r>
        <w:rPr>
          <w:rFonts w:ascii="Calibri" w:hAnsi="Calibri" w:cs="Arial"/>
        </w:rPr>
        <w:t>Children and Families Act 2014</w:t>
      </w:r>
    </w:p>
    <w:p w14:paraId="2B621F16" w14:textId="77777777" w:rsidR="008F4687" w:rsidRDefault="008F4687" w:rsidP="00A90BCD">
      <w:pPr>
        <w:numPr>
          <w:ilvl w:val="0"/>
          <w:numId w:val="31"/>
        </w:numPr>
        <w:rPr>
          <w:rFonts w:ascii="Calibri" w:hAnsi="Calibri" w:cs="Arial"/>
        </w:rPr>
      </w:pPr>
      <w:r>
        <w:rPr>
          <w:rFonts w:ascii="Calibri" w:hAnsi="Calibri" w:cs="Arial"/>
        </w:rPr>
        <w:t>UN Convention on the Rights of the Child</w:t>
      </w:r>
    </w:p>
    <w:p w14:paraId="6E4F4709" w14:textId="77777777" w:rsidR="00203668" w:rsidRDefault="00203668" w:rsidP="00A90BCD">
      <w:pPr>
        <w:numPr>
          <w:ilvl w:val="0"/>
          <w:numId w:val="31"/>
        </w:numPr>
        <w:rPr>
          <w:rFonts w:ascii="Calibri" w:hAnsi="Calibri" w:cs="Arial"/>
        </w:rPr>
      </w:pPr>
      <w:r w:rsidRPr="00074A8F">
        <w:rPr>
          <w:rFonts w:ascii="Calibri" w:hAnsi="Calibri" w:cs="Arial"/>
        </w:rPr>
        <w:t>Care Act 2014</w:t>
      </w:r>
    </w:p>
    <w:p w14:paraId="72651F60" w14:textId="77777777" w:rsidR="00203668" w:rsidRPr="00074A8F" w:rsidRDefault="00203668" w:rsidP="00A90BCD">
      <w:pPr>
        <w:numPr>
          <w:ilvl w:val="0"/>
          <w:numId w:val="31"/>
        </w:numPr>
        <w:rPr>
          <w:rFonts w:ascii="Calibri" w:hAnsi="Calibri" w:cs="Arial"/>
        </w:rPr>
      </w:pPr>
      <w:r>
        <w:rPr>
          <w:rFonts w:ascii="Calibri" w:hAnsi="Calibri" w:cs="Arial"/>
        </w:rPr>
        <w:t>Criminal Justice Act 1988</w:t>
      </w:r>
    </w:p>
    <w:p w14:paraId="2C719080" w14:textId="77777777" w:rsidR="00203668" w:rsidRDefault="00203668" w:rsidP="00A90BCD">
      <w:pPr>
        <w:numPr>
          <w:ilvl w:val="0"/>
          <w:numId w:val="31"/>
        </w:numPr>
        <w:rPr>
          <w:rFonts w:ascii="Calibri" w:hAnsi="Calibri" w:cs="Arial"/>
          <w:iCs/>
        </w:rPr>
      </w:pPr>
      <w:r w:rsidRPr="00074A8F">
        <w:rPr>
          <w:rFonts w:ascii="Calibri" w:hAnsi="Calibri" w:cs="Arial"/>
          <w:iCs/>
        </w:rPr>
        <w:t>Protection of Freedoms Act 2012</w:t>
      </w:r>
    </w:p>
    <w:p w14:paraId="1BC14443" w14:textId="77777777" w:rsidR="00203668" w:rsidRDefault="00203668" w:rsidP="00A90BCD">
      <w:pPr>
        <w:numPr>
          <w:ilvl w:val="0"/>
          <w:numId w:val="31"/>
        </w:numPr>
        <w:rPr>
          <w:rFonts w:ascii="Calibri" w:hAnsi="Calibri" w:cs="Arial"/>
          <w:iCs/>
        </w:rPr>
      </w:pPr>
      <w:r w:rsidRPr="00074A8F">
        <w:rPr>
          <w:rFonts w:ascii="Calibri" w:hAnsi="Calibri" w:cs="Arial"/>
          <w:iCs/>
        </w:rPr>
        <w:t>Domestic Violence, Crime and Victims (Amendment) Act 2012</w:t>
      </w:r>
    </w:p>
    <w:p w14:paraId="606475EF" w14:textId="77777777" w:rsidR="00203668" w:rsidRDefault="00203668" w:rsidP="00A90BCD">
      <w:pPr>
        <w:numPr>
          <w:ilvl w:val="0"/>
          <w:numId w:val="32"/>
        </w:numPr>
        <w:rPr>
          <w:rFonts w:ascii="Calibri" w:hAnsi="Calibri" w:cs="Arial"/>
          <w:iCs/>
        </w:rPr>
      </w:pPr>
      <w:r w:rsidRPr="00074A8F">
        <w:rPr>
          <w:rFonts w:ascii="Calibri" w:hAnsi="Calibri" w:cs="Arial"/>
          <w:iCs/>
        </w:rPr>
        <w:t>Equality Act 2010</w:t>
      </w:r>
      <w:r w:rsidRPr="00A86095">
        <w:rPr>
          <w:rFonts w:ascii="Calibri" w:hAnsi="Calibri" w:cs="Arial"/>
          <w:iCs/>
        </w:rPr>
        <w:t xml:space="preserve"> </w:t>
      </w:r>
    </w:p>
    <w:p w14:paraId="090D497D" w14:textId="77777777" w:rsidR="00203668" w:rsidRDefault="00203668" w:rsidP="00A90BCD">
      <w:pPr>
        <w:numPr>
          <w:ilvl w:val="0"/>
          <w:numId w:val="31"/>
        </w:numPr>
        <w:rPr>
          <w:rFonts w:ascii="Calibri" w:hAnsi="Calibri" w:cs="Arial"/>
          <w:iCs/>
        </w:rPr>
      </w:pPr>
      <w:r w:rsidRPr="00A86095">
        <w:rPr>
          <w:rFonts w:ascii="Calibri" w:hAnsi="Calibri" w:cs="Arial"/>
          <w:iCs/>
        </w:rPr>
        <w:t>Safeguarding Vulnerable Groups Act 2006</w:t>
      </w:r>
    </w:p>
    <w:p w14:paraId="5DC8F6F5" w14:textId="77777777" w:rsidR="00203668" w:rsidRDefault="00203668" w:rsidP="00A90BCD">
      <w:pPr>
        <w:numPr>
          <w:ilvl w:val="0"/>
          <w:numId w:val="31"/>
        </w:numPr>
        <w:rPr>
          <w:rFonts w:ascii="Calibri" w:hAnsi="Calibri" w:cs="Arial"/>
          <w:iCs/>
        </w:rPr>
      </w:pPr>
      <w:r w:rsidRPr="00074A8F">
        <w:rPr>
          <w:rFonts w:ascii="Calibri" w:hAnsi="Calibri" w:cs="Arial"/>
          <w:iCs/>
        </w:rPr>
        <w:t>Mental Capacity Act 2005</w:t>
      </w:r>
    </w:p>
    <w:p w14:paraId="01B6F7D7" w14:textId="77777777" w:rsidR="00203668" w:rsidRDefault="00203668" w:rsidP="00A90BCD">
      <w:pPr>
        <w:numPr>
          <w:ilvl w:val="0"/>
          <w:numId w:val="31"/>
        </w:numPr>
        <w:rPr>
          <w:rFonts w:ascii="Calibri" w:hAnsi="Calibri" w:cs="Arial"/>
          <w:iCs/>
        </w:rPr>
      </w:pPr>
      <w:r w:rsidRPr="00074A8F">
        <w:rPr>
          <w:rFonts w:ascii="Calibri" w:hAnsi="Calibri" w:cs="Arial"/>
          <w:iCs/>
        </w:rPr>
        <w:t>Sexual Offences Act 2003</w:t>
      </w:r>
    </w:p>
    <w:p w14:paraId="634E969F" w14:textId="77777777" w:rsidR="00203668" w:rsidRPr="00A86095" w:rsidRDefault="00203668" w:rsidP="00A90BCD">
      <w:pPr>
        <w:numPr>
          <w:ilvl w:val="0"/>
          <w:numId w:val="31"/>
        </w:numPr>
        <w:rPr>
          <w:rFonts w:ascii="Calibri" w:hAnsi="Calibri" w:cs="Arial"/>
        </w:rPr>
      </w:pPr>
      <w:r w:rsidRPr="00074A8F">
        <w:rPr>
          <w:rFonts w:ascii="Calibri" w:hAnsi="Calibri" w:cs="Arial"/>
        </w:rPr>
        <w:t>Human Rights Act 1998</w:t>
      </w:r>
    </w:p>
    <w:p w14:paraId="58F52F59" w14:textId="77777777" w:rsidR="00203668" w:rsidRDefault="00203668" w:rsidP="00A90BCD">
      <w:pPr>
        <w:numPr>
          <w:ilvl w:val="0"/>
          <w:numId w:val="31"/>
        </w:numPr>
        <w:rPr>
          <w:rFonts w:ascii="Calibri" w:hAnsi="Calibri" w:cs="Arial"/>
        </w:rPr>
      </w:pPr>
      <w:r w:rsidRPr="00074A8F">
        <w:rPr>
          <w:rFonts w:ascii="Calibri" w:hAnsi="Calibri" w:cs="Arial"/>
        </w:rPr>
        <w:t>Data Protection Act 1994 and 1998</w:t>
      </w:r>
    </w:p>
    <w:p w14:paraId="51265527" w14:textId="77777777" w:rsidR="00203668" w:rsidRDefault="00203668" w:rsidP="00A90BCD">
      <w:pPr>
        <w:numPr>
          <w:ilvl w:val="0"/>
          <w:numId w:val="31"/>
        </w:numPr>
        <w:rPr>
          <w:rFonts w:ascii="Calibri" w:hAnsi="Calibri" w:cs="Arial"/>
        </w:rPr>
      </w:pPr>
      <w:r>
        <w:rPr>
          <w:rFonts w:ascii="Calibri" w:hAnsi="Calibri" w:cs="Arial"/>
        </w:rPr>
        <w:t>Serious Crime Act 2015</w:t>
      </w:r>
    </w:p>
    <w:p w14:paraId="469DA19E" w14:textId="77777777" w:rsidR="008F4687" w:rsidRDefault="008F4687" w:rsidP="00A90BCD">
      <w:pPr>
        <w:numPr>
          <w:ilvl w:val="0"/>
          <w:numId w:val="31"/>
        </w:numPr>
        <w:rPr>
          <w:rFonts w:ascii="Calibri" w:hAnsi="Calibri" w:cs="Arial"/>
        </w:rPr>
      </w:pPr>
      <w:r>
        <w:rPr>
          <w:rFonts w:ascii="Calibri" w:hAnsi="Calibri" w:cs="Arial"/>
        </w:rPr>
        <w:t>Working Together to Safeguard Children (Statutory Guidance - updated Feb 2017)</w:t>
      </w:r>
    </w:p>
    <w:p w14:paraId="284E0C2E" w14:textId="77777777" w:rsidR="00203668" w:rsidRDefault="00203668" w:rsidP="00A90BCD">
      <w:pPr>
        <w:numPr>
          <w:ilvl w:val="0"/>
          <w:numId w:val="31"/>
        </w:numPr>
        <w:rPr>
          <w:rFonts w:ascii="Calibri" w:hAnsi="Calibri" w:cs="Arial"/>
        </w:rPr>
      </w:pPr>
      <w:r>
        <w:rPr>
          <w:rFonts w:ascii="Calibri" w:hAnsi="Calibri" w:cs="Arial"/>
        </w:rPr>
        <w:t xml:space="preserve">Care and Support Statutory Guidance </w:t>
      </w:r>
      <w:r w:rsidR="008F4687">
        <w:rPr>
          <w:rFonts w:ascii="Calibri" w:hAnsi="Calibri" w:cs="Arial"/>
        </w:rPr>
        <w:t>2015 (</w:t>
      </w:r>
      <w:r>
        <w:rPr>
          <w:rFonts w:ascii="Calibri" w:hAnsi="Calibri" w:cs="Arial"/>
        </w:rPr>
        <w:t>updated 12 February 2018)</w:t>
      </w:r>
    </w:p>
    <w:p w14:paraId="55361C1F" w14:textId="77777777" w:rsidR="00203668" w:rsidRPr="00074A8F" w:rsidRDefault="00203668" w:rsidP="00A90BCD">
      <w:pPr>
        <w:numPr>
          <w:ilvl w:val="0"/>
          <w:numId w:val="31"/>
        </w:numPr>
        <w:rPr>
          <w:rFonts w:ascii="Calibri" w:hAnsi="Calibri" w:cs="Arial"/>
        </w:rPr>
      </w:pPr>
      <w:r>
        <w:rPr>
          <w:rFonts w:ascii="Calibri" w:hAnsi="Calibri" w:cs="Arial"/>
        </w:rPr>
        <w:t xml:space="preserve">Counter </w:t>
      </w:r>
      <w:r w:rsidR="00FF6020">
        <w:rPr>
          <w:rFonts w:ascii="Calibri" w:hAnsi="Calibri" w:cs="Arial"/>
        </w:rPr>
        <w:t>T</w:t>
      </w:r>
      <w:r>
        <w:rPr>
          <w:rFonts w:ascii="Calibri" w:hAnsi="Calibri" w:cs="Arial"/>
        </w:rPr>
        <w:t>errorism and Security Act 2015</w:t>
      </w:r>
    </w:p>
    <w:p w14:paraId="17E1C22E" w14:textId="77777777" w:rsidR="00B904F6" w:rsidRDefault="00B904F6" w:rsidP="00EC603C">
      <w:pPr>
        <w:ind w:right="321"/>
        <w:jc w:val="both"/>
        <w:rPr>
          <w:rFonts w:ascii="Calibri" w:hAnsi="Calibri" w:cs="Tahoma"/>
          <w:lang w:eastAsia="en-US"/>
        </w:rPr>
      </w:pPr>
    </w:p>
    <w:p w14:paraId="4AE32E49" w14:textId="77777777" w:rsidR="00F729BE" w:rsidRPr="00F729BE" w:rsidRDefault="00F729BE" w:rsidP="000C01A8">
      <w:pPr>
        <w:pStyle w:val="Default"/>
        <w:rPr>
          <w:rFonts w:ascii="Calibri" w:hAnsi="Calibri"/>
          <w:i/>
          <w:color w:val="0000FF"/>
          <w:sz w:val="36"/>
          <w:szCs w:val="36"/>
        </w:rPr>
      </w:pPr>
      <w:r>
        <w:rPr>
          <w:rFonts w:ascii="Calibri" w:hAnsi="Calibri"/>
          <w:i/>
          <w:color w:val="0000FF"/>
          <w:sz w:val="36"/>
          <w:szCs w:val="36"/>
        </w:rPr>
        <w:t>Children and Adults</w:t>
      </w:r>
      <w:r w:rsidR="00D335F1">
        <w:rPr>
          <w:rFonts w:ascii="Calibri" w:hAnsi="Calibri"/>
          <w:i/>
          <w:color w:val="0000FF"/>
          <w:sz w:val="36"/>
          <w:szCs w:val="36"/>
        </w:rPr>
        <w:t xml:space="preserve"> at Risk</w:t>
      </w:r>
    </w:p>
    <w:p w14:paraId="08737C9E" w14:textId="77777777" w:rsidR="00FA6426" w:rsidRPr="00526051" w:rsidRDefault="000C01A8" w:rsidP="000C01A8">
      <w:pPr>
        <w:pStyle w:val="Default"/>
        <w:rPr>
          <w:rFonts w:ascii="Calibri" w:hAnsi="Calibri"/>
          <w:b/>
          <w:bCs/>
          <w:color w:val="002060"/>
        </w:rPr>
      </w:pPr>
      <w:r w:rsidRPr="00526051">
        <w:rPr>
          <w:rFonts w:ascii="Calibri" w:hAnsi="Calibri"/>
          <w:color w:val="002060"/>
        </w:rPr>
        <w:t>“</w:t>
      </w:r>
      <w:r w:rsidR="007973E4" w:rsidRPr="00526051">
        <w:rPr>
          <w:rFonts w:ascii="Calibri" w:hAnsi="Calibri"/>
          <w:bCs/>
          <w:i/>
          <w:color w:val="002060"/>
        </w:rPr>
        <w:t>Safeguarding is everyone’s responsibility</w:t>
      </w:r>
    </w:p>
    <w:p w14:paraId="5180618F" w14:textId="77777777" w:rsidR="000C01A8" w:rsidRPr="00526051" w:rsidRDefault="007973E4" w:rsidP="000C01A8">
      <w:pPr>
        <w:pStyle w:val="Default"/>
        <w:rPr>
          <w:rFonts w:ascii="Calibri" w:hAnsi="Calibri"/>
          <w:b/>
          <w:bCs/>
          <w:color w:val="002060"/>
        </w:rPr>
      </w:pPr>
      <w:r w:rsidRPr="00526051">
        <w:rPr>
          <w:rFonts w:ascii="Calibri" w:hAnsi="Calibri"/>
          <w:i/>
          <w:color w:val="002060"/>
        </w:rPr>
        <w:t>Everyone who works with children – including teachers, GPs, nurses, m</w:t>
      </w:r>
      <w:r w:rsidR="006C1D65">
        <w:rPr>
          <w:rFonts w:ascii="Calibri" w:hAnsi="Calibri"/>
          <w:i/>
          <w:color w:val="002060"/>
        </w:rPr>
        <w:t xml:space="preserve">idwives, health visitors, early </w:t>
      </w:r>
      <w:r w:rsidR="006C1D65" w:rsidRPr="00526051">
        <w:rPr>
          <w:rFonts w:ascii="Calibri" w:hAnsi="Calibri"/>
          <w:i/>
          <w:color w:val="002060"/>
        </w:rPr>
        <w:t>year’s</w:t>
      </w:r>
      <w:r w:rsidRPr="00526051">
        <w:rPr>
          <w:rFonts w:ascii="Calibri" w:hAnsi="Calibri"/>
          <w:i/>
          <w:color w:val="002060"/>
        </w:rPr>
        <w:t xml:space="preserve"> professionals, youth workers, police, Accident and Emergency staff, paediatricians, voluntary and community workers and social workers – has a responsibility for keeping them safe</w:t>
      </w:r>
      <w:r w:rsidR="000C01A8" w:rsidRPr="00526051">
        <w:rPr>
          <w:rFonts w:ascii="Calibri" w:hAnsi="Calibri"/>
          <w:i/>
          <w:color w:val="002060"/>
        </w:rPr>
        <w:t>.”</w:t>
      </w:r>
    </w:p>
    <w:p w14:paraId="452B9293" w14:textId="77777777" w:rsidR="00BE2133" w:rsidRPr="00FA6426" w:rsidRDefault="000C01A8" w:rsidP="00BE2133">
      <w:pPr>
        <w:ind w:right="321"/>
        <w:jc w:val="both"/>
        <w:rPr>
          <w:rFonts w:ascii="Calibri" w:hAnsi="Calibri" w:cs="Calibri"/>
          <w:i/>
          <w:color w:val="002060"/>
          <w:lang w:eastAsia="en-US"/>
        </w:rPr>
      </w:pPr>
      <w:r w:rsidRPr="00FA6426">
        <w:rPr>
          <w:rFonts w:ascii="Calibri" w:hAnsi="Calibri" w:cs="Calibri"/>
          <w:i/>
          <w:color w:val="002060"/>
          <w:lang w:eastAsia="en-US"/>
        </w:rPr>
        <w:t xml:space="preserve">Working Together to Safeguard Children – </w:t>
      </w:r>
      <w:r w:rsidR="00FA6426" w:rsidRPr="00FA6426">
        <w:rPr>
          <w:rFonts w:ascii="Calibri" w:hAnsi="Calibri" w:cs="Calibri"/>
          <w:i/>
          <w:color w:val="002060"/>
          <w:lang w:eastAsia="en-US"/>
        </w:rPr>
        <w:t xml:space="preserve">March 2015 </w:t>
      </w:r>
    </w:p>
    <w:p w14:paraId="33A2F343" w14:textId="77777777" w:rsidR="00BE2133" w:rsidRDefault="00BE2133" w:rsidP="00BE2133">
      <w:pPr>
        <w:ind w:right="321"/>
        <w:jc w:val="both"/>
        <w:rPr>
          <w:rFonts w:ascii="Calibri" w:hAnsi="Calibri" w:cs="Calibri"/>
          <w:i/>
          <w:color w:val="0000FF"/>
          <w:sz w:val="28"/>
          <w:szCs w:val="28"/>
          <w:lang w:eastAsia="en-US"/>
        </w:rPr>
      </w:pPr>
    </w:p>
    <w:p w14:paraId="0D5B0D5C" w14:textId="77777777" w:rsidR="00BE2133" w:rsidRPr="000152B6" w:rsidRDefault="00BE2133" w:rsidP="00BE2133">
      <w:pPr>
        <w:ind w:right="321"/>
        <w:jc w:val="both"/>
        <w:rPr>
          <w:rFonts w:ascii="Calibri" w:hAnsi="Calibri" w:cs="Calibri"/>
          <w:i/>
          <w:color w:val="0000FF"/>
          <w:sz w:val="28"/>
          <w:szCs w:val="28"/>
          <w:lang w:eastAsia="en-US"/>
        </w:rPr>
      </w:pPr>
      <w:r w:rsidRPr="00B76D29">
        <w:rPr>
          <w:rFonts w:ascii="Calibri" w:hAnsi="Calibri" w:cs="Tahoma"/>
          <w:i/>
          <w:color w:val="0000FF"/>
          <w:lang w:eastAsia="en-US"/>
        </w:rPr>
        <w:t>1.</w:t>
      </w:r>
      <w:r w:rsidRPr="00B76D29">
        <w:rPr>
          <w:rFonts w:ascii="Calibri" w:hAnsi="Calibri" w:cs="Tahoma"/>
          <w:i/>
          <w:color w:val="0000FF"/>
          <w:lang w:eastAsia="en-US"/>
        </w:rPr>
        <w:tab/>
      </w:r>
      <w:r w:rsidR="00A307B6" w:rsidRPr="00B76D29">
        <w:rPr>
          <w:rFonts w:ascii="Calibri" w:hAnsi="Calibri" w:cs="Tahoma"/>
          <w:i/>
          <w:color w:val="0000FF"/>
          <w:lang w:eastAsia="en-US"/>
        </w:rPr>
        <w:t>Who is a child</w:t>
      </w:r>
      <w:r w:rsidR="000152B6">
        <w:rPr>
          <w:rFonts w:ascii="Calibri" w:hAnsi="Calibri" w:cs="Tahoma"/>
          <w:i/>
          <w:color w:val="0000FF"/>
          <w:lang w:eastAsia="en-US"/>
        </w:rPr>
        <w:t>?</w:t>
      </w:r>
    </w:p>
    <w:p w14:paraId="791C48DA" w14:textId="77777777" w:rsidR="00BE2133" w:rsidRDefault="00BE2133" w:rsidP="00BE2133">
      <w:pPr>
        <w:ind w:right="321"/>
        <w:jc w:val="both"/>
        <w:rPr>
          <w:rFonts w:ascii="Calibri" w:hAnsi="Calibri" w:cs="Calibri"/>
          <w:i/>
          <w:color w:val="0000FF"/>
          <w:sz w:val="28"/>
          <w:szCs w:val="28"/>
          <w:lang w:eastAsia="en-US"/>
        </w:rPr>
      </w:pPr>
      <w:r>
        <w:rPr>
          <w:rFonts w:ascii="Calibri" w:hAnsi="Calibri" w:cs="Tahoma"/>
          <w:lang w:eastAsia="en-US"/>
        </w:rPr>
        <w:t>1.1</w:t>
      </w:r>
      <w:r>
        <w:rPr>
          <w:rFonts w:ascii="Calibri" w:hAnsi="Calibri" w:cs="Tahoma"/>
          <w:lang w:eastAsia="en-US"/>
        </w:rPr>
        <w:tab/>
      </w:r>
      <w:r w:rsidR="00A307B6" w:rsidRPr="00BE2133">
        <w:rPr>
          <w:rFonts w:ascii="Calibri" w:hAnsi="Calibri" w:cs="Tahoma"/>
          <w:lang w:eastAsia="en-US"/>
        </w:rPr>
        <w:t>Children are defined in the Children Act 2004 as people under the age of 18 years. For the purpose of this policy this definition applies.</w:t>
      </w:r>
      <w:r w:rsidR="00D335F1">
        <w:rPr>
          <w:rFonts w:ascii="Calibri" w:hAnsi="Calibri" w:cs="Tahoma"/>
          <w:lang w:eastAsia="en-US"/>
        </w:rPr>
        <w:t xml:space="preserve"> It should be noted that the Children and </w:t>
      </w:r>
      <w:r w:rsidR="00030402">
        <w:rPr>
          <w:rFonts w:ascii="Calibri" w:hAnsi="Calibri" w:cs="Tahoma"/>
          <w:lang w:eastAsia="en-US"/>
        </w:rPr>
        <w:t>F</w:t>
      </w:r>
      <w:r w:rsidR="00D335F1">
        <w:rPr>
          <w:rFonts w:ascii="Calibri" w:hAnsi="Calibri" w:cs="Tahoma"/>
          <w:lang w:eastAsia="en-US"/>
        </w:rPr>
        <w:t xml:space="preserve">amilies Act 2014 extends support and protection </w:t>
      </w:r>
      <w:r w:rsidR="00030402">
        <w:rPr>
          <w:rFonts w:ascii="Calibri" w:hAnsi="Calibri" w:cs="Tahoma"/>
          <w:lang w:eastAsia="en-US"/>
        </w:rPr>
        <w:t xml:space="preserve">up until the age of 25 years </w:t>
      </w:r>
      <w:r w:rsidR="00D335F1">
        <w:rPr>
          <w:rFonts w:ascii="Calibri" w:hAnsi="Calibri" w:cs="Tahoma"/>
          <w:lang w:eastAsia="en-US"/>
        </w:rPr>
        <w:t xml:space="preserve">for those </w:t>
      </w:r>
      <w:r w:rsidR="00030402">
        <w:rPr>
          <w:rFonts w:ascii="Calibri" w:hAnsi="Calibri" w:cs="Tahoma"/>
          <w:lang w:eastAsia="en-US"/>
        </w:rPr>
        <w:t>with recognised disabilities and additional support needs and seeks to safeguard and support young people more effectively through the transition into adulthood.</w:t>
      </w:r>
    </w:p>
    <w:p w14:paraId="4D23C982" w14:textId="77777777" w:rsidR="00F87174" w:rsidRDefault="00F87174" w:rsidP="00BE2133">
      <w:pPr>
        <w:ind w:right="321"/>
        <w:jc w:val="both"/>
        <w:rPr>
          <w:rFonts w:ascii="Calibri" w:hAnsi="Calibri" w:cs="Calibri"/>
          <w:i/>
          <w:color w:val="0000FF"/>
          <w:sz w:val="28"/>
          <w:szCs w:val="28"/>
          <w:lang w:eastAsia="en-US"/>
        </w:rPr>
      </w:pPr>
    </w:p>
    <w:p w14:paraId="70F652DF" w14:textId="77777777" w:rsidR="00BE2133" w:rsidRPr="00B76D29" w:rsidRDefault="00BE2133" w:rsidP="00BE2133">
      <w:pPr>
        <w:ind w:right="321"/>
        <w:jc w:val="both"/>
        <w:rPr>
          <w:rFonts w:ascii="Calibri" w:hAnsi="Calibri" w:cs="Tahoma"/>
          <w:i/>
          <w:color w:val="0000FF"/>
          <w:lang w:eastAsia="en-US"/>
        </w:rPr>
      </w:pPr>
      <w:r w:rsidRPr="00B76D29">
        <w:rPr>
          <w:rFonts w:ascii="Calibri" w:hAnsi="Calibri" w:cs="Tahoma"/>
          <w:i/>
          <w:color w:val="0000FF"/>
          <w:lang w:eastAsia="en-US"/>
        </w:rPr>
        <w:t>2.</w:t>
      </w:r>
      <w:r w:rsidRPr="00B76D29">
        <w:rPr>
          <w:rFonts w:ascii="Calibri" w:hAnsi="Calibri" w:cs="Tahoma"/>
          <w:i/>
          <w:color w:val="0000FF"/>
          <w:lang w:eastAsia="en-US"/>
        </w:rPr>
        <w:tab/>
      </w:r>
      <w:r w:rsidR="00A307B6" w:rsidRPr="00B76D29">
        <w:rPr>
          <w:rFonts w:ascii="Calibri" w:hAnsi="Calibri" w:cs="Tahoma"/>
          <w:i/>
          <w:color w:val="0000FF"/>
          <w:lang w:eastAsia="en-US"/>
        </w:rPr>
        <w:t>Can children play in the adult wheelchair rugby game?</w:t>
      </w:r>
    </w:p>
    <w:p w14:paraId="34D61C44" w14:textId="77777777" w:rsidR="00F87174" w:rsidRPr="007924C8" w:rsidRDefault="00BE2133" w:rsidP="00BE2133">
      <w:pPr>
        <w:ind w:right="321"/>
        <w:jc w:val="both"/>
        <w:rPr>
          <w:rFonts w:ascii="Calibri" w:hAnsi="Calibri" w:cs="Tahoma"/>
          <w:lang w:eastAsia="en-US"/>
        </w:rPr>
      </w:pPr>
      <w:r>
        <w:rPr>
          <w:rFonts w:ascii="Calibri" w:hAnsi="Calibri" w:cs="Tahoma"/>
          <w:lang w:eastAsia="en-US"/>
        </w:rPr>
        <w:t>2.1</w:t>
      </w:r>
      <w:r>
        <w:rPr>
          <w:rFonts w:ascii="Calibri" w:hAnsi="Calibri" w:cs="Tahoma"/>
          <w:lang w:eastAsia="en-US"/>
        </w:rPr>
        <w:tab/>
      </w:r>
      <w:r w:rsidR="00CF2487">
        <w:rPr>
          <w:rFonts w:ascii="Calibri" w:hAnsi="Calibri" w:cs="Tahoma"/>
          <w:lang w:eastAsia="en-US"/>
        </w:rPr>
        <w:t>A player aged between 16 and up to 18 may</w:t>
      </w:r>
      <w:r w:rsidR="00A307B6" w:rsidRPr="00BE2133">
        <w:rPr>
          <w:rFonts w:ascii="Calibri" w:hAnsi="Calibri" w:cs="Tahoma"/>
          <w:lang w:eastAsia="en-US"/>
        </w:rPr>
        <w:t xml:space="preserve"> play in </w:t>
      </w:r>
      <w:r w:rsidR="00A307B6" w:rsidRPr="007924C8">
        <w:rPr>
          <w:rFonts w:ascii="Calibri" w:hAnsi="Calibri" w:cs="Tahoma"/>
          <w:lang w:eastAsia="en-US"/>
        </w:rPr>
        <w:t xml:space="preserve">the </w:t>
      </w:r>
      <w:r w:rsidR="00CF2487" w:rsidRPr="007924C8">
        <w:rPr>
          <w:rFonts w:ascii="Calibri" w:hAnsi="Calibri" w:cs="Tahoma"/>
          <w:lang w:eastAsia="en-US"/>
        </w:rPr>
        <w:t xml:space="preserve">full </w:t>
      </w:r>
      <w:r w:rsidR="00A307B6" w:rsidRPr="007924C8">
        <w:rPr>
          <w:rFonts w:ascii="Calibri" w:hAnsi="Calibri" w:cs="Tahoma"/>
          <w:lang w:eastAsia="en-US"/>
        </w:rPr>
        <w:t>adult game subject to the following:</w:t>
      </w:r>
    </w:p>
    <w:p w14:paraId="15071BDF" w14:textId="77777777" w:rsidR="000152B6" w:rsidRPr="007924C8" w:rsidRDefault="000152B6" w:rsidP="00BE2133">
      <w:pPr>
        <w:numPr>
          <w:ilvl w:val="0"/>
          <w:numId w:val="1"/>
        </w:numPr>
        <w:ind w:right="321"/>
        <w:jc w:val="both"/>
        <w:rPr>
          <w:rFonts w:ascii="Calibri" w:hAnsi="Calibri" w:cs="Tahoma"/>
          <w:lang w:eastAsia="en-US"/>
        </w:rPr>
      </w:pPr>
      <w:r w:rsidRPr="007924C8">
        <w:rPr>
          <w:rFonts w:ascii="Calibri" w:hAnsi="Calibri" w:cs="Tahoma"/>
          <w:lang w:eastAsia="en-US"/>
        </w:rPr>
        <w:t xml:space="preserve">the recommendation of the GBWR </w:t>
      </w:r>
      <w:r w:rsidR="00A110CC" w:rsidRPr="007924C8">
        <w:rPr>
          <w:rFonts w:ascii="Calibri" w:hAnsi="Calibri" w:cs="Tahoma"/>
          <w:lang w:eastAsia="en-US"/>
        </w:rPr>
        <w:t>Lead Safeguarding Officer (LSO)</w:t>
      </w:r>
    </w:p>
    <w:p w14:paraId="4CC4F235" w14:textId="77777777" w:rsidR="00A110CC" w:rsidRPr="007924C8" w:rsidRDefault="00A110CC" w:rsidP="00BE2133">
      <w:pPr>
        <w:numPr>
          <w:ilvl w:val="0"/>
          <w:numId w:val="1"/>
        </w:numPr>
        <w:ind w:right="321"/>
        <w:jc w:val="both"/>
        <w:rPr>
          <w:rFonts w:ascii="Calibri" w:hAnsi="Calibri" w:cs="Tahoma"/>
          <w:lang w:eastAsia="en-US"/>
        </w:rPr>
      </w:pPr>
      <w:r w:rsidRPr="007924C8">
        <w:rPr>
          <w:rFonts w:ascii="Calibri" w:hAnsi="Calibri" w:cs="Tahoma"/>
          <w:lang w:eastAsia="en-US"/>
        </w:rPr>
        <w:t>Completion of consent form and copy of proof of age provided to GBWR. Consent form available from GBWR website.</w:t>
      </w:r>
    </w:p>
    <w:p w14:paraId="3A8CBDEF" w14:textId="77777777" w:rsidR="00A110CC" w:rsidRPr="007924C8" w:rsidRDefault="000152B6" w:rsidP="00A110CC">
      <w:pPr>
        <w:numPr>
          <w:ilvl w:val="0"/>
          <w:numId w:val="1"/>
        </w:numPr>
        <w:ind w:right="321"/>
        <w:jc w:val="both"/>
        <w:rPr>
          <w:rFonts w:ascii="Calibri" w:hAnsi="Calibri" w:cs="Tahoma"/>
          <w:lang w:eastAsia="en-US"/>
        </w:rPr>
      </w:pPr>
      <w:r w:rsidRPr="007924C8">
        <w:rPr>
          <w:rFonts w:ascii="Calibri" w:hAnsi="Calibri" w:cs="Tahoma"/>
          <w:lang w:eastAsia="en-US"/>
        </w:rPr>
        <w:t>the written approval of the CEO</w:t>
      </w:r>
    </w:p>
    <w:p w14:paraId="445F5C21" w14:textId="77777777" w:rsidR="000152B6" w:rsidRDefault="000152B6" w:rsidP="000152B6">
      <w:pPr>
        <w:ind w:right="321"/>
        <w:jc w:val="both"/>
        <w:rPr>
          <w:rFonts w:ascii="Calibri" w:hAnsi="Calibri" w:cs="Tahoma"/>
          <w:lang w:eastAsia="en-US"/>
        </w:rPr>
      </w:pPr>
    </w:p>
    <w:p w14:paraId="195E43D2" w14:textId="77777777" w:rsidR="00CF2487" w:rsidRDefault="000152B6" w:rsidP="000152B6">
      <w:pPr>
        <w:ind w:right="321"/>
        <w:jc w:val="both"/>
        <w:rPr>
          <w:rFonts w:ascii="Calibri" w:hAnsi="Calibri" w:cs="Tahoma"/>
          <w:lang w:eastAsia="en-US"/>
        </w:rPr>
      </w:pPr>
      <w:r>
        <w:rPr>
          <w:rFonts w:ascii="Calibri" w:hAnsi="Calibri" w:cs="Tahoma"/>
          <w:lang w:eastAsia="en-US"/>
        </w:rPr>
        <w:t>2.2</w:t>
      </w:r>
      <w:r>
        <w:rPr>
          <w:rFonts w:ascii="Calibri" w:hAnsi="Calibri" w:cs="Tahoma"/>
          <w:lang w:eastAsia="en-US"/>
        </w:rPr>
        <w:tab/>
      </w:r>
      <w:r w:rsidR="00856466" w:rsidRPr="007924C8">
        <w:rPr>
          <w:rFonts w:ascii="Calibri" w:hAnsi="Calibri" w:cs="Tahoma"/>
          <w:lang w:eastAsia="en-US"/>
        </w:rPr>
        <w:t>Due to the absence of a youth league,</w:t>
      </w:r>
      <w:r w:rsidR="00856466">
        <w:rPr>
          <w:rFonts w:ascii="Calibri" w:hAnsi="Calibri" w:cs="Tahoma"/>
          <w:lang w:eastAsia="en-US"/>
        </w:rPr>
        <w:t xml:space="preserve"> a </w:t>
      </w:r>
      <w:r w:rsidR="00CF2487">
        <w:rPr>
          <w:rFonts w:ascii="Calibri" w:hAnsi="Calibri" w:cs="Tahoma"/>
          <w:lang w:eastAsia="en-US"/>
        </w:rPr>
        <w:t>player</w:t>
      </w:r>
      <w:r>
        <w:rPr>
          <w:rFonts w:ascii="Calibri" w:hAnsi="Calibri" w:cs="Tahoma"/>
          <w:lang w:eastAsia="en-US"/>
        </w:rPr>
        <w:t xml:space="preserve"> age</w:t>
      </w:r>
      <w:r w:rsidR="00CF2487">
        <w:rPr>
          <w:rFonts w:ascii="Calibri" w:hAnsi="Calibri" w:cs="Tahoma"/>
          <w:lang w:eastAsia="en-US"/>
        </w:rPr>
        <w:t>d between 11 and up to 16</w:t>
      </w:r>
      <w:r>
        <w:rPr>
          <w:rFonts w:ascii="Calibri" w:hAnsi="Calibri" w:cs="Tahoma"/>
          <w:lang w:eastAsia="en-US"/>
        </w:rPr>
        <w:t xml:space="preserve"> may </w:t>
      </w:r>
      <w:r w:rsidR="00CF2487">
        <w:rPr>
          <w:rFonts w:ascii="Calibri" w:hAnsi="Calibri" w:cs="Tahoma"/>
          <w:lang w:eastAsia="en-US"/>
        </w:rPr>
        <w:t xml:space="preserve">train with adults and may </w:t>
      </w:r>
      <w:r>
        <w:rPr>
          <w:rFonts w:ascii="Calibri" w:hAnsi="Calibri" w:cs="Tahoma"/>
          <w:lang w:eastAsia="en-US"/>
        </w:rPr>
        <w:t xml:space="preserve">only play in Division 2 of the adult game </w:t>
      </w:r>
      <w:r w:rsidR="00CF2487">
        <w:rPr>
          <w:rFonts w:ascii="Calibri" w:hAnsi="Calibri" w:cs="Tahoma"/>
          <w:lang w:eastAsia="en-US"/>
        </w:rPr>
        <w:t xml:space="preserve">subject to the following: </w:t>
      </w:r>
    </w:p>
    <w:p w14:paraId="505C7CFF" w14:textId="77777777" w:rsidR="00CF2487" w:rsidRDefault="00CF2487" w:rsidP="00A90BCD">
      <w:pPr>
        <w:numPr>
          <w:ilvl w:val="0"/>
          <w:numId w:val="14"/>
        </w:numPr>
        <w:ind w:right="321"/>
        <w:jc w:val="both"/>
        <w:rPr>
          <w:rFonts w:ascii="Calibri" w:hAnsi="Calibri" w:cs="Tahoma"/>
          <w:lang w:eastAsia="en-US"/>
        </w:rPr>
      </w:pPr>
      <w:r>
        <w:rPr>
          <w:rFonts w:ascii="Calibri" w:hAnsi="Calibri" w:cs="Tahoma"/>
          <w:lang w:eastAsia="en-US"/>
        </w:rPr>
        <w:t xml:space="preserve">the recommendation of the GBWR </w:t>
      </w:r>
      <w:r w:rsidR="00A110CC" w:rsidRPr="007924C8">
        <w:rPr>
          <w:rFonts w:ascii="Calibri" w:hAnsi="Calibri" w:cs="Tahoma"/>
          <w:lang w:eastAsia="en-US"/>
        </w:rPr>
        <w:t>LSO</w:t>
      </w:r>
    </w:p>
    <w:p w14:paraId="073414D6" w14:textId="77777777" w:rsidR="00CF2487" w:rsidRDefault="00CF2487" w:rsidP="00A90BCD">
      <w:pPr>
        <w:numPr>
          <w:ilvl w:val="0"/>
          <w:numId w:val="14"/>
        </w:numPr>
        <w:ind w:right="321"/>
        <w:jc w:val="both"/>
        <w:rPr>
          <w:rFonts w:ascii="Calibri" w:hAnsi="Calibri" w:cs="Tahoma"/>
          <w:lang w:eastAsia="en-US"/>
        </w:rPr>
      </w:pPr>
      <w:r>
        <w:rPr>
          <w:rFonts w:ascii="Calibri" w:hAnsi="Calibri" w:cs="Tahoma"/>
          <w:lang w:eastAsia="en-US"/>
        </w:rPr>
        <w:t>the completion of the GBWR Parental Consent Form by the child’s parent or guardian</w:t>
      </w:r>
    </w:p>
    <w:p w14:paraId="7410132E" w14:textId="77777777" w:rsidR="00CF2487" w:rsidRDefault="00CF2487" w:rsidP="00A90BCD">
      <w:pPr>
        <w:numPr>
          <w:ilvl w:val="0"/>
          <w:numId w:val="14"/>
        </w:numPr>
        <w:ind w:right="321"/>
        <w:jc w:val="both"/>
        <w:rPr>
          <w:rFonts w:ascii="Calibri" w:hAnsi="Calibri" w:cs="Tahoma"/>
          <w:lang w:eastAsia="en-US"/>
        </w:rPr>
      </w:pPr>
      <w:r>
        <w:rPr>
          <w:rFonts w:ascii="Calibri" w:hAnsi="Calibri" w:cs="Tahoma"/>
          <w:lang w:eastAsia="en-US"/>
        </w:rPr>
        <w:t>the written approval of the CEO</w:t>
      </w:r>
    </w:p>
    <w:p w14:paraId="27BCC9D1" w14:textId="77777777" w:rsidR="00CF2487" w:rsidRDefault="00CF2487" w:rsidP="00CF2487">
      <w:pPr>
        <w:ind w:right="321"/>
        <w:jc w:val="both"/>
        <w:rPr>
          <w:rFonts w:ascii="Calibri" w:hAnsi="Calibri" w:cs="Tahoma"/>
          <w:lang w:eastAsia="en-US"/>
        </w:rPr>
      </w:pPr>
    </w:p>
    <w:p w14:paraId="10972561" w14:textId="77777777" w:rsidR="000152B6" w:rsidRDefault="00CF2487" w:rsidP="000152B6">
      <w:pPr>
        <w:ind w:right="321"/>
        <w:jc w:val="both"/>
        <w:rPr>
          <w:rFonts w:ascii="Calibri" w:hAnsi="Calibri" w:cs="Tahoma"/>
          <w:lang w:eastAsia="en-US"/>
        </w:rPr>
      </w:pPr>
      <w:r>
        <w:rPr>
          <w:rFonts w:ascii="Calibri" w:hAnsi="Calibri" w:cs="Tahoma"/>
          <w:lang w:eastAsia="en-US"/>
        </w:rPr>
        <w:t>2.3</w:t>
      </w:r>
      <w:r>
        <w:rPr>
          <w:rFonts w:ascii="Calibri" w:hAnsi="Calibri" w:cs="Tahoma"/>
          <w:lang w:eastAsia="en-US"/>
        </w:rPr>
        <w:tab/>
        <w:t xml:space="preserve">A player </w:t>
      </w:r>
      <w:r w:rsidR="00E815ED">
        <w:rPr>
          <w:rFonts w:ascii="Calibri" w:hAnsi="Calibri" w:cs="Tahoma"/>
          <w:lang w:eastAsia="en-US"/>
        </w:rPr>
        <w:t>aged between 11-18</w:t>
      </w:r>
      <w:r w:rsidR="000152B6">
        <w:rPr>
          <w:rFonts w:ascii="Calibri" w:hAnsi="Calibri" w:cs="Tahoma"/>
          <w:lang w:eastAsia="en-US"/>
        </w:rPr>
        <w:t xml:space="preserve"> who </w:t>
      </w:r>
      <w:r>
        <w:rPr>
          <w:rFonts w:ascii="Calibri" w:hAnsi="Calibri" w:cs="Tahoma"/>
          <w:lang w:eastAsia="en-US"/>
        </w:rPr>
        <w:t xml:space="preserve">is </w:t>
      </w:r>
      <w:r w:rsidR="000152B6">
        <w:rPr>
          <w:rFonts w:ascii="Calibri" w:hAnsi="Calibri" w:cs="Tahoma"/>
          <w:lang w:eastAsia="en-US"/>
        </w:rPr>
        <w:t>part of th</w:t>
      </w:r>
      <w:r>
        <w:rPr>
          <w:rFonts w:ascii="Calibri" w:hAnsi="Calibri" w:cs="Tahoma"/>
          <w:lang w:eastAsia="en-US"/>
        </w:rPr>
        <w:t>e GBWR Talent Pathway Programme may be permitted</w:t>
      </w:r>
      <w:r w:rsidR="00A110CC">
        <w:rPr>
          <w:rFonts w:ascii="Calibri" w:hAnsi="Calibri" w:cs="Tahoma"/>
          <w:lang w:eastAsia="en-US"/>
        </w:rPr>
        <w:t xml:space="preserve"> to play in the full adult game. </w:t>
      </w:r>
      <w:r w:rsidR="00A110CC" w:rsidRPr="007924C8">
        <w:rPr>
          <w:rFonts w:ascii="Calibri" w:hAnsi="Calibri" w:cs="Tahoma"/>
          <w:lang w:eastAsia="en-US"/>
        </w:rPr>
        <w:t>A parental consent form must be submitted to GBWR and written approval of the CEO.</w:t>
      </w:r>
    </w:p>
    <w:p w14:paraId="1181B489" w14:textId="77777777" w:rsidR="00FB283C" w:rsidRDefault="00FB283C" w:rsidP="000152B6">
      <w:pPr>
        <w:ind w:right="321"/>
        <w:jc w:val="both"/>
        <w:rPr>
          <w:rFonts w:ascii="Calibri" w:hAnsi="Calibri" w:cs="Tahoma"/>
          <w:lang w:eastAsia="en-US"/>
        </w:rPr>
      </w:pPr>
    </w:p>
    <w:p w14:paraId="37F7AB62" w14:textId="77777777" w:rsidR="00FB283C" w:rsidRDefault="00FB283C" w:rsidP="000152B6">
      <w:pPr>
        <w:ind w:right="321"/>
        <w:jc w:val="both"/>
        <w:rPr>
          <w:rFonts w:ascii="Calibri" w:hAnsi="Calibri" w:cs="Tahoma"/>
          <w:lang w:eastAsia="en-US"/>
        </w:rPr>
      </w:pPr>
      <w:r>
        <w:rPr>
          <w:rFonts w:ascii="Calibri" w:hAnsi="Calibri" w:cs="Tahoma"/>
          <w:lang w:eastAsia="en-US"/>
        </w:rPr>
        <w:t>2</w:t>
      </w:r>
      <w:r w:rsidRPr="007924C8">
        <w:rPr>
          <w:rFonts w:ascii="Calibri" w:hAnsi="Calibri" w:cs="Tahoma"/>
          <w:lang w:eastAsia="en-US"/>
        </w:rPr>
        <w:t>.4</w:t>
      </w:r>
      <w:r w:rsidRPr="007924C8">
        <w:rPr>
          <w:rFonts w:ascii="Calibri" w:hAnsi="Calibri" w:cs="Tahoma"/>
          <w:lang w:eastAsia="en-US"/>
        </w:rPr>
        <w:tab/>
      </w:r>
      <w:r w:rsidRPr="007924C8">
        <w:rPr>
          <w:rFonts w:ascii="Calibri" w:hAnsi="Calibri"/>
        </w:rPr>
        <w:t>Children aged 8-11 y</w:t>
      </w:r>
      <w:r w:rsidR="007924C8">
        <w:rPr>
          <w:rFonts w:ascii="Calibri" w:hAnsi="Calibri"/>
        </w:rPr>
        <w:t>ea</w:t>
      </w:r>
      <w:r w:rsidRPr="007924C8">
        <w:rPr>
          <w:rFonts w:ascii="Calibri" w:hAnsi="Calibri"/>
        </w:rPr>
        <w:t>rs are permitted to take part in wheelchair rugby activity through the GBWR led youth programme. However, they are not permitted to play in adult club environments or competitions.</w:t>
      </w:r>
    </w:p>
    <w:p w14:paraId="3376B09C" w14:textId="77777777" w:rsidR="000152B6" w:rsidRDefault="000152B6" w:rsidP="00855F62">
      <w:pPr>
        <w:rPr>
          <w:rFonts w:ascii="Calibri" w:hAnsi="Calibri" w:cs="Tahoma"/>
          <w:color w:val="FF0000"/>
          <w:lang w:eastAsia="en-US"/>
        </w:rPr>
      </w:pPr>
    </w:p>
    <w:p w14:paraId="6B621AA0" w14:textId="77777777" w:rsidR="00A307B6" w:rsidRDefault="00CF2487" w:rsidP="00855F62">
      <w:pPr>
        <w:rPr>
          <w:rFonts w:ascii="Calibri" w:hAnsi="Calibri" w:cs="Tahoma"/>
          <w:lang w:eastAsia="en-US"/>
        </w:rPr>
      </w:pPr>
      <w:r>
        <w:rPr>
          <w:rFonts w:ascii="Calibri" w:hAnsi="Calibri" w:cs="Tahoma"/>
          <w:lang w:eastAsia="en-US"/>
        </w:rPr>
        <w:t>2.</w:t>
      </w:r>
      <w:r w:rsidR="00FB283C">
        <w:rPr>
          <w:rFonts w:ascii="Calibri" w:hAnsi="Calibri" w:cs="Tahoma"/>
          <w:lang w:eastAsia="en-US"/>
        </w:rPr>
        <w:t>5</w:t>
      </w:r>
      <w:r w:rsidR="00BE2133">
        <w:rPr>
          <w:rFonts w:ascii="Calibri" w:hAnsi="Calibri" w:cs="Tahoma"/>
          <w:lang w:eastAsia="en-US"/>
        </w:rPr>
        <w:tab/>
      </w:r>
      <w:r w:rsidR="00A307B6" w:rsidRPr="00BE2133">
        <w:rPr>
          <w:rFonts w:ascii="Calibri" w:hAnsi="Calibri" w:cs="Tahoma"/>
          <w:lang w:eastAsia="en-US"/>
        </w:rPr>
        <w:t xml:space="preserve">A club’s management </w:t>
      </w:r>
      <w:r w:rsidR="00A307B6" w:rsidRPr="007924C8">
        <w:rPr>
          <w:rFonts w:ascii="Calibri" w:hAnsi="Calibri" w:cs="Tahoma"/>
          <w:lang w:eastAsia="en-US"/>
        </w:rPr>
        <w:t>team</w:t>
      </w:r>
      <w:r w:rsidR="00A110CC" w:rsidRPr="007924C8">
        <w:rPr>
          <w:rFonts w:ascii="Calibri" w:hAnsi="Calibri" w:cs="Tahoma"/>
          <w:lang w:eastAsia="en-US"/>
        </w:rPr>
        <w:t xml:space="preserve"> including the Club Welfare Officer (CWO)</w:t>
      </w:r>
      <w:r w:rsidR="00A307B6" w:rsidRPr="00BE2133">
        <w:rPr>
          <w:rFonts w:ascii="Calibri" w:hAnsi="Calibri" w:cs="Tahoma"/>
          <w:lang w:eastAsia="en-US"/>
        </w:rPr>
        <w:t xml:space="preserve"> must have assessed and continue t</w:t>
      </w:r>
      <w:r w:rsidR="00BE2133">
        <w:rPr>
          <w:rFonts w:ascii="Calibri" w:hAnsi="Calibri" w:cs="Tahoma"/>
          <w:lang w:eastAsia="en-US"/>
        </w:rPr>
        <w:t xml:space="preserve">o monitor and assess the child </w:t>
      </w:r>
      <w:r w:rsidR="00A307B6" w:rsidRPr="00BE2133">
        <w:rPr>
          <w:rFonts w:ascii="Calibri" w:hAnsi="Calibri" w:cs="Tahoma"/>
          <w:lang w:eastAsia="en-US"/>
        </w:rPr>
        <w:t xml:space="preserve">training and or playing </w:t>
      </w:r>
      <w:r w:rsidR="00420028" w:rsidRPr="00BE2133">
        <w:rPr>
          <w:rFonts w:ascii="Calibri" w:hAnsi="Calibri" w:cs="Tahoma"/>
          <w:lang w:eastAsia="en-US"/>
        </w:rPr>
        <w:t>in adult games. Those responsible for the man</w:t>
      </w:r>
      <w:r w:rsidR="00BE2133">
        <w:rPr>
          <w:rFonts w:ascii="Calibri" w:hAnsi="Calibri" w:cs="Tahoma"/>
          <w:lang w:eastAsia="en-US"/>
        </w:rPr>
        <w:t xml:space="preserve">agement of adult teams </w:t>
      </w:r>
      <w:r w:rsidR="00420028" w:rsidRPr="00BE2133">
        <w:rPr>
          <w:rFonts w:ascii="Calibri" w:hAnsi="Calibri" w:cs="Tahoma"/>
          <w:lang w:eastAsia="en-US"/>
        </w:rPr>
        <w:t>which include children must at all times be mindful of their s</w:t>
      </w:r>
      <w:r w:rsidR="00F87174">
        <w:rPr>
          <w:rFonts w:ascii="Calibri" w:hAnsi="Calibri" w:cs="Tahoma"/>
          <w:lang w:eastAsia="en-US"/>
        </w:rPr>
        <w:t xml:space="preserve">afety and wellbeing and ensure </w:t>
      </w:r>
      <w:r w:rsidR="00420028" w:rsidRPr="00BE2133">
        <w:rPr>
          <w:rFonts w:ascii="Calibri" w:hAnsi="Calibri" w:cs="Tahoma"/>
          <w:lang w:eastAsia="en-US"/>
        </w:rPr>
        <w:t>that a suitable adult from within the team and management act as a mentor.</w:t>
      </w:r>
      <w:r w:rsidR="00A110CC">
        <w:rPr>
          <w:rFonts w:ascii="Calibri" w:hAnsi="Calibri" w:cs="Tahoma"/>
          <w:lang w:eastAsia="en-US"/>
        </w:rPr>
        <w:t xml:space="preserve"> </w:t>
      </w:r>
      <w:r w:rsidR="00A110CC" w:rsidRPr="007924C8">
        <w:rPr>
          <w:rFonts w:ascii="Calibri" w:hAnsi="Calibri" w:cs="Tahoma"/>
          <w:lang w:eastAsia="en-US"/>
        </w:rPr>
        <w:t xml:space="preserve">Please refer to the GBWR ‘Code of Conduct for </w:t>
      </w:r>
      <w:r w:rsidR="003B32E3" w:rsidRPr="007924C8">
        <w:rPr>
          <w:rFonts w:ascii="Calibri" w:hAnsi="Calibri" w:cs="Tahoma"/>
          <w:lang w:eastAsia="en-US"/>
        </w:rPr>
        <w:t>A</w:t>
      </w:r>
      <w:r w:rsidR="00A110CC" w:rsidRPr="007924C8">
        <w:rPr>
          <w:rFonts w:ascii="Calibri" w:hAnsi="Calibri" w:cs="Tahoma"/>
          <w:lang w:eastAsia="en-US"/>
        </w:rPr>
        <w:t xml:space="preserve">dults’ and the ‘Coaching and Volunteer </w:t>
      </w:r>
      <w:r w:rsidR="003B32E3" w:rsidRPr="007924C8">
        <w:rPr>
          <w:rFonts w:ascii="Calibri" w:hAnsi="Calibri" w:cs="Tahoma"/>
          <w:lang w:eastAsia="en-US"/>
        </w:rPr>
        <w:t>S</w:t>
      </w:r>
      <w:r w:rsidR="00A110CC" w:rsidRPr="007924C8">
        <w:rPr>
          <w:rFonts w:ascii="Calibri" w:hAnsi="Calibri" w:cs="Tahoma"/>
          <w:lang w:eastAsia="en-US"/>
        </w:rPr>
        <w:t xml:space="preserve">afeguarding </w:t>
      </w:r>
      <w:r w:rsidR="003B32E3" w:rsidRPr="007924C8">
        <w:rPr>
          <w:rFonts w:ascii="Calibri" w:hAnsi="Calibri" w:cs="Tahoma"/>
          <w:lang w:eastAsia="en-US"/>
        </w:rPr>
        <w:t>B</w:t>
      </w:r>
      <w:r w:rsidR="00A110CC" w:rsidRPr="007924C8">
        <w:rPr>
          <w:rFonts w:ascii="Calibri" w:hAnsi="Calibri" w:cs="Tahoma"/>
          <w:lang w:eastAsia="en-US"/>
        </w:rPr>
        <w:t>ooklet’</w:t>
      </w:r>
      <w:r w:rsidR="00A110CC">
        <w:rPr>
          <w:rFonts w:ascii="Calibri" w:hAnsi="Calibri" w:cs="Tahoma"/>
          <w:lang w:eastAsia="en-US"/>
        </w:rPr>
        <w:t>.</w:t>
      </w:r>
    </w:p>
    <w:p w14:paraId="2DA450AE" w14:textId="77777777" w:rsidR="00AB1CD7" w:rsidRDefault="00AB1CD7" w:rsidP="00855F62">
      <w:pPr>
        <w:rPr>
          <w:rFonts w:ascii="Calibri" w:hAnsi="Calibri" w:cs="Tahoma"/>
          <w:lang w:eastAsia="en-US"/>
        </w:rPr>
      </w:pPr>
    </w:p>
    <w:p w14:paraId="13B7F410" w14:textId="77777777" w:rsidR="00AB1CD7" w:rsidRDefault="00AB1CD7" w:rsidP="00855F62">
      <w:pPr>
        <w:rPr>
          <w:rFonts w:ascii="Calibri" w:hAnsi="Calibri" w:cs="Tahoma"/>
          <w:lang w:eastAsia="en-US"/>
        </w:rPr>
      </w:pPr>
    </w:p>
    <w:p w14:paraId="131ABCEB" w14:textId="77777777" w:rsidR="00AB1CD7" w:rsidRDefault="00AB1CD7" w:rsidP="00855F62">
      <w:pPr>
        <w:rPr>
          <w:rFonts w:ascii="Calibri" w:hAnsi="Calibri" w:cs="Tahoma"/>
          <w:lang w:eastAsia="en-US"/>
        </w:rPr>
      </w:pPr>
    </w:p>
    <w:p w14:paraId="03CE3235" w14:textId="77777777" w:rsidR="00E24616" w:rsidRDefault="00E24616" w:rsidP="00855F62">
      <w:pPr>
        <w:rPr>
          <w:rFonts w:ascii="Calibri" w:hAnsi="Calibri" w:cs="Tahoma"/>
          <w:lang w:eastAsia="en-US"/>
        </w:rPr>
      </w:pPr>
    </w:p>
    <w:p w14:paraId="1868BC86" w14:textId="77777777" w:rsidR="00E24616" w:rsidRPr="00BE2133" w:rsidRDefault="00E24616" w:rsidP="00855F62">
      <w:pPr>
        <w:rPr>
          <w:rFonts w:ascii="Calibri" w:hAnsi="Calibri" w:cs="Tahoma"/>
          <w:lang w:eastAsia="en-US"/>
        </w:rPr>
      </w:pPr>
    </w:p>
    <w:p w14:paraId="05152D09" w14:textId="77777777" w:rsidR="00420028" w:rsidRPr="00BE2133" w:rsidRDefault="00420028" w:rsidP="00855F62">
      <w:pPr>
        <w:rPr>
          <w:rFonts w:ascii="Calibri" w:hAnsi="Calibri" w:cs="Tahoma"/>
          <w:lang w:eastAsia="en-US"/>
        </w:rPr>
      </w:pPr>
    </w:p>
    <w:p w14:paraId="186D6945" w14:textId="77777777" w:rsidR="00420028" w:rsidRPr="00365C5D" w:rsidRDefault="00BE2133" w:rsidP="00855F62">
      <w:pPr>
        <w:rPr>
          <w:rFonts w:ascii="Calibri" w:hAnsi="Calibri" w:cs="Tahoma"/>
          <w:i/>
          <w:color w:val="0000FF"/>
          <w:lang w:eastAsia="en-US"/>
        </w:rPr>
      </w:pPr>
      <w:r w:rsidRPr="00365C5D">
        <w:rPr>
          <w:rFonts w:ascii="Calibri" w:hAnsi="Calibri" w:cs="Tahoma"/>
          <w:i/>
          <w:color w:val="0000FF"/>
          <w:lang w:eastAsia="en-US"/>
        </w:rPr>
        <w:lastRenderedPageBreak/>
        <w:t>3.</w:t>
      </w:r>
      <w:r w:rsidRPr="00365C5D">
        <w:rPr>
          <w:rFonts w:ascii="Calibri" w:hAnsi="Calibri" w:cs="Tahoma"/>
          <w:i/>
          <w:color w:val="0000FF"/>
          <w:lang w:eastAsia="en-US"/>
        </w:rPr>
        <w:tab/>
      </w:r>
      <w:r w:rsidR="00420028" w:rsidRPr="00365C5D">
        <w:rPr>
          <w:rFonts w:ascii="Calibri" w:hAnsi="Calibri" w:cs="Tahoma"/>
          <w:i/>
          <w:color w:val="0000FF"/>
          <w:lang w:eastAsia="en-US"/>
        </w:rPr>
        <w:t>Who is a</w:t>
      </w:r>
      <w:r w:rsidR="00690A83">
        <w:rPr>
          <w:rFonts w:ascii="Calibri" w:hAnsi="Calibri" w:cs="Tahoma"/>
          <w:i/>
          <w:color w:val="0000FF"/>
          <w:lang w:eastAsia="en-US"/>
        </w:rPr>
        <w:t>n Adult at Risk</w:t>
      </w:r>
      <w:r w:rsidR="008F4687">
        <w:rPr>
          <w:rFonts w:ascii="Calibri" w:hAnsi="Calibri" w:cs="Tahoma"/>
          <w:i/>
          <w:color w:val="0000FF"/>
          <w:lang w:eastAsia="en-US"/>
        </w:rPr>
        <w:t>?</w:t>
      </w:r>
    </w:p>
    <w:p w14:paraId="386C3BFB" w14:textId="77777777" w:rsidR="008F4687" w:rsidRPr="00687D3E" w:rsidRDefault="00BE2133" w:rsidP="008F4687">
      <w:pPr>
        <w:rPr>
          <w:rFonts w:ascii="Calibri" w:hAnsi="Calibri" w:cs="Calibri"/>
        </w:rPr>
      </w:pPr>
      <w:r w:rsidRPr="00365C5D">
        <w:rPr>
          <w:rFonts w:ascii="Calibri" w:hAnsi="Calibri" w:cs="Tahoma"/>
          <w:lang w:eastAsia="en-US"/>
        </w:rPr>
        <w:t>3.1</w:t>
      </w:r>
      <w:r w:rsidRPr="00365C5D">
        <w:rPr>
          <w:rFonts w:ascii="Calibri" w:hAnsi="Calibri" w:cs="Tahoma"/>
          <w:lang w:eastAsia="en-US"/>
        </w:rPr>
        <w:tab/>
      </w:r>
      <w:r w:rsidR="008F4687">
        <w:rPr>
          <w:rFonts w:ascii="Calibri" w:hAnsi="Calibri" w:cs="Tahoma"/>
          <w:lang w:eastAsia="en-US"/>
        </w:rPr>
        <w:t xml:space="preserve">The </w:t>
      </w:r>
      <w:r w:rsidR="008F4687" w:rsidRPr="00687D3E">
        <w:rPr>
          <w:rFonts w:ascii="Calibri" w:hAnsi="Calibri" w:cs="Calibri"/>
        </w:rPr>
        <w:t>Care Act 2014 defines an adult at risk as any</w:t>
      </w:r>
      <w:r w:rsidR="008F4687">
        <w:rPr>
          <w:rFonts w:ascii="Calibri" w:hAnsi="Calibri" w:cs="Calibri"/>
        </w:rPr>
        <w:t>body over the age of 18</w:t>
      </w:r>
      <w:r w:rsidR="008F4687" w:rsidRPr="00687D3E">
        <w:rPr>
          <w:rFonts w:ascii="Calibri" w:hAnsi="Calibri" w:cs="Calibri"/>
        </w:rPr>
        <w:t xml:space="preserve"> who: </w:t>
      </w:r>
    </w:p>
    <w:p w14:paraId="2B45E3B4" w14:textId="77777777" w:rsidR="008F4687" w:rsidRPr="00AC2F10" w:rsidRDefault="008F4687" w:rsidP="00A90BCD">
      <w:pPr>
        <w:numPr>
          <w:ilvl w:val="0"/>
          <w:numId w:val="17"/>
        </w:numPr>
        <w:rPr>
          <w:rFonts w:ascii="Calibri" w:hAnsi="Calibri" w:cs="Tahoma"/>
          <w:lang w:eastAsia="en-US"/>
        </w:rPr>
      </w:pPr>
      <w:r w:rsidRPr="00687D3E">
        <w:rPr>
          <w:rFonts w:ascii="Calibri" w:hAnsi="Calibri" w:cs="Calibri"/>
        </w:rPr>
        <w:t>Has needs for care and support (whether or not the local authority is meeting any of those needs)</w:t>
      </w:r>
    </w:p>
    <w:p w14:paraId="333D29DD" w14:textId="77777777" w:rsidR="008F4687" w:rsidRPr="00AC2F10" w:rsidRDefault="008F4687" w:rsidP="00A90BCD">
      <w:pPr>
        <w:numPr>
          <w:ilvl w:val="0"/>
          <w:numId w:val="17"/>
        </w:numPr>
        <w:rPr>
          <w:rFonts w:ascii="Calibri" w:hAnsi="Calibri" w:cs="Tahoma"/>
          <w:lang w:eastAsia="en-US"/>
        </w:rPr>
      </w:pPr>
      <w:r w:rsidRPr="00687D3E">
        <w:rPr>
          <w:rFonts w:ascii="Calibri" w:hAnsi="Calibri" w:cs="Calibri"/>
        </w:rPr>
        <w:t>Is experiencing, or at risk of, abuse or neglect; and/or</w:t>
      </w:r>
    </w:p>
    <w:p w14:paraId="4C7BC2F9" w14:textId="77777777" w:rsidR="008F4687" w:rsidRPr="00AC2F10" w:rsidRDefault="008F4687" w:rsidP="00A90BCD">
      <w:pPr>
        <w:numPr>
          <w:ilvl w:val="0"/>
          <w:numId w:val="17"/>
        </w:numPr>
        <w:rPr>
          <w:rFonts w:ascii="Calibri" w:hAnsi="Calibri" w:cs="Tahoma"/>
          <w:lang w:eastAsia="en-US"/>
        </w:rPr>
      </w:pPr>
      <w:r w:rsidRPr="00687D3E">
        <w:rPr>
          <w:rFonts w:ascii="Calibri" w:hAnsi="Calibri" w:cs="Calibri"/>
        </w:rPr>
        <w:t>as a result of those care and support needs is unable to protect themselves from either the risk of, or the experience of abuse or neglect.</w:t>
      </w:r>
    </w:p>
    <w:p w14:paraId="42F3B36F" w14:textId="77777777" w:rsidR="008F4687" w:rsidRDefault="008F4687" w:rsidP="008F4687">
      <w:pPr>
        <w:autoSpaceDE w:val="0"/>
        <w:autoSpaceDN w:val="0"/>
        <w:adjustRightInd w:val="0"/>
        <w:ind w:left="360"/>
        <w:rPr>
          <w:rFonts w:ascii="Calibri" w:hAnsi="Calibri" w:cs="Arial"/>
          <w:b/>
          <w:color w:val="000000"/>
          <w:lang w:val="en-US"/>
        </w:rPr>
      </w:pPr>
      <w:r>
        <w:rPr>
          <w:rFonts w:ascii="Calibri" w:hAnsi="Calibri" w:cs="Arial"/>
        </w:rPr>
        <w:t>This may include people with learning disabilities, sensory impairments, mental health needs, older people and people with a physical disability or impairment. It may also include people who are affected by the circumstances that they are living in, for example experiencing domestic violence. This list is not exhaustive. An individual’s level of vulnerability to harm may vary over time depending on the circumstances they are in and their needs at that time.</w:t>
      </w:r>
    </w:p>
    <w:p w14:paraId="1A376F29" w14:textId="77777777" w:rsidR="00AC2F10" w:rsidRDefault="00AC2F10" w:rsidP="008F4687">
      <w:pPr>
        <w:rPr>
          <w:rFonts w:ascii="Calibri" w:hAnsi="Calibri" w:cs="Tahoma"/>
          <w:lang w:eastAsia="en-US"/>
        </w:rPr>
      </w:pPr>
    </w:p>
    <w:p w14:paraId="5BB03675" w14:textId="77777777" w:rsidR="008F4687" w:rsidRPr="008F4687" w:rsidRDefault="00AC2F10" w:rsidP="008F4687">
      <w:pPr>
        <w:rPr>
          <w:rFonts w:ascii="Calibri" w:hAnsi="Calibri" w:cs="Arial"/>
          <w:sz w:val="6"/>
          <w:szCs w:val="6"/>
        </w:rPr>
      </w:pPr>
      <w:r w:rsidRPr="00687D3E">
        <w:rPr>
          <w:rFonts w:ascii="Calibri" w:hAnsi="Calibri" w:cs="Calibri"/>
        </w:rPr>
        <w:t>3.2.</w:t>
      </w:r>
      <w:r w:rsidR="00914ED1">
        <w:rPr>
          <w:rFonts w:ascii="Calibri" w:hAnsi="Calibri" w:cs="Calibri"/>
        </w:rPr>
        <w:tab/>
      </w:r>
      <w:r w:rsidR="008F4687">
        <w:rPr>
          <w:rFonts w:ascii="Calibri" w:hAnsi="Calibri" w:cs="Arial"/>
        </w:rPr>
        <w:t>Abuse i</w:t>
      </w:r>
      <w:r w:rsidR="008F4687" w:rsidRPr="00074A8F">
        <w:rPr>
          <w:rFonts w:ascii="Calibri" w:hAnsi="Calibri" w:cs="Arial"/>
        </w:rPr>
        <w:t>s a violation of an individual’s human and civil rights by another person or persons.</w:t>
      </w:r>
    </w:p>
    <w:p w14:paraId="12261A0C" w14:textId="77777777" w:rsidR="00700849" w:rsidRPr="00BE2133" w:rsidRDefault="00700849" w:rsidP="00855F62">
      <w:pPr>
        <w:rPr>
          <w:rFonts w:ascii="Calibri" w:hAnsi="Calibri" w:cs="Tahoma"/>
          <w:lang w:eastAsia="en-US"/>
        </w:rPr>
      </w:pPr>
    </w:p>
    <w:p w14:paraId="5AC1F548" w14:textId="77777777" w:rsidR="00420028" w:rsidRPr="00030402" w:rsidRDefault="00E96611" w:rsidP="00914ED1">
      <w:pPr>
        <w:spacing w:after="120"/>
        <w:rPr>
          <w:rFonts w:ascii="Calibri" w:hAnsi="Calibri" w:cs="Arial"/>
        </w:rPr>
      </w:pPr>
      <w:r>
        <w:rPr>
          <w:rFonts w:ascii="Calibri" w:hAnsi="Calibri" w:cs="Tahoma"/>
          <w:lang w:eastAsia="en-US"/>
        </w:rPr>
        <w:t>3.</w:t>
      </w:r>
      <w:r w:rsidR="00AC2F10">
        <w:rPr>
          <w:rFonts w:ascii="Calibri" w:hAnsi="Calibri" w:cs="Tahoma"/>
          <w:lang w:eastAsia="en-US"/>
        </w:rPr>
        <w:t>3</w:t>
      </w:r>
      <w:r>
        <w:rPr>
          <w:rFonts w:ascii="Calibri" w:hAnsi="Calibri" w:cs="Tahoma"/>
          <w:lang w:eastAsia="en-US"/>
        </w:rPr>
        <w:tab/>
      </w:r>
      <w:r w:rsidR="00420028" w:rsidRPr="00BE2133">
        <w:rPr>
          <w:rFonts w:ascii="Calibri" w:hAnsi="Calibri" w:cs="Tahoma"/>
          <w:lang w:eastAsia="en-US"/>
        </w:rPr>
        <w:t>It is clear from th</w:t>
      </w:r>
      <w:r w:rsidR="00AC2F10">
        <w:rPr>
          <w:rFonts w:ascii="Calibri" w:hAnsi="Calibri" w:cs="Tahoma"/>
          <w:lang w:eastAsia="en-US"/>
        </w:rPr>
        <w:t>ese</w:t>
      </w:r>
      <w:r w:rsidR="00420028" w:rsidRPr="00BE2133">
        <w:rPr>
          <w:rFonts w:ascii="Calibri" w:hAnsi="Calibri" w:cs="Tahoma"/>
          <w:lang w:eastAsia="en-US"/>
        </w:rPr>
        <w:t xml:space="preserve"> definition</w:t>
      </w:r>
      <w:r w:rsidR="00AC2F10">
        <w:rPr>
          <w:rFonts w:ascii="Calibri" w:hAnsi="Calibri" w:cs="Tahoma"/>
          <w:lang w:eastAsia="en-US"/>
        </w:rPr>
        <w:t>s</w:t>
      </w:r>
      <w:r w:rsidR="00420028" w:rsidRPr="00BE2133">
        <w:rPr>
          <w:rFonts w:ascii="Calibri" w:hAnsi="Calibri" w:cs="Tahoma"/>
          <w:lang w:eastAsia="en-US"/>
        </w:rPr>
        <w:t xml:space="preserve"> that the majority, if not all of th</w:t>
      </w:r>
      <w:r>
        <w:rPr>
          <w:rFonts w:ascii="Calibri" w:hAnsi="Calibri" w:cs="Tahoma"/>
          <w:lang w:eastAsia="en-US"/>
        </w:rPr>
        <w:t xml:space="preserve">ose adults who play wheelchair </w:t>
      </w:r>
      <w:r w:rsidR="00420028" w:rsidRPr="00BE2133">
        <w:rPr>
          <w:rFonts w:ascii="Calibri" w:hAnsi="Calibri" w:cs="Tahoma"/>
          <w:lang w:eastAsia="en-US"/>
        </w:rPr>
        <w:t xml:space="preserve">rugby </w:t>
      </w:r>
      <w:r w:rsidR="00030402">
        <w:rPr>
          <w:rFonts w:ascii="Calibri" w:hAnsi="Calibri" w:cs="Tahoma"/>
          <w:lang w:eastAsia="en-US"/>
        </w:rPr>
        <w:t xml:space="preserve">potentially </w:t>
      </w:r>
      <w:r w:rsidR="00420028" w:rsidRPr="00BE2133">
        <w:rPr>
          <w:rFonts w:ascii="Calibri" w:hAnsi="Calibri" w:cs="Tahoma"/>
          <w:lang w:eastAsia="en-US"/>
        </w:rPr>
        <w:t xml:space="preserve">fall </w:t>
      </w:r>
      <w:r w:rsidR="00030402">
        <w:rPr>
          <w:rFonts w:ascii="Calibri" w:hAnsi="Calibri" w:cs="Tahoma"/>
          <w:lang w:eastAsia="en-US"/>
        </w:rPr>
        <w:t>within</w:t>
      </w:r>
      <w:r w:rsidR="00420028" w:rsidRPr="00BE2133">
        <w:rPr>
          <w:rFonts w:ascii="Calibri" w:hAnsi="Calibri" w:cs="Tahoma"/>
          <w:lang w:eastAsia="en-US"/>
        </w:rPr>
        <w:t xml:space="preserve"> the definition of </w:t>
      </w:r>
      <w:r w:rsidR="00030402">
        <w:rPr>
          <w:rFonts w:ascii="Calibri" w:hAnsi="Calibri" w:cs="Tahoma"/>
          <w:lang w:eastAsia="en-US"/>
        </w:rPr>
        <w:t>an adult at risk</w:t>
      </w:r>
      <w:r w:rsidR="00420028" w:rsidRPr="00BE2133">
        <w:rPr>
          <w:rFonts w:ascii="Calibri" w:hAnsi="Calibri" w:cs="Tahoma"/>
          <w:lang w:eastAsia="en-US"/>
        </w:rPr>
        <w:t xml:space="preserve"> and it is important that all in the sport are mindful of that. </w:t>
      </w:r>
      <w:r w:rsidR="00AC2F10">
        <w:rPr>
          <w:rFonts w:ascii="Calibri" w:hAnsi="Calibri" w:cs="Tahoma"/>
          <w:lang w:eastAsia="en-US"/>
        </w:rPr>
        <w:t>Equally, any adult may experience life events which increase their vulnerability (relationship breakdown, bereavement, isolation or illness for example).</w:t>
      </w:r>
      <w:r w:rsidR="00030402">
        <w:rPr>
          <w:rFonts w:ascii="Calibri" w:hAnsi="Calibri" w:cs="Arial"/>
        </w:rPr>
        <w:t xml:space="preserve"> GBWR recognises that a </w:t>
      </w:r>
      <w:r w:rsidR="00030402" w:rsidRPr="00074A8F">
        <w:rPr>
          <w:rFonts w:ascii="Calibri" w:hAnsi="Calibri" w:cs="Arial"/>
        </w:rPr>
        <w:t>disabled adult may or may not identify themselves or be identified as an adult ‘at risk’</w:t>
      </w:r>
      <w:r w:rsidR="00030402">
        <w:rPr>
          <w:rFonts w:ascii="Calibri" w:hAnsi="Calibri" w:cs="Arial"/>
        </w:rPr>
        <w:t xml:space="preserve">.  </w:t>
      </w:r>
      <w:r w:rsidR="00AC2F10" w:rsidRPr="00030402">
        <w:rPr>
          <w:rFonts w:ascii="Calibri" w:hAnsi="Calibri" w:cs="Tahoma"/>
          <w:lang w:eastAsia="en-US"/>
        </w:rPr>
        <w:t xml:space="preserve">Good practice protects everyone </w:t>
      </w:r>
      <w:r w:rsidR="00C70C28" w:rsidRPr="00030402">
        <w:rPr>
          <w:rFonts w:ascii="Calibri" w:hAnsi="Calibri" w:cs="Tahoma"/>
          <w:lang w:eastAsia="en-US"/>
        </w:rPr>
        <w:t xml:space="preserve">involved in wheelchair rugby </w:t>
      </w:r>
      <w:r w:rsidR="00AC2F10" w:rsidRPr="00030402">
        <w:rPr>
          <w:rFonts w:ascii="Calibri" w:hAnsi="Calibri" w:cs="Tahoma"/>
          <w:lang w:eastAsia="en-US"/>
        </w:rPr>
        <w:t xml:space="preserve">and </w:t>
      </w:r>
      <w:r w:rsidR="00C70C28" w:rsidRPr="00030402">
        <w:rPr>
          <w:rFonts w:ascii="Calibri" w:hAnsi="Calibri" w:cs="Tahoma"/>
          <w:lang w:eastAsia="en-US"/>
        </w:rPr>
        <w:t>assumptions should not be made about individual support needs.</w:t>
      </w:r>
    </w:p>
    <w:p w14:paraId="5DEBAA77" w14:textId="77777777" w:rsidR="00420028" w:rsidRPr="00BE2133" w:rsidRDefault="00420028" w:rsidP="00855F62">
      <w:pPr>
        <w:rPr>
          <w:rFonts w:ascii="Calibri" w:hAnsi="Calibri" w:cs="Tahoma"/>
          <w:lang w:eastAsia="en-US"/>
        </w:rPr>
      </w:pPr>
    </w:p>
    <w:p w14:paraId="34F772DE" w14:textId="77777777" w:rsidR="00420028" w:rsidRDefault="00E96611" w:rsidP="00855F62">
      <w:pPr>
        <w:rPr>
          <w:rFonts w:ascii="Calibri" w:hAnsi="Calibri" w:cs="Tahoma"/>
          <w:lang w:eastAsia="en-US"/>
        </w:rPr>
      </w:pPr>
      <w:r>
        <w:rPr>
          <w:rFonts w:ascii="Calibri" w:hAnsi="Calibri" w:cs="Tahoma"/>
          <w:lang w:eastAsia="en-US"/>
        </w:rPr>
        <w:t>3.</w:t>
      </w:r>
      <w:r w:rsidR="00C70C28">
        <w:rPr>
          <w:rFonts w:ascii="Calibri" w:hAnsi="Calibri" w:cs="Tahoma"/>
          <w:lang w:eastAsia="en-US"/>
        </w:rPr>
        <w:t>4</w:t>
      </w:r>
      <w:r>
        <w:rPr>
          <w:rFonts w:ascii="Calibri" w:hAnsi="Calibri" w:cs="Tahoma"/>
          <w:lang w:eastAsia="en-US"/>
        </w:rPr>
        <w:tab/>
      </w:r>
      <w:r w:rsidR="00420028" w:rsidRPr="00BE2133">
        <w:rPr>
          <w:rFonts w:ascii="Calibri" w:hAnsi="Calibri" w:cs="Tahoma"/>
          <w:lang w:eastAsia="en-US"/>
        </w:rPr>
        <w:t>Whilst this policy refers to both children and</w:t>
      </w:r>
      <w:r w:rsidR="00030402">
        <w:rPr>
          <w:rFonts w:ascii="Calibri" w:hAnsi="Calibri" w:cs="Tahoma"/>
          <w:lang w:eastAsia="en-US"/>
        </w:rPr>
        <w:t xml:space="preserve"> </w:t>
      </w:r>
      <w:r w:rsidR="00420028" w:rsidRPr="00BE2133">
        <w:rPr>
          <w:rFonts w:ascii="Calibri" w:hAnsi="Calibri" w:cs="Tahoma"/>
          <w:lang w:eastAsia="en-US"/>
        </w:rPr>
        <w:t>adults throughout, there are instances in which concerns and incidents</w:t>
      </w:r>
      <w:r w:rsidR="000C01A8" w:rsidRPr="00BE2133">
        <w:rPr>
          <w:rFonts w:ascii="Calibri" w:hAnsi="Calibri" w:cs="Tahoma"/>
          <w:lang w:eastAsia="en-US"/>
        </w:rPr>
        <w:t xml:space="preserve"> involving adults may vary slightly from those involving children. In particular, and in contrast to the situation when dealing with children, it is essential to obtain a</w:t>
      </w:r>
      <w:r w:rsidR="00030402">
        <w:rPr>
          <w:rFonts w:ascii="Calibri" w:hAnsi="Calibri" w:cs="Tahoma"/>
          <w:lang w:eastAsia="en-US"/>
        </w:rPr>
        <w:t xml:space="preserve">n </w:t>
      </w:r>
      <w:r w:rsidR="000C01A8" w:rsidRPr="00BE2133">
        <w:rPr>
          <w:rFonts w:ascii="Calibri" w:hAnsi="Calibri" w:cs="Tahoma"/>
          <w:lang w:eastAsia="en-US"/>
        </w:rPr>
        <w:t>adult’s consent before</w:t>
      </w:r>
      <w:r w:rsidR="000C01A8">
        <w:rPr>
          <w:rFonts w:ascii="Calibri" w:hAnsi="Calibri" w:cs="Tahoma"/>
          <w:color w:val="0000FF"/>
          <w:lang w:eastAsia="en-US"/>
        </w:rPr>
        <w:t xml:space="preserve"> </w:t>
      </w:r>
      <w:r w:rsidR="000C01A8" w:rsidRPr="00BE2133">
        <w:rPr>
          <w:rFonts w:ascii="Calibri" w:hAnsi="Calibri" w:cs="Tahoma"/>
          <w:lang w:eastAsia="en-US"/>
        </w:rPr>
        <w:t>referring the matter to any of the statutory agencies</w:t>
      </w:r>
      <w:r w:rsidR="00FB22F5">
        <w:rPr>
          <w:rFonts w:ascii="Calibri" w:hAnsi="Calibri" w:cs="Tahoma"/>
          <w:lang w:eastAsia="en-US"/>
        </w:rPr>
        <w:t xml:space="preserve">, </w:t>
      </w:r>
      <w:r w:rsidR="00FB22F5" w:rsidRPr="007924C8">
        <w:rPr>
          <w:rFonts w:ascii="Calibri" w:hAnsi="Calibri" w:cs="Tahoma"/>
          <w:lang w:eastAsia="en-US"/>
        </w:rPr>
        <w:t xml:space="preserve">where </w:t>
      </w:r>
      <w:r w:rsidR="00030402">
        <w:rPr>
          <w:rFonts w:ascii="Calibri" w:hAnsi="Calibri" w:cs="Tahoma"/>
          <w:lang w:eastAsia="en-US"/>
        </w:rPr>
        <w:t xml:space="preserve">their </w:t>
      </w:r>
      <w:r w:rsidR="00FB22F5" w:rsidRPr="007924C8">
        <w:rPr>
          <w:rFonts w:ascii="Calibri" w:hAnsi="Calibri" w:cs="Tahoma"/>
          <w:lang w:eastAsia="en-US"/>
        </w:rPr>
        <w:t xml:space="preserve">safety and welfare is not at </w:t>
      </w:r>
      <w:r w:rsidR="00030402">
        <w:rPr>
          <w:rFonts w:ascii="Calibri" w:hAnsi="Calibri" w:cs="Tahoma"/>
          <w:lang w:eastAsia="en-US"/>
        </w:rPr>
        <w:t xml:space="preserve">immediate </w:t>
      </w:r>
      <w:r w:rsidR="00FB22F5" w:rsidRPr="007924C8">
        <w:rPr>
          <w:rFonts w:ascii="Calibri" w:hAnsi="Calibri" w:cs="Tahoma"/>
          <w:lang w:eastAsia="en-US"/>
        </w:rPr>
        <w:t>risk</w:t>
      </w:r>
      <w:r w:rsidR="00030402">
        <w:rPr>
          <w:rFonts w:ascii="Calibri" w:hAnsi="Calibri" w:cs="Tahoma"/>
          <w:lang w:eastAsia="en-US"/>
        </w:rPr>
        <w:t xml:space="preserve"> as outlined in the principles set out in our policy statement</w:t>
      </w:r>
      <w:r w:rsidR="000C01A8" w:rsidRPr="00BE2133">
        <w:rPr>
          <w:rFonts w:ascii="Calibri" w:hAnsi="Calibri" w:cs="Tahoma"/>
          <w:lang w:eastAsia="en-US"/>
        </w:rPr>
        <w:t xml:space="preserve">. For further advice and guidance please contact the GBWR </w:t>
      </w:r>
      <w:r w:rsidR="00A110CC">
        <w:rPr>
          <w:rFonts w:ascii="Calibri" w:hAnsi="Calibri" w:cs="Tahoma"/>
          <w:lang w:eastAsia="en-US"/>
        </w:rPr>
        <w:t>LSO</w:t>
      </w:r>
      <w:r w:rsidR="00A35DE1">
        <w:rPr>
          <w:rFonts w:ascii="Calibri" w:hAnsi="Calibri" w:cs="Tahoma"/>
          <w:lang w:eastAsia="en-US"/>
        </w:rPr>
        <w:t xml:space="preserve"> (see Appendix </w:t>
      </w:r>
      <w:r w:rsidR="00FF75CF">
        <w:rPr>
          <w:rFonts w:ascii="Calibri" w:hAnsi="Calibri" w:cs="Tahoma"/>
          <w:lang w:eastAsia="en-US"/>
        </w:rPr>
        <w:t>3</w:t>
      </w:r>
      <w:r w:rsidR="00A35DE1">
        <w:rPr>
          <w:rFonts w:ascii="Calibri" w:hAnsi="Calibri" w:cs="Tahoma"/>
          <w:lang w:eastAsia="en-US"/>
        </w:rPr>
        <w:t>)</w:t>
      </w:r>
      <w:r w:rsidR="000C01A8" w:rsidRPr="00BE2133">
        <w:rPr>
          <w:rFonts w:ascii="Calibri" w:hAnsi="Calibri" w:cs="Tahoma"/>
          <w:lang w:eastAsia="en-US"/>
        </w:rPr>
        <w:t>.</w:t>
      </w:r>
    </w:p>
    <w:p w14:paraId="13FE8E1C" w14:textId="77777777" w:rsidR="00E24616" w:rsidRDefault="00E24616" w:rsidP="00855F62">
      <w:pPr>
        <w:rPr>
          <w:rFonts w:ascii="Calibri" w:hAnsi="Calibri" w:cs="Tahoma"/>
          <w:lang w:eastAsia="en-US"/>
        </w:rPr>
      </w:pPr>
    </w:p>
    <w:p w14:paraId="279E8B62" w14:textId="77777777" w:rsidR="00A307B6" w:rsidRDefault="00E24616" w:rsidP="006F7ADC">
      <w:pPr>
        <w:rPr>
          <w:rFonts w:ascii="Calibri" w:hAnsi="Calibri" w:cs="Tahoma"/>
          <w:i/>
          <w:color w:val="0000FF"/>
          <w:sz w:val="36"/>
          <w:szCs w:val="36"/>
          <w:lang w:eastAsia="en-US"/>
        </w:rPr>
      </w:pPr>
      <w:r>
        <w:rPr>
          <w:rFonts w:ascii="Calibri" w:hAnsi="Calibri" w:cs="Tahoma"/>
          <w:lang w:eastAsia="en-US"/>
        </w:rPr>
        <w:br w:type="page"/>
      </w:r>
      <w:r w:rsidR="00794949">
        <w:rPr>
          <w:rFonts w:ascii="Calibri" w:hAnsi="Calibri" w:cs="Tahoma"/>
          <w:i/>
          <w:color w:val="0000FF"/>
          <w:sz w:val="36"/>
          <w:szCs w:val="36"/>
          <w:lang w:eastAsia="en-US"/>
        </w:rPr>
        <w:lastRenderedPageBreak/>
        <w:t xml:space="preserve">How to put this Policy into Practice: </w:t>
      </w:r>
    </w:p>
    <w:p w14:paraId="085605D2" w14:textId="77777777" w:rsidR="00182B6C" w:rsidRDefault="00794949" w:rsidP="006F7ADC">
      <w:pPr>
        <w:rPr>
          <w:rFonts w:ascii="Calibri" w:hAnsi="Calibri" w:cs="Tahoma"/>
          <w:i/>
          <w:color w:val="0000FF"/>
          <w:sz w:val="36"/>
          <w:szCs w:val="36"/>
          <w:lang w:eastAsia="en-US"/>
        </w:rPr>
      </w:pPr>
      <w:r>
        <w:rPr>
          <w:rFonts w:ascii="Calibri" w:hAnsi="Calibri" w:cs="Tahoma"/>
          <w:i/>
          <w:color w:val="0000FF"/>
          <w:sz w:val="36"/>
          <w:szCs w:val="36"/>
          <w:lang w:eastAsia="en-US"/>
        </w:rPr>
        <w:t>Roles and Responsibili</w:t>
      </w:r>
      <w:r w:rsidR="00182B6C">
        <w:rPr>
          <w:rFonts w:ascii="Calibri" w:hAnsi="Calibri" w:cs="Tahoma"/>
          <w:i/>
          <w:color w:val="0000FF"/>
          <w:sz w:val="36"/>
          <w:szCs w:val="36"/>
          <w:lang w:eastAsia="en-US"/>
        </w:rPr>
        <w:t>ties – how we will work together</w:t>
      </w:r>
    </w:p>
    <w:p w14:paraId="672A0D3F" w14:textId="77777777" w:rsidR="00182B6C" w:rsidRDefault="00182B6C" w:rsidP="006F7ADC">
      <w:pPr>
        <w:rPr>
          <w:rFonts w:ascii="Calibri" w:hAnsi="Calibri" w:cs="Tahoma"/>
          <w:i/>
          <w:color w:val="0000FF"/>
          <w:sz w:val="36"/>
          <w:szCs w:val="36"/>
          <w:lang w:eastAsia="en-US"/>
        </w:rPr>
      </w:pPr>
    </w:p>
    <w:p w14:paraId="534B206C" w14:textId="77777777" w:rsidR="00794949" w:rsidRPr="00E96611" w:rsidRDefault="000D7030" w:rsidP="006F7ADC">
      <w:pPr>
        <w:rPr>
          <w:rFonts w:ascii="Calibri" w:hAnsi="Calibri" w:cs="Tahoma"/>
          <w:i/>
          <w:color w:val="0000FF"/>
          <w:sz w:val="36"/>
          <w:szCs w:val="36"/>
          <w:lang w:eastAsia="en-US"/>
        </w:rPr>
      </w:pPr>
      <w:r>
        <w:rPr>
          <w:rFonts w:ascii="Calibri" w:hAnsi="Calibri" w:cs="Tahoma"/>
          <w:lang w:eastAsia="en-US"/>
        </w:rPr>
        <w:t>In order to operate withi</w:t>
      </w:r>
      <w:r w:rsidR="00794949" w:rsidRPr="00E96611">
        <w:rPr>
          <w:rFonts w:ascii="Calibri" w:hAnsi="Calibri" w:cs="Tahoma"/>
          <w:lang w:eastAsia="en-US"/>
        </w:rPr>
        <w:t xml:space="preserve">n the legal and regulatory framework, GBWR and its member clubs will work together, each with a clear role, in order to create and maintain a safe and sound environment where </w:t>
      </w:r>
      <w:r w:rsidR="00914ED1">
        <w:rPr>
          <w:rFonts w:ascii="Calibri" w:hAnsi="Calibri" w:cs="Tahoma"/>
          <w:lang w:eastAsia="en-US"/>
        </w:rPr>
        <w:t xml:space="preserve">both </w:t>
      </w:r>
      <w:r w:rsidR="00794949" w:rsidRPr="00E96611">
        <w:rPr>
          <w:rFonts w:ascii="Calibri" w:hAnsi="Calibri" w:cs="Tahoma"/>
          <w:lang w:eastAsia="en-US"/>
        </w:rPr>
        <w:t>children and adults are protected.</w:t>
      </w:r>
      <w:r w:rsidR="001E18A7">
        <w:rPr>
          <w:rFonts w:ascii="Calibri" w:hAnsi="Calibri" w:cs="Tahoma"/>
          <w:lang w:eastAsia="en-US"/>
        </w:rPr>
        <w:t xml:space="preserve"> Below we have set out the key responsibilities of the governing body and our clubs:</w:t>
      </w:r>
    </w:p>
    <w:p w14:paraId="0427B6B7" w14:textId="77777777" w:rsidR="00794949" w:rsidRDefault="00794949" w:rsidP="006F7ADC">
      <w:pPr>
        <w:rPr>
          <w:rFonts w:ascii="Calibri" w:hAnsi="Calibri" w:cs="Tahoma"/>
          <w:color w:val="0000FF"/>
          <w:lang w:eastAsia="en-US"/>
        </w:rPr>
      </w:pPr>
    </w:p>
    <w:p w14:paraId="0299380A" w14:textId="77777777" w:rsidR="006F7ADC" w:rsidRPr="00DB636C" w:rsidRDefault="00794949" w:rsidP="006F7ADC">
      <w:pPr>
        <w:rPr>
          <w:rFonts w:ascii="Calibri" w:hAnsi="Calibri" w:cs="Tahoma"/>
          <w:i/>
          <w:color w:val="0000FF"/>
          <w:sz w:val="28"/>
          <w:szCs w:val="28"/>
          <w:lang w:eastAsia="en-US"/>
        </w:rPr>
      </w:pPr>
      <w:r w:rsidRPr="006F7ADC">
        <w:rPr>
          <w:rFonts w:ascii="Calibri" w:hAnsi="Calibri" w:cs="Tahoma"/>
          <w:i/>
          <w:color w:val="0000FF"/>
          <w:sz w:val="28"/>
          <w:szCs w:val="28"/>
          <w:lang w:eastAsia="en-US"/>
        </w:rPr>
        <w:t>GBWR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4"/>
      </w:tblGrid>
      <w:tr w:rsidR="006F7ADC" w:rsidRPr="00EA0F6C" w14:paraId="3AB92B3C" w14:textId="77777777" w:rsidTr="00EA0F6C">
        <w:tc>
          <w:tcPr>
            <w:tcW w:w="10137" w:type="dxa"/>
            <w:shd w:val="clear" w:color="auto" w:fill="auto"/>
          </w:tcPr>
          <w:p w14:paraId="4B079BE4" w14:textId="77777777" w:rsidR="006F7ADC" w:rsidRPr="007924C8" w:rsidRDefault="001E18A7" w:rsidP="00A90BCD">
            <w:pPr>
              <w:numPr>
                <w:ilvl w:val="0"/>
                <w:numId w:val="3"/>
              </w:numPr>
              <w:ind w:left="0" w:firstLine="0"/>
              <w:rPr>
                <w:rFonts w:ascii="Calibri" w:hAnsi="Calibri" w:cs="Tahoma"/>
                <w:sz w:val="20"/>
                <w:szCs w:val="20"/>
                <w:lang w:eastAsia="en-US"/>
              </w:rPr>
            </w:pPr>
            <w:r>
              <w:rPr>
                <w:rFonts w:ascii="Calibri" w:hAnsi="Calibri" w:cs="Tahoma"/>
                <w:sz w:val="20"/>
                <w:szCs w:val="20"/>
                <w:lang w:eastAsia="en-US"/>
              </w:rPr>
              <w:t>Will appoint</w:t>
            </w:r>
            <w:r w:rsidR="006F7ADC" w:rsidRPr="007924C8">
              <w:rPr>
                <w:rFonts w:ascii="Calibri" w:hAnsi="Calibri" w:cs="Tahoma"/>
                <w:sz w:val="20"/>
                <w:szCs w:val="20"/>
                <w:lang w:eastAsia="en-US"/>
              </w:rPr>
              <w:t xml:space="preserve"> a </w:t>
            </w:r>
            <w:r w:rsidR="003B32E3" w:rsidRPr="007924C8">
              <w:rPr>
                <w:rFonts w:ascii="Calibri" w:hAnsi="Calibri" w:cs="Tahoma"/>
                <w:sz w:val="20"/>
                <w:szCs w:val="20"/>
                <w:lang w:eastAsia="en-US"/>
              </w:rPr>
              <w:t>L</w:t>
            </w:r>
            <w:r w:rsidR="006F7ADC" w:rsidRPr="007924C8">
              <w:rPr>
                <w:rFonts w:ascii="Calibri" w:hAnsi="Calibri" w:cs="Tahoma"/>
                <w:sz w:val="20"/>
                <w:szCs w:val="20"/>
                <w:lang w:eastAsia="en-US"/>
              </w:rPr>
              <w:t xml:space="preserve">ead </w:t>
            </w:r>
            <w:r w:rsidR="001C424D" w:rsidRPr="007924C8">
              <w:rPr>
                <w:rFonts w:ascii="Calibri" w:hAnsi="Calibri" w:cs="Tahoma"/>
                <w:sz w:val="20"/>
                <w:szCs w:val="20"/>
                <w:lang w:eastAsia="en-US"/>
              </w:rPr>
              <w:t xml:space="preserve">Safeguarding </w:t>
            </w:r>
            <w:r w:rsidR="003B32E3" w:rsidRPr="007924C8">
              <w:rPr>
                <w:rFonts w:ascii="Calibri" w:hAnsi="Calibri" w:cs="Tahoma"/>
                <w:sz w:val="20"/>
                <w:szCs w:val="20"/>
                <w:lang w:eastAsia="en-US"/>
              </w:rPr>
              <w:t>O</w:t>
            </w:r>
            <w:r w:rsidR="006F7ADC" w:rsidRPr="007924C8">
              <w:rPr>
                <w:rFonts w:ascii="Calibri" w:hAnsi="Calibri" w:cs="Tahoma"/>
                <w:sz w:val="20"/>
                <w:szCs w:val="20"/>
                <w:lang w:eastAsia="en-US"/>
              </w:rPr>
              <w:t>fficer to manage its safeguarding programme</w:t>
            </w:r>
          </w:p>
          <w:p w14:paraId="7DF465E0" w14:textId="77777777" w:rsidR="006F7ADC" w:rsidRPr="00912C27" w:rsidRDefault="001E18A7" w:rsidP="00A90BCD">
            <w:pPr>
              <w:numPr>
                <w:ilvl w:val="0"/>
                <w:numId w:val="3"/>
              </w:numPr>
              <w:ind w:left="0" w:firstLine="0"/>
              <w:rPr>
                <w:rFonts w:ascii="Calibri" w:hAnsi="Calibri" w:cs="Tahoma"/>
                <w:sz w:val="20"/>
                <w:szCs w:val="20"/>
                <w:lang w:eastAsia="en-US"/>
              </w:rPr>
            </w:pPr>
            <w:r>
              <w:rPr>
                <w:rFonts w:ascii="Calibri" w:hAnsi="Calibri" w:cs="Tahoma"/>
                <w:sz w:val="20"/>
                <w:szCs w:val="20"/>
                <w:lang w:eastAsia="en-US"/>
              </w:rPr>
              <w:t>Is committed to working</w:t>
            </w:r>
            <w:r w:rsidR="006F7ADC" w:rsidRPr="00EA0F6C">
              <w:rPr>
                <w:rFonts w:ascii="Calibri" w:hAnsi="Calibri" w:cs="Tahoma"/>
                <w:sz w:val="20"/>
                <w:szCs w:val="20"/>
                <w:lang w:eastAsia="en-US"/>
              </w:rPr>
              <w:t xml:space="preserve"> in partnership with clubs, </w:t>
            </w:r>
            <w:r w:rsidR="00912C27">
              <w:rPr>
                <w:rFonts w:ascii="Calibri" w:hAnsi="Calibri" w:cs="Tahoma"/>
                <w:sz w:val="20"/>
                <w:szCs w:val="20"/>
                <w:lang w:eastAsia="en-US"/>
              </w:rPr>
              <w:t xml:space="preserve">the statutory agencies and the </w:t>
            </w:r>
            <w:r w:rsidR="006F7ADC" w:rsidRPr="00EA0F6C">
              <w:rPr>
                <w:rFonts w:ascii="Calibri" w:hAnsi="Calibri" w:cs="Tahoma"/>
                <w:sz w:val="20"/>
                <w:szCs w:val="20"/>
                <w:lang w:eastAsia="en-US"/>
              </w:rPr>
              <w:t xml:space="preserve">and the NSPCC Child Protection </w:t>
            </w:r>
            <w:r w:rsidR="00912C27">
              <w:rPr>
                <w:rFonts w:ascii="Calibri" w:hAnsi="Calibri" w:cs="Tahoma"/>
                <w:sz w:val="20"/>
                <w:szCs w:val="20"/>
                <w:lang w:eastAsia="en-US"/>
              </w:rPr>
              <w:t xml:space="preserve">in </w:t>
            </w:r>
            <w:r w:rsidR="006F7ADC" w:rsidRPr="00EA0F6C">
              <w:rPr>
                <w:rFonts w:ascii="Calibri" w:hAnsi="Calibri" w:cs="Tahoma"/>
                <w:sz w:val="20"/>
                <w:szCs w:val="20"/>
                <w:lang w:eastAsia="en-US"/>
              </w:rPr>
              <w:t xml:space="preserve">Sport </w:t>
            </w:r>
            <w:r w:rsidR="006F7ADC" w:rsidRPr="00912C27">
              <w:rPr>
                <w:rFonts w:ascii="Calibri" w:hAnsi="Calibri" w:cs="Tahoma"/>
                <w:sz w:val="20"/>
                <w:szCs w:val="20"/>
                <w:lang w:eastAsia="en-US"/>
              </w:rPr>
              <w:t xml:space="preserve">Unit </w:t>
            </w:r>
          </w:p>
          <w:p w14:paraId="23F5305F" w14:textId="77777777" w:rsidR="006F7ADC" w:rsidRPr="007924C8" w:rsidRDefault="001E18A7" w:rsidP="00A90BCD">
            <w:pPr>
              <w:numPr>
                <w:ilvl w:val="0"/>
                <w:numId w:val="4"/>
              </w:numPr>
              <w:ind w:left="0" w:firstLine="0"/>
              <w:rPr>
                <w:rFonts w:ascii="Calibri" w:hAnsi="Calibri" w:cs="Tahoma"/>
                <w:sz w:val="20"/>
                <w:szCs w:val="20"/>
                <w:lang w:eastAsia="en-US"/>
              </w:rPr>
            </w:pPr>
            <w:r>
              <w:rPr>
                <w:rFonts w:ascii="Calibri" w:hAnsi="Calibri" w:cs="Tahoma"/>
                <w:sz w:val="20"/>
                <w:szCs w:val="20"/>
                <w:lang w:eastAsia="en-US"/>
              </w:rPr>
              <w:t>Will manage</w:t>
            </w:r>
            <w:r w:rsidRPr="007924C8">
              <w:rPr>
                <w:rFonts w:ascii="Calibri" w:hAnsi="Calibri" w:cs="Tahoma"/>
                <w:sz w:val="20"/>
                <w:szCs w:val="20"/>
                <w:lang w:eastAsia="en-US"/>
              </w:rPr>
              <w:t xml:space="preserve"> </w:t>
            </w:r>
            <w:r w:rsidR="006F7ADC" w:rsidRPr="007924C8">
              <w:rPr>
                <w:rFonts w:ascii="Calibri" w:hAnsi="Calibri" w:cs="Tahoma"/>
                <w:sz w:val="20"/>
                <w:szCs w:val="20"/>
                <w:lang w:eastAsia="en-US"/>
              </w:rPr>
              <w:t xml:space="preserve">the </w:t>
            </w:r>
            <w:r w:rsidR="00912C27">
              <w:rPr>
                <w:rFonts w:ascii="Calibri" w:hAnsi="Calibri" w:cs="Tahoma"/>
                <w:sz w:val="20"/>
                <w:szCs w:val="20"/>
                <w:lang w:eastAsia="en-US"/>
              </w:rPr>
              <w:t xml:space="preserve">Criminal Records Checking process through the </w:t>
            </w:r>
            <w:r w:rsidR="006F7ADC" w:rsidRPr="007924C8">
              <w:rPr>
                <w:rFonts w:ascii="Calibri" w:hAnsi="Calibri" w:cs="Tahoma"/>
                <w:sz w:val="20"/>
                <w:szCs w:val="20"/>
                <w:lang w:eastAsia="en-US"/>
              </w:rPr>
              <w:t xml:space="preserve">Disclosure and Barring </w:t>
            </w:r>
            <w:r w:rsidR="00912C27">
              <w:rPr>
                <w:rFonts w:ascii="Calibri" w:hAnsi="Calibri" w:cs="Tahoma"/>
                <w:sz w:val="20"/>
                <w:szCs w:val="20"/>
                <w:lang w:eastAsia="en-US"/>
              </w:rPr>
              <w:t>Scheme</w:t>
            </w:r>
          </w:p>
          <w:p w14:paraId="104D78DE" w14:textId="77777777" w:rsidR="006F7ADC" w:rsidRPr="007924C8" w:rsidRDefault="001E18A7" w:rsidP="00A90BCD">
            <w:pPr>
              <w:numPr>
                <w:ilvl w:val="0"/>
                <w:numId w:val="4"/>
              </w:numPr>
              <w:ind w:left="709" w:hanging="709"/>
              <w:rPr>
                <w:rFonts w:ascii="Calibri" w:hAnsi="Calibri" w:cs="Tahoma"/>
                <w:sz w:val="20"/>
                <w:szCs w:val="20"/>
                <w:lang w:eastAsia="en-US"/>
              </w:rPr>
            </w:pPr>
            <w:r>
              <w:rPr>
                <w:rFonts w:ascii="Calibri" w:hAnsi="Calibri" w:cs="Tahoma"/>
                <w:sz w:val="20"/>
                <w:szCs w:val="20"/>
                <w:lang w:eastAsia="en-US"/>
              </w:rPr>
              <w:t>Will c</w:t>
            </w:r>
            <w:r w:rsidR="006F7ADC" w:rsidRPr="007924C8">
              <w:rPr>
                <w:rFonts w:ascii="Calibri" w:hAnsi="Calibri" w:cs="Tahoma"/>
                <w:sz w:val="20"/>
                <w:szCs w:val="20"/>
                <w:lang w:eastAsia="en-US"/>
              </w:rPr>
              <w:t xml:space="preserve">o-ordinate </w:t>
            </w:r>
            <w:r w:rsidR="00912C27">
              <w:rPr>
                <w:rFonts w:ascii="Calibri" w:hAnsi="Calibri" w:cs="Tahoma"/>
                <w:sz w:val="20"/>
                <w:szCs w:val="20"/>
                <w:lang w:eastAsia="en-US"/>
              </w:rPr>
              <w:t xml:space="preserve">the implementation of GBWR’s safeguarding framework </w:t>
            </w:r>
            <w:r w:rsidR="006F7ADC" w:rsidRPr="007924C8">
              <w:rPr>
                <w:rFonts w:ascii="Calibri" w:hAnsi="Calibri" w:cs="Tahoma"/>
                <w:sz w:val="20"/>
                <w:szCs w:val="20"/>
                <w:lang w:eastAsia="en-US"/>
              </w:rPr>
              <w:t>through Club</w:t>
            </w:r>
            <w:r w:rsidR="001C424D" w:rsidRPr="007924C8">
              <w:rPr>
                <w:rFonts w:ascii="Calibri" w:hAnsi="Calibri" w:cs="Tahoma"/>
                <w:sz w:val="20"/>
                <w:szCs w:val="20"/>
                <w:lang w:eastAsia="en-US"/>
              </w:rPr>
              <w:t xml:space="preserve"> Welfare Officer</w:t>
            </w:r>
            <w:r w:rsidR="00912C27">
              <w:rPr>
                <w:rFonts w:ascii="Calibri" w:hAnsi="Calibri" w:cs="Tahoma"/>
                <w:sz w:val="20"/>
                <w:szCs w:val="20"/>
                <w:lang w:eastAsia="en-US"/>
              </w:rPr>
              <w:t>s</w:t>
            </w:r>
            <w:r w:rsidR="001C424D" w:rsidRPr="007924C8">
              <w:rPr>
                <w:rFonts w:ascii="Calibri" w:hAnsi="Calibri" w:cs="Tahoma"/>
                <w:sz w:val="20"/>
                <w:szCs w:val="20"/>
                <w:lang w:eastAsia="en-US"/>
              </w:rPr>
              <w:t xml:space="preserve"> (CW</w:t>
            </w:r>
            <w:r w:rsidR="006F7ADC" w:rsidRPr="007924C8">
              <w:rPr>
                <w:rFonts w:ascii="Calibri" w:hAnsi="Calibri" w:cs="Tahoma"/>
                <w:sz w:val="20"/>
                <w:szCs w:val="20"/>
                <w:lang w:eastAsia="en-US"/>
              </w:rPr>
              <w:t xml:space="preserve">O) </w:t>
            </w:r>
            <w:r w:rsidRPr="007924C8">
              <w:rPr>
                <w:rFonts w:ascii="Calibri" w:hAnsi="Calibri" w:cs="Tahoma"/>
                <w:sz w:val="20"/>
                <w:szCs w:val="20"/>
                <w:lang w:eastAsia="en-US"/>
              </w:rPr>
              <w:t xml:space="preserve">and </w:t>
            </w:r>
            <w:r>
              <w:rPr>
                <w:rFonts w:ascii="Calibri" w:hAnsi="Calibri" w:cs="Tahoma"/>
                <w:sz w:val="20"/>
                <w:szCs w:val="20"/>
                <w:lang w:eastAsia="en-US"/>
              </w:rPr>
              <w:t>will provide or signpost all individuals with safeguarding responsibilities to ap</w:t>
            </w:r>
            <w:r w:rsidRPr="007924C8">
              <w:rPr>
                <w:rFonts w:ascii="Calibri" w:hAnsi="Calibri" w:cs="Tahoma"/>
                <w:sz w:val="20"/>
                <w:szCs w:val="20"/>
                <w:lang w:eastAsia="en-US"/>
              </w:rPr>
              <w:t xml:space="preserve">propriate training and support </w:t>
            </w:r>
          </w:p>
          <w:p w14:paraId="072293A6" w14:textId="77777777" w:rsidR="006F7ADC" w:rsidRPr="007924C8" w:rsidRDefault="001E18A7" w:rsidP="00A90BCD">
            <w:pPr>
              <w:numPr>
                <w:ilvl w:val="0"/>
                <w:numId w:val="4"/>
              </w:numPr>
              <w:ind w:left="0" w:firstLine="0"/>
              <w:rPr>
                <w:rFonts w:ascii="Calibri" w:hAnsi="Calibri" w:cs="Tahoma"/>
                <w:sz w:val="20"/>
                <w:szCs w:val="20"/>
                <w:lang w:eastAsia="en-US"/>
              </w:rPr>
            </w:pPr>
            <w:r>
              <w:rPr>
                <w:rFonts w:ascii="Calibri" w:hAnsi="Calibri" w:cs="Tahoma"/>
                <w:sz w:val="20"/>
                <w:szCs w:val="20"/>
                <w:lang w:eastAsia="en-US"/>
              </w:rPr>
              <w:t>Will respond</w:t>
            </w:r>
            <w:r w:rsidR="00912C27">
              <w:rPr>
                <w:rFonts w:ascii="Calibri" w:hAnsi="Calibri" w:cs="Tahoma"/>
                <w:sz w:val="20"/>
                <w:szCs w:val="20"/>
                <w:lang w:eastAsia="en-US"/>
              </w:rPr>
              <w:t xml:space="preserve"> to and m</w:t>
            </w:r>
            <w:r w:rsidR="006F7ADC" w:rsidRPr="007924C8">
              <w:rPr>
                <w:rFonts w:ascii="Calibri" w:hAnsi="Calibri" w:cs="Tahoma"/>
                <w:sz w:val="20"/>
                <w:szCs w:val="20"/>
                <w:lang w:eastAsia="en-US"/>
              </w:rPr>
              <w:t xml:space="preserve">anage </w:t>
            </w:r>
            <w:r w:rsidR="00912C27">
              <w:rPr>
                <w:rFonts w:ascii="Calibri" w:hAnsi="Calibri" w:cs="Tahoma"/>
                <w:sz w:val="20"/>
                <w:szCs w:val="20"/>
                <w:lang w:eastAsia="en-US"/>
              </w:rPr>
              <w:t xml:space="preserve">concerns and </w:t>
            </w:r>
            <w:r w:rsidR="006F7ADC" w:rsidRPr="007924C8">
              <w:rPr>
                <w:rFonts w:ascii="Calibri" w:hAnsi="Calibri" w:cs="Tahoma"/>
                <w:sz w:val="20"/>
                <w:szCs w:val="20"/>
                <w:lang w:eastAsia="en-US"/>
              </w:rPr>
              <w:t>incident referrals in accordan</w:t>
            </w:r>
            <w:r w:rsidR="001C424D" w:rsidRPr="007924C8">
              <w:rPr>
                <w:rFonts w:ascii="Calibri" w:hAnsi="Calibri" w:cs="Tahoma"/>
                <w:sz w:val="20"/>
                <w:szCs w:val="20"/>
                <w:lang w:eastAsia="en-US"/>
              </w:rPr>
              <w:t>ce with GBWR regulations</w:t>
            </w:r>
            <w:r>
              <w:rPr>
                <w:rFonts w:ascii="Calibri" w:hAnsi="Calibri" w:cs="Tahoma"/>
                <w:sz w:val="20"/>
                <w:szCs w:val="20"/>
                <w:lang w:eastAsia="en-US"/>
              </w:rPr>
              <w:t>, policies</w:t>
            </w:r>
            <w:r w:rsidR="001C424D" w:rsidRPr="007924C8">
              <w:rPr>
                <w:rFonts w:ascii="Calibri" w:hAnsi="Calibri" w:cs="Tahoma"/>
                <w:sz w:val="20"/>
                <w:szCs w:val="20"/>
                <w:lang w:eastAsia="en-US"/>
              </w:rPr>
              <w:t xml:space="preserve"> and procedures</w:t>
            </w:r>
          </w:p>
          <w:p w14:paraId="54870738" w14:textId="77777777" w:rsidR="001C424D" w:rsidRPr="007924C8" w:rsidRDefault="001E18A7" w:rsidP="00A90BCD">
            <w:pPr>
              <w:numPr>
                <w:ilvl w:val="0"/>
                <w:numId w:val="4"/>
              </w:numPr>
              <w:ind w:left="0" w:firstLine="0"/>
              <w:rPr>
                <w:rFonts w:ascii="Calibri" w:hAnsi="Calibri" w:cs="Tahoma"/>
                <w:sz w:val="20"/>
                <w:szCs w:val="20"/>
                <w:lang w:eastAsia="en-US"/>
              </w:rPr>
            </w:pPr>
            <w:r>
              <w:rPr>
                <w:rFonts w:ascii="Calibri" w:hAnsi="Calibri" w:cs="Tahoma"/>
                <w:sz w:val="20"/>
                <w:szCs w:val="20"/>
                <w:lang w:eastAsia="en-US"/>
              </w:rPr>
              <w:t>Will establish</w:t>
            </w:r>
            <w:r w:rsidR="001C424D" w:rsidRPr="007924C8">
              <w:rPr>
                <w:rFonts w:ascii="Calibri" w:hAnsi="Calibri" w:cs="Tahoma"/>
                <w:sz w:val="20"/>
                <w:szCs w:val="20"/>
                <w:lang w:eastAsia="en-US"/>
              </w:rPr>
              <w:t xml:space="preserve"> a Case Management Group to </w:t>
            </w:r>
            <w:r>
              <w:rPr>
                <w:rFonts w:ascii="Calibri" w:hAnsi="Calibri" w:cs="Tahoma"/>
                <w:sz w:val="20"/>
                <w:szCs w:val="20"/>
                <w:lang w:eastAsia="en-US"/>
              </w:rPr>
              <w:t xml:space="preserve">support appropriate </w:t>
            </w:r>
            <w:r w:rsidR="001C424D" w:rsidRPr="007924C8">
              <w:rPr>
                <w:rFonts w:ascii="Calibri" w:hAnsi="Calibri" w:cs="Tahoma"/>
                <w:sz w:val="20"/>
                <w:szCs w:val="20"/>
                <w:lang w:eastAsia="en-US"/>
              </w:rPr>
              <w:t>manage</w:t>
            </w:r>
            <w:r>
              <w:rPr>
                <w:rFonts w:ascii="Calibri" w:hAnsi="Calibri" w:cs="Tahoma"/>
                <w:sz w:val="20"/>
                <w:szCs w:val="20"/>
                <w:lang w:eastAsia="en-US"/>
              </w:rPr>
              <w:t>ment</w:t>
            </w:r>
            <w:r w:rsidR="001C424D" w:rsidRPr="007924C8">
              <w:rPr>
                <w:rFonts w:ascii="Calibri" w:hAnsi="Calibri" w:cs="Tahoma"/>
                <w:sz w:val="20"/>
                <w:szCs w:val="20"/>
                <w:lang w:eastAsia="en-US"/>
              </w:rPr>
              <w:t xml:space="preserve"> safeguarding referrals</w:t>
            </w:r>
          </w:p>
          <w:p w14:paraId="5B2CC6DC" w14:textId="77777777" w:rsidR="006F7ADC" w:rsidRPr="007924C8" w:rsidRDefault="001E18A7" w:rsidP="00A90BCD">
            <w:pPr>
              <w:numPr>
                <w:ilvl w:val="0"/>
                <w:numId w:val="4"/>
              </w:numPr>
              <w:ind w:left="0" w:firstLine="0"/>
              <w:rPr>
                <w:rFonts w:ascii="Calibri" w:hAnsi="Calibri" w:cs="Tahoma"/>
                <w:sz w:val="20"/>
                <w:szCs w:val="20"/>
                <w:lang w:eastAsia="en-US"/>
              </w:rPr>
            </w:pPr>
            <w:r>
              <w:rPr>
                <w:rFonts w:ascii="Calibri" w:hAnsi="Calibri" w:cs="Tahoma"/>
                <w:sz w:val="20"/>
                <w:szCs w:val="20"/>
                <w:lang w:eastAsia="en-US"/>
              </w:rPr>
              <w:t xml:space="preserve">Will instigate appropriate </w:t>
            </w:r>
            <w:r w:rsidR="006F7ADC" w:rsidRPr="007924C8">
              <w:rPr>
                <w:rFonts w:ascii="Calibri" w:hAnsi="Calibri" w:cs="Tahoma"/>
                <w:sz w:val="20"/>
                <w:szCs w:val="20"/>
                <w:lang w:eastAsia="en-US"/>
              </w:rPr>
              <w:t xml:space="preserve">disciplinary action </w:t>
            </w:r>
            <w:r>
              <w:rPr>
                <w:rFonts w:ascii="Calibri" w:hAnsi="Calibri" w:cs="Tahoma"/>
                <w:sz w:val="20"/>
                <w:szCs w:val="20"/>
                <w:lang w:eastAsia="en-US"/>
              </w:rPr>
              <w:t>in relation to</w:t>
            </w:r>
            <w:r w:rsidR="006F7ADC" w:rsidRPr="007924C8">
              <w:rPr>
                <w:rFonts w:ascii="Calibri" w:hAnsi="Calibri" w:cs="Tahoma"/>
                <w:sz w:val="20"/>
                <w:szCs w:val="20"/>
                <w:lang w:eastAsia="en-US"/>
              </w:rPr>
              <w:t xml:space="preserve"> those who breach GBWR regulations</w:t>
            </w:r>
          </w:p>
          <w:p w14:paraId="5FD5C5C1" w14:textId="77777777" w:rsidR="006F7ADC" w:rsidRPr="007924C8" w:rsidRDefault="001E18A7" w:rsidP="00A90BCD">
            <w:pPr>
              <w:numPr>
                <w:ilvl w:val="0"/>
                <w:numId w:val="4"/>
              </w:numPr>
              <w:ind w:left="0" w:firstLine="0"/>
              <w:rPr>
                <w:rFonts w:ascii="Calibri" w:hAnsi="Calibri" w:cs="Tahoma"/>
                <w:sz w:val="20"/>
                <w:szCs w:val="20"/>
                <w:lang w:eastAsia="en-US"/>
              </w:rPr>
            </w:pPr>
            <w:r>
              <w:rPr>
                <w:rFonts w:ascii="Calibri" w:hAnsi="Calibri" w:cs="Tahoma"/>
                <w:sz w:val="20"/>
                <w:szCs w:val="20"/>
                <w:lang w:eastAsia="en-US"/>
              </w:rPr>
              <w:t>Will seek to e</w:t>
            </w:r>
            <w:r w:rsidR="006F7ADC" w:rsidRPr="007924C8">
              <w:rPr>
                <w:rFonts w:ascii="Calibri" w:hAnsi="Calibri" w:cs="Tahoma"/>
                <w:sz w:val="20"/>
                <w:szCs w:val="20"/>
                <w:lang w:eastAsia="en-US"/>
              </w:rPr>
              <w:t>nsure that each club has its own clear safeguarding policy and plan</w:t>
            </w:r>
            <w:r w:rsidR="001C424D" w:rsidRPr="007924C8">
              <w:rPr>
                <w:rFonts w:ascii="Calibri" w:hAnsi="Calibri" w:cs="Tahoma"/>
                <w:sz w:val="20"/>
                <w:szCs w:val="20"/>
                <w:lang w:eastAsia="en-US"/>
              </w:rPr>
              <w:t xml:space="preserve"> or/and adheres to the GBWR Safe and Sound Safe guarding policy </w:t>
            </w:r>
          </w:p>
          <w:p w14:paraId="2710632B" w14:textId="77777777" w:rsidR="006F7ADC" w:rsidRPr="00EA0F6C" w:rsidRDefault="001E18A7" w:rsidP="00A90BCD">
            <w:pPr>
              <w:numPr>
                <w:ilvl w:val="0"/>
                <w:numId w:val="4"/>
              </w:numPr>
              <w:ind w:left="0" w:firstLine="0"/>
              <w:rPr>
                <w:rFonts w:ascii="Calibri" w:hAnsi="Calibri" w:cs="Tahoma"/>
                <w:sz w:val="20"/>
                <w:szCs w:val="20"/>
                <w:lang w:eastAsia="en-US"/>
              </w:rPr>
            </w:pPr>
            <w:r>
              <w:rPr>
                <w:rFonts w:ascii="Calibri" w:hAnsi="Calibri" w:cs="Tahoma"/>
                <w:sz w:val="20"/>
                <w:szCs w:val="20"/>
                <w:lang w:eastAsia="en-US"/>
              </w:rPr>
              <w:t>Will c</w:t>
            </w:r>
            <w:r w:rsidR="006F7ADC" w:rsidRPr="007924C8">
              <w:rPr>
                <w:rFonts w:ascii="Calibri" w:hAnsi="Calibri" w:cs="Tahoma"/>
                <w:sz w:val="20"/>
                <w:szCs w:val="20"/>
                <w:lang w:eastAsia="en-US"/>
              </w:rPr>
              <w:t>onducts a</w:t>
            </w:r>
            <w:r>
              <w:rPr>
                <w:rFonts w:ascii="Calibri" w:hAnsi="Calibri" w:cs="Tahoma"/>
                <w:sz w:val="20"/>
                <w:szCs w:val="20"/>
                <w:lang w:eastAsia="en-US"/>
              </w:rPr>
              <w:t>n annual safeguarding survey for all CWOs and a full</w:t>
            </w:r>
            <w:r w:rsidR="006F7ADC" w:rsidRPr="007924C8">
              <w:rPr>
                <w:rFonts w:ascii="Calibri" w:hAnsi="Calibri" w:cs="Tahoma"/>
                <w:sz w:val="20"/>
                <w:szCs w:val="20"/>
                <w:lang w:eastAsia="en-US"/>
              </w:rPr>
              <w:t xml:space="preserve"> safeguarding audit on a minimum of 50% of clubs per year </w:t>
            </w:r>
            <w:r>
              <w:rPr>
                <w:rFonts w:ascii="Calibri" w:hAnsi="Calibri" w:cs="Tahoma"/>
                <w:sz w:val="20"/>
                <w:szCs w:val="20"/>
                <w:lang w:eastAsia="en-US"/>
              </w:rPr>
              <w:t>to ensure compliance and consistently high standards</w:t>
            </w:r>
            <w:r w:rsidR="007A4E87">
              <w:rPr>
                <w:rFonts w:ascii="Calibri" w:hAnsi="Calibri" w:cs="Tahoma"/>
                <w:sz w:val="20"/>
                <w:szCs w:val="20"/>
                <w:lang w:eastAsia="en-US"/>
              </w:rPr>
              <w:t xml:space="preserve"> </w:t>
            </w:r>
            <w:r w:rsidR="006F7ADC" w:rsidRPr="007924C8">
              <w:rPr>
                <w:rFonts w:ascii="Calibri" w:hAnsi="Calibri" w:cs="Tahoma"/>
                <w:sz w:val="20"/>
                <w:szCs w:val="20"/>
                <w:lang w:eastAsia="en-US"/>
              </w:rPr>
              <w:t>[this may be outsourced]</w:t>
            </w:r>
          </w:p>
        </w:tc>
      </w:tr>
    </w:tbl>
    <w:p w14:paraId="6CBC62A1" w14:textId="77777777" w:rsidR="006F7ADC" w:rsidRDefault="006F7ADC" w:rsidP="006F7ADC">
      <w:pPr>
        <w:rPr>
          <w:rFonts w:ascii="Calibri" w:hAnsi="Calibri" w:cs="Tahoma"/>
          <w:color w:val="0000FF"/>
          <w:sz w:val="28"/>
          <w:szCs w:val="28"/>
          <w:lang w:eastAsia="en-US"/>
        </w:rPr>
      </w:pPr>
    </w:p>
    <w:p w14:paraId="12209F6B" w14:textId="5FB4FF0E" w:rsidR="006F7ADC" w:rsidRPr="00DB636C" w:rsidRDefault="00225225" w:rsidP="006F7ADC">
      <w:pPr>
        <w:rPr>
          <w:rFonts w:ascii="Calibri" w:hAnsi="Calibri" w:cs="Tahoma"/>
          <w:i/>
          <w:color w:val="0000FF"/>
          <w:sz w:val="28"/>
          <w:szCs w:val="28"/>
          <w:lang w:eastAsia="en-US"/>
        </w:rPr>
      </w:pPr>
      <w:r w:rsidRPr="006F7ADC">
        <w:rPr>
          <w:rFonts w:ascii="Calibri" w:hAnsi="Calibri" w:cs="Tahoma"/>
          <w:i/>
          <w:color w:val="0000FF"/>
          <w:sz w:val="28"/>
          <w:szCs w:val="28"/>
          <w:lang w:eastAsia="en-US"/>
        </w:rPr>
        <w:t>The Club</w:t>
      </w:r>
      <w:r w:rsidR="000B596F">
        <w:rPr>
          <w:rFonts w:ascii="Calibri" w:hAnsi="Calibri" w:cs="Tahoma"/>
          <w:i/>
          <w:color w:val="0000FF"/>
          <w:sz w:val="28"/>
          <w:szCs w:val="28"/>
          <w:lang w:eastAsia="en-US"/>
        </w:rPr>
        <w:t xml:space="preserve"> </w:t>
      </w:r>
      <w:r w:rsidR="00456D90">
        <w:rPr>
          <w:rFonts w:ascii="Calibri Light" w:hAnsi="Calibri Light" w:cs="Calibri Light"/>
          <w:b/>
          <w:bCs/>
          <w:sz w:val="22"/>
          <w:szCs w:val="22"/>
        </w:rPr>
        <w:t>Wales 5s Wheelchair rugby union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4"/>
      </w:tblGrid>
      <w:tr w:rsidR="006F7ADC" w:rsidRPr="00EA0F6C" w14:paraId="5DEDDE25" w14:textId="77777777" w:rsidTr="00EA0F6C">
        <w:tc>
          <w:tcPr>
            <w:tcW w:w="10137" w:type="dxa"/>
            <w:shd w:val="clear" w:color="auto" w:fill="auto"/>
          </w:tcPr>
          <w:p w14:paraId="08909920" w14:textId="77777777" w:rsidR="006F7ADC" w:rsidRPr="007924C8" w:rsidRDefault="001E18A7" w:rsidP="00A90BCD">
            <w:pPr>
              <w:numPr>
                <w:ilvl w:val="0"/>
                <w:numId w:val="5"/>
              </w:numPr>
              <w:ind w:left="0" w:firstLine="0"/>
              <w:rPr>
                <w:rFonts w:ascii="Calibri" w:hAnsi="Calibri" w:cs="Tahoma"/>
                <w:sz w:val="20"/>
                <w:szCs w:val="20"/>
                <w:lang w:eastAsia="en-US"/>
              </w:rPr>
            </w:pPr>
            <w:r>
              <w:rPr>
                <w:rFonts w:ascii="Calibri" w:hAnsi="Calibri" w:cs="Tahoma"/>
                <w:sz w:val="20"/>
                <w:szCs w:val="20"/>
                <w:lang w:eastAsia="en-US"/>
              </w:rPr>
              <w:t>Will a</w:t>
            </w:r>
            <w:r w:rsidR="001C424D" w:rsidRPr="007924C8">
              <w:rPr>
                <w:rFonts w:ascii="Calibri" w:hAnsi="Calibri" w:cs="Tahoma"/>
                <w:sz w:val="20"/>
                <w:szCs w:val="20"/>
                <w:lang w:eastAsia="en-US"/>
              </w:rPr>
              <w:t>ppoint a Club Welfare Officer (CW</w:t>
            </w:r>
            <w:r w:rsidR="006F7ADC" w:rsidRPr="007924C8">
              <w:rPr>
                <w:rFonts w:ascii="Calibri" w:hAnsi="Calibri" w:cs="Tahoma"/>
                <w:sz w:val="20"/>
                <w:szCs w:val="20"/>
                <w:lang w:eastAsia="en-US"/>
              </w:rPr>
              <w:t>O)</w:t>
            </w:r>
            <w:r w:rsidR="00700849" w:rsidRPr="007924C8">
              <w:rPr>
                <w:rFonts w:ascii="Calibri" w:hAnsi="Calibri" w:cs="Tahoma"/>
                <w:sz w:val="20"/>
                <w:szCs w:val="20"/>
                <w:lang w:eastAsia="en-US"/>
              </w:rPr>
              <w:t xml:space="preserve"> See appendix </w:t>
            </w:r>
            <w:r w:rsidR="00FF75CF">
              <w:rPr>
                <w:rFonts w:ascii="Calibri" w:hAnsi="Calibri" w:cs="Tahoma"/>
                <w:sz w:val="20"/>
                <w:szCs w:val="20"/>
                <w:lang w:eastAsia="en-US"/>
              </w:rPr>
              <w:t>1</w:t>
            </w:r>
            <w:r w:rsidR="00700849" w:rsidRPr="007924C8">
              <w:rPr>
                <w:rFonts w:ascii="Calibri" w:hAnsi="Calibri" w:cs="Tahoma"/>
                <w:sz w:val="20"/>
                <w:szCs w:val="20"/>
                <w:lang w:eastAsia="en-US"/>
              </w:rPr>
              <w:t xml:space="preserve"> for CWO role description</w:t>
            </w:r>
            <w:r w:rsidR="007A4077">
              <w:rPr>
                <w:rFonts w:ascii="Calibri" w:hAnsi="Calibri" w:cs="Tahoma"/>
                <w:sz w:val="20"/>
                <w:szCs w:val="20"/>
                <w:lang w:eastAsia="en-US"/>
              </w:rPr>
              <w:t xml:space="preserve"> (and ideally a deputy to ensure cover during periods of absence).</w:t>
            </w:r>
          </w:p>
          <w:p w14:paraId="2E4F1E84" w14:textId="77777777" w:rsidR="006F7ADC" w:rsidRPr="007924C8" w:rsidRDefault="007A4077" w:rsidP="00A90BCD">
            <w:pPr>
              <w:numPr>
                <w:ilvl w:val="0"/>
                <w:numId w:val="5"/>
              </w:numPr>
              <w:ind w:left="0" w:firstLine="0"/>
              <w:rPr>
                <w:rFonts w:ascii="Calibri" w:hAnsi="Calibri" w:cs="Tahoma"/>
                <w:sz w:val="20"/>
                <w:szCs w:val="20"/>
                <w:lang w:eastAsia="en-US"/>
              </w:rPr>
            </w:pPr>
            <w:r>
              <w:rPr>
                <w:rFonts w:ascii="Calibri" w:hAnsi="Calibri" w:cs="Tahoma"/>
                <w:sz w:val="20"/>
                <w:szCs w:val="20"/>
                <w:lang w:eastAsia="en-US"/>
              </w:rPr>
              <w:t>Will e</w:t>
            </w:r>
            <w:r w:rsidR="001C424D" w:rsidRPr="007924C8">
              <w:rPr>
                <w:rFonts w:ascii="Calibri" w:hAnsi="Calibri" w:cs="Tahoma"/>
                <w:sz w:val="20"/>
                <w:szCs w:val="20"/>
                <w:lang w:eastAsia="en-US"/>
              </w:rPr>
              <w:t>nsures the CW</w:t>
            </w:r>
            <w:r w:rsidR="006F7ADC" w:rsidRPr="007924C8">
              <w:rPr>
                <w:rFonts w:ascii="Calibri" w:hAnsi="Calibri" w:cs="Tahoma"/>
                <w:sz w:val="20"/>
                <w:szCs w:val="20"/>
                <w:lang w:eastAsia="en-US"/>
              </w:rPr>
              <w:t>O attends mandatory Safeguarding training and meetings</w:t>
            </w:r>
            <w:r>
              <w:rPr>
                <w:rFonts w:ascii="Calibri" w:hAnsi="Calibri" w:cs="Tahoma"/>
                <w:sz w:val="20"/>
                <w:szCs w:val="20"/>
                <w:lang w:eastAsia="en-US"/>
              </w:rPr>
              <w:t xml:space="preserve"> (and responds to GBWR safeguarding communications promptly and appropriately)</w:t>
            </w:r>
          </w:p>
          <w:p w14:paraId="2C528924" w14:textId="77777777" w:rsidR="00FB283C" w:rsidRPr="007924C8" w:rsidRDefault="007A4077" w:rsidP="00A90BCD">
            <w:pPr>
              <w:numPr>
                <w:ilvl w:val="0"/>
                <w:numId w:val="5"/>
              </w:numPr>
              <w:ind w:left="0" w:firstLine="0"/>
              <w:rPr>
                <w:rFonts w:ascii="Calibri" w:hAnsi="Calibri" w:cs="Tahoma"/>
                <w:sz w:val="20"/>
                <w:szCs w:val="20"/>
                <w:lang w:eastAsia="en-US"/>
              </w:rPr>
            </w:pPr>
            <w:r>
              <w:rPr>
                <w:rFonts w:ascii="Calibri" w:hAnsi="Calibri" w:cs="Tahoma"/>
                <w:sz w:val="20"/>
                <w:szCs w:val="20"/>
                <w:lang w:eastAsia="en-US"/>
              </w:rPr>
              <w:t>Will e</w:t>
            </w:r>
            <w:r w:rsidR="00FB283C" w:rsidRPr="007924C8">
              <w:rPr>
                <w:rFonts w:ascii="Calibri" w:hAnsi="Calibri" w:cs="Tahoma"/>
                <w:sz w:val="20"/>
                <w:szCs w:val="20"/>
                <w:lang w:eastAsia="en-US"/>
              </w:rPr>
              <w:t xml:space="preserve">nsure </w:t>
            </w:r>
            <w:r>
              <w:rPr>
                <w:rFonts w:ascii="Calibri" w:hAnsi="Calibri" w:cs="Tahoma"/>
                <w:sz w:val="20"/>
                <w:szCs w:val="20"/>
                <w:lang w:eastAsia="en-US"/>
              </w:rPr>
              <w:t xml:space="preserve">that </w:t>
            </w:r>
            <w:r w:rsidR="00FB283C" w:rsidRPr="007924C8">
              <w:rPr>
                <w:rFonts w:ascii="Calibri" w:hAnsi="Calibri" w:cs="Tahoma"/>
                <w:sz w:val="20"/>
                <w:szCs w:val="20"/>
                <w:lang w:eastAsia="en-US"/>
              </w:rPr>
              <w:t xml:space="preserve">all club members are aware of who their CWO is and </w:t>
            </w:r>
            <w:r>
              <w:rPr>
                <w:rFonts w:ascii="Calibri" w:hAnsi="Calibri" w:cs="Tahoma"/>
                <w:sz w:val="20"/>
                <w:szCs w:val="20"/>
                <w:lang w:eastAsia="en-US"/>
              </w:rPr>
              <w:t>how they can contact them</w:t>
            </w:r>
            <w:r w:rsidR="00FB283C" w:rsidRPr="007924C8">
              <w:rPr>
                <w:rFonts w:ascii="Calibri" w:hAnsi="Calibri" w:cs="Tahoma"/>
                <w:sz w:val="20"/>
                <w:szCs w:val="20"/>
                <w:lang w:eastAsia="en-US"/>
              </w:rPr>
              <w:t xml:space="preserve">. </w:t>
            </w:r>
          </w:p>
          <w:p w14:paraId="75640616" w14:textId="77777777" w:rsidR="006F7ADC" w:rsidRPr="007924C8" w:rsidRDefault="007A4077" w:rsidP="00A90BCD">
            <w:pPr>
              <w:numPr>
                <w:ilvl w:val="0"/>
                <w:numId w:val="5"/>
              </w:numPr>
              <w:ind w:left="0" w:firstLine="0"/>
              <w:rPr>
                <w:rFonts w:ascii="Calibri" w:hAnsi="Calibri" w:cs="Tahoma"/>
                <w:sz w:val="20"/>
                <w:szCs w:val="20"/>
                <w:lang w:eastAsia="en-US"/>
              </w:rPr>
            </w:pPr>
            <w:r>
              <w:rPr>
                <w:rFonts w:ascii="Calibri" w:hAnsi="Calibri" w:cs="Tahoma"/>
                <w:sz w:val="20"/>
                <w:szCs w:val="20"/>
                <w:lang w:eastAsia="en-US"/>
              </w:rPr>
              <w:t xml:space="preserve">Will keep </w:t>
            </w:r>
            <w:r w:rsidR="006F7ADC" w:rsidRPr="007924C8">
              <w:rPr>
                <w:rFonts w:ascii="Calibri" w:hAnsi="Calibri" w:cs="Tahoma"/>
                <w:sz w:val="20"/>
                <w:szCs w:val="20"/>
                <w:lang w:eastAsia="en-US"/>
              </w:rPr>
              <w:t xml:space="preserve">all members, </w:t>
            </w:r>
            <w:r w:rsidR="001C424D" w:rsidRPr="007924C8">
              <w:rPr>
                <w:rFonts w:ascii="Calibri" w:hAnsi="Calibri" w:cs="Tahoma"/>
                <w:sz w:val="20"/>
                <w:szCs w:val="20"/>
                <w:lang w:eastAsia="en-US"/>
              </w:rPr>
              <w:t xml:space="preserve">parents and children </w:t>
            </w:r>
            <w:r>
              <w:rPr>
                <w:rFonts w:ascii="Calibri" w:hAnsi="Calibri" w:cs="Tahoma"/>
                <w:sz w:val="20"/>
                <w:szCs w:val="20"/>
                <w:lang w:eastAsia="en-US"/>
              </w:rPr>
              <w:t>informed of CWO appointments or changes</w:t>
            </w:r>
          </w:p>
          <w:p w14:paraId="194A7C4C" w14:textId="77777777" w:rsidR="006F7ADC" w:rsidRPr="007924C8" w:rsidRDefault="007A4077" w:rsidP="00A90BCD">
            <w:pPr>
              <w:numPr>
                <w:ilvl w:val="0"/>
                <w:numId w:val="5"/>
              </w:numPr>
              <w:ind w:left="0" w:firstLine="0"/>
              <w:rPr>
                <w:rFonts w:ascii="Calibri" w:hAnsi="Calibri" w:cs="Tahoma"/>
                <w:sz w:val="20"/>
                <w:szCs w:val="20"/>
                <w:lang w:eastAsia="en-US"/>
              </w:rPr>
            </w:pPr>
            <w:r>
              <w:rPr>
                <w:rFonts w:ascii="Calibri" w:hAnsi="Calibri" w:cs="Tahoma"/>
                <w:sz w:val="20"/>
                <w:szCs w:val="20"/>
                <w:lang w:eastAsia="en-US"/>
              </w:rPr>
              <w:t>Will p</w:t>
            </w:r>
            <w:r w:rsidR="006F7ADC" w:rsidRPr="007924C8">
              <w:rPr>
                <w:rFonts w:ascii="Calibri" w:hAnsi="Calibri" w:cs="Tahoma"/>
                <w:sz w:val="20"/>
                <w:szCs w:val="20"/>
                <w:lang w:eastAsia="en-US"/>
              </w:rPr>
              <w:t>ublish</w:t>
            </w:r>
            <w:r>
              <w:rPr>
                <w:rFonts w:ascii="Calibri" w:hAnsi="Calibri" w:cs="Tahoma"/>
                <w:sz w:val="20"/>
                <w:szCs w:val="20"/>
                <w:lang w:eastAsia="en-US"/>
              </w:rPr>
              <w:t xml:space="preserve"> and promote</w:t>
            </w:r>
            <w:r w:rsidR="006F7ADC" w:rsidRPr="007924C8">
              <w:rPr>
                <w:rFonts w:ascii="Calibri" w:hAnsi="Calibri" w:cs="Tahoma"/>
                <w:sz w:val="20"/>
                <w:szCs w:val="20"/>
                <w:lang w:eastAsia="en-US"/>
              </w:rPr>
              <w:t xml:space="preserve"> the club’s own safeguarding policy and practice </w:t>
            </w:r>
            <w:r>
              <w:rPr>
                <w:rFonts w:ascii="Calibri" w:hAnsi="Calibri" w:cs="Tahoma"/>
                <w:sz w:val="20"/>
                <w:szCs w:val="20"/>
                <w:lang w:eastAsia="en-US"/>
              </w:rPr>
              <w:t xml:space="preserve">in line with the GBWR policy and procedures </w:t>
            </w:r>
            <w:r w:rsidR="006F7ADC" w:rsidRPr="007924C8">
              <w:rPr>
                <w:rFonts w:ascii="Calibri" w:hAnsi="Calibri" w:cs="Tahoma"/>
                <w:sz w:val="20"/>
                <w:szCs w:val="20"/>
                <w:lang w:eastAsia="en-US"/>
              </w:rPr>
              <w:t>and ensure it is available to everyone</w:t>
            </w:r>
            <w:r w:rsidR="001C424D" w:rsidRPr="007924C8">
              <w:rPr>
                <w:rFonts w:ascii="Calibri" w:hAnsi="Calibri" w:cs="Tahoma"/>
                <w:sz w:val="20"/>
                <w:szCs w:val="20"/>
                <w:lang w:eastAsia="en-US"/>
              </w:rPr>
              <w:t xml:space="preserve">. </w:t>
            </w:r>
          </w:p>
          <w:p w14:paraId="598F1E4A" w14:textId="77777777" w:rsidR="00EA4B29" w:rsidRDefault="007A4077" w:rsidP="00A90BCD">
            <w:pPr>
              <w:numPr>
                <w:ilvl w:val="0"/>
                <w:numId w:val="5"/>
              </w:numPr>
              <w:ind w:left="0" w:firstLine="0"/>
              <w:rPr>
                <w:rFonts w:ascii="Calibri" w:hAnsi="Calibri" w:cs="Tahoma"/>
                <w:sz w:val="20"/>
                <w:szCs w:val="20"/>
                <w:lang w:eastAsia="en-US"/>
              </w:rPr>
            </w:pPr>
            <w:r>
              <w:rPr>
                <w:rFonts w:ascii="Calibri" w:hAnsi="Calibri" w:cs="Tahoma"/>
                <w:sz w:val="20"/>
                <w:szCs w:val="20"/>
                <w:lang w:eastAsia="en-US"/>
              </w:rPr>
              <w:t>Will e</w:t>
            </w:r>
            <w:r w:rsidR="006F7ADC" w:rsidRPr="007924C8">
              <w:rPr>
                <w:rFonts w:ascii="Calibri" w:hAnsi="Calibri" w:cs="Tahoma"/>
                <w:sz w:val="20"/>
                <w:szCs w:val="20"/>
                <w:lang w:eastAsia="en-US"/>
              </w:rPr>
              <w:t xml:space="preserve">nsures </w:t>
            </w:r>
            <w:r>
              <w:rPr>
                <w:rFonts w:ascii="Calibri" w:hAnsi="Calibri" w:cs="Tahoma"/>
                <w:sz w:val="20"/>
                <w:szCs w:val="20"/>
                <w:lang w:eastAsia="en-US"/>
              </w:rPr>
              <w:t>that everyone involved with</w:t>
            </w:r>
            <w:r w:rsidR="006F7ADC" w:rsidRPr="007924C8">
              <w:rPr>
                <w:rFonts w:ascii="Calibri" w:hAnsi="Calibri" w:cs="Tahoma"/>
                <w:sz w:val="20"/>
                <w:szCs w:val="20"/>
                <w:lang w:eastAsia="en-US"/>
              </w:rPr>
              <w:t xml:space="preserve"> the club </w:t>
            </w:r>
            <w:r>
              <w:rPr>
                <w:rFonts w:ascii="Calibri" w:hAnsi="Calibri" w:cs="Tahoma"/>
                <w:sz w:val="20"/>
                <w:szCs w:val="20"/>
                <w:lang w:eastAsia="en-US"/>
              </w:rPr>
              <w:t>is</w:t>
            </w:r>
            <w:r w:rsidRPr="007924C8">
              <w:rPr>
                <w:rFonts w:ascii="Calibri" w:hAnsi="Calibri" w:cs="Tahoma"/>
                <w:sz w:val="20"/>
                <w:szCs w:val="20"/>
                <w:lang w:eastAsia="en-US"/>
              </w:rPr>
              <w:t xml:space="preserve"> </w:t>
            </w:r>
            <w:r w:rsidR="006F7ADC" w:rsidRPr="007924C8">
              <w:rPr>
                <w:rFonts w:ascii="Calibri" w:hAnsi="Calibri" w:cs="Tahoma"/>
                <w:sz w:val="20"/>
                <w:szCs w:val="20"/>
                <w:lang w:eastAsia="en-US"/>
              </w:rPr>
              <w:t>aware of their safeguarding responsibilities</w:t>
            </w:r>
          </w:p>
          <w:p w14:paraId="6289DCF0" w14:textId="77777777" w:rsidR="006F7ADC" w:rsidRPr="00EA4B29" w:rsidRDefault="007A4077" w:rsidP="00A90BCD">
            <w:pPr>
              <w:numPr>
                <w:ilvl w:val="0"/>
                <w:numId w:val="5"/>
              </w:numPr>
              <w:ind w:left="0" w:firstLine="0"/>
              <w:rPr>
                <w:rFonts w:ascii="Calibri" w:hAnsi="Calibri" w:cs="Tahoma"/>
                <w:sz w:val="20"/>
                <w:szCs w:val="20"/>
                <w:lang w:eastAsia="en-US"/>
              </w:rPr>
            </w:pPr>
            <w:r>
              <w:rPr>
                <w:rFonts w:ascii="Calibri" w:hAnsi="Calibri" w:cs="Tahoma"/>
                <w:sz w:val="20"/>
                <w:szCs w:val="20"/>
                <w:lang w:eastAsia="en-US"/>
              </w:rPr>
              <w:t>Will e</w:t>
            </w:r>
            <w:r w:rsidR="006F7ADC" w:rsidRPr="00EA4B29">
              <w:rPr>
                <w:rFonts w:ascii="Calibri" w:hAnsi="Calibri" w:cs="Tahoma"/>
                <w:sz w:val="20"/>
                <w:szCs w:val="20"/>
                <w:lang w:eastAsia="en-US"/>
              </w:rPr>
              <w:t>nsure that the club</w:t>
            </w:r>
            <w:r w:rsidR="006B1592">
              <w:rPr>
                <w:rFonts w:ascii="Calibri" w:hAnsi="Calibri" w:cs="Tahoma"/>
                <w:sz w:val="20"/>
                <w:szCs w:val="20"/>
                <w:lang w:eastAsia="en-US"/>
              </w:rPr>
              <w:t>’</w:t>
            </w:r>
            <w:r w:rsidR="006F7ADC" w:rsidRPr="00EA4B29">
              <w:rPr>
                <w:rFonts w:ascii="Calibri" w:hAnsi="Calibri" w:cs="Tahoma"/>
                <w:sz w:val="20"/>
                <w:szCs w:val="20"/>
                <w:lang w:eastAsia="en-US"/>
              </w:rPr>
              <w:t xml:space="preserve">s volunteer </w:t>
            </w:r>
            <w:r w:rsidR="006B1592">
              <w:rPr>
                <w:rFonts w:ascii="Calibri" w:hAnsi="Calibri" w:cs="Tahoma"/>
                <w:sz w:val="20"/>
                <w:szCs w:val="20"/>
                <w:lang w:eastAsia="en-US"/>
              </w:rPr>
              <w:t xml:space="preserve">workforce </w:t>
            </w:r>
            <w:r w:rsidR="006F7ADC" w:rsidRPr="00EA4B29">
              <w:rPr>
                <w:rFonts w:ascii="Calibri" w:hAnsi="Calibri" w:cs="Tahoma"/>
                <w:sz w:val="20"/>
                <w:szCs w:val="20"/>
                <w:lang w:eastAsia="en-US"/>
              </w:rPr>
              <w:t xml:space="preserve">and any paid staff </w:t>
            </w:r>
            <w:r w:rsidR="006B1592">
              <w:rPr>
                <w:rFonts w:ascii="Calibri" w:hAnsi="Calibri" w:cs="Tahoma"/>
                <w:sz w:val="20"/>
                <w:szCs w:val="20"/>
                <w:lang w:eastAsia="en-US"/>
              </w:rPr>
              <w:t>are</w:t>
            </w:r>
            <w:r w:rsidR="006B1592" w:rsidRPr="00EA4B29">
              <w:rPr>
                <w:rFonts w:ascii="Calibri" w:hAnsi="Calibri" w:cs="Tahoma"/>
                <w:sz w:val="20"/>
                <w:szCs w:val="20"/>
                <w:lang w:eastAsia="en-US"/>
              </w:rPr>
              <w:t xml:space="preserve"> </w:t>
            </w:r>
            <w:r w:rsidR="006F7ADC" w:rsidRPr="00EA4B29">
              <w:rPr>
                <w:rFonts w:ascii="Calibri" w:hAnsi="Calibri" w:cs="Tahoma"/>
                <w:sz w:val="20"/>
                <w:szCs w:val="20"/>
                <w:lang w:eastAsia="en-US"/>
              </w:rPr>
              <w:t xml:space="preserve">appropriately vetted </w:t>
            </w:r>
            <w:r>
              <w:rPr>
                <w:rFonts w:ascii="Calibri" w:hAnsi="Calibri" w:cs="Tahoma"/>
                <w:sz w:val="20"/>
                <w:szCs w:val="20"/>
                <w:lang w:eastAsia="en-US"/>
              </w:rPr>
              <w:t xml:space="preserve">(in line with GBWR safe recruitment and deployment procedures) </w:t>
            </w:r>
            <w:r w:rsidR="006F7ADC" w:rsidRPr="00EA4B29">
              <w:rPr>
                <w:rFonts w:ascii="Calibri" w:hAnsi="Calibri" w:cs="Tahoma"/>
                <w:sz w:val="20"/>
                <w:szCs w:val="20"/>
                <w:lang w:eastAsia="en-US"/>
              </w:rPr>
              <w:t>and follows GBWR polic</w:t>
            </w:r>
            <w:r>
              <w:rPr>
                <w:rFonts w:ascii="Calibri" w:hAnsi="Calibri" w:cs="Tahoma"/>
                <w:sz w:val="20"/>
                <w:szCs w:val="20"/>
                <w:lang w:eastAsia="en-US"/>
              </w:rPr>
              <w:t xml:space="preserve">ies, </w:t>
            </w:r>
            <w:r w:rsidR="006F7ADC" w:rsidRPr="00EA4B29">
              <w:rPr>
                <w:rFonts w:ascii="Calibri" w:hAnsi="Calibri" w:cs="Tahoma"/>
                <w:sz w:val="20"/>
                <w:szCs w:val="20"/>
                <w:lang w:eastAsia="en-US"/>
              </w:rPr>
              <w:t>procedures</w:t>
            </w:r>
            <w:r>
              <w:rPr>
                <w:rFonts w:ascii="Calibri" w:hAnsi="Calibri" w:cs="Tahoma"/>
                <w:sz w:val="20"/>
                <w:szCs w:val="20"/>
                <w:lang w:eastAsia="en-US"/>
              </w:rPr>
              <w:t xml:space="preserve"> and practice guidance.</w:t>
            </w:r>
          </w:p>
        </w:tc>
      </w:tr>
    </w:tbl>
    <w:p w14:paraId="09700E0E" w14:textId="77777777" w:rsidR="00EA4B29" w:rsidRDefault="00EA4B29" w:rsidP="006F7ADC">
      <w:pPr>
        <w:rPr>
          <w:rFonts w:ascii="Calibri" w:hAnsi="Calibri" w:cs="Tahoma"/>
          <w:i/>
          <w:color w:val="0000FF"/>
          <w:sz w:val="28"/>
          <w:szCs w:val="28"/>
          <w:lang w:eastAsia="en-US"/>
        </w:rPr>
      </w:pPr>
    </w:p>
    <w:p w14:paraId="2AD7F60B" w14:textId="77777777" w:rsidR="006F7ADC" w:rsidRDefault="007477B4" w:rsidP="006F7ADC">
      <w:pPr>
        <w:rPr>
          <w:rFonts w:ascii="Calibri" w:hAnsi="Calibri" w:cs="Tahoma"/>
          <w:i/>
          <w:color w:val="0000FF"/>
          <w:sz w:val="28"/>
          <w:szCs w:val="28"/>
          <w:lang w:eastAsia="en-US"/>
        </w:rPr>
      </w:pPr>
      <w:r w:rsidRPr="00E96611">
        <w:rPr>
          <w:rFonts w:ascii="Calibri" w:hAnsi="Calibri" w:cs="Tahoma"/>
          <w:i/>
          <w:color w:val="0000FF"/>
          <w:sz w:val="28"/>
          <w:szCs w:val="28"/>
          <w:lang w:eastAsia="en-US"/>
        </w:rPr>
        <w:t>The Volunteer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4"/>
      </w:tblGrid>
      <w:tr w:rsidR="006F7ADC" w:rsidRPr="00EA0F6C" w14:paraId="107BD33A" w14:textId="77777777" w:rsidTr="00EA0F6C">
        <w:tc>
          <w:tcPr>
            <w:tcW w:w="10137" w:type="dxa"/>
            <w:shd w:val="clear" w:color="auto" w:fill="auto"/>
          </w:tcPr>
          <w:p w14:paraId="3A06DE5C" w14:textId="77777777" w:rsidR="00DB636C" w:rsidRPr="00DB636C" w:rsidRDefault="00DB636C" w:rsidP="00A90BCD">
            <w:pPr>
              <w:numPr>
                <w:ilvl w:val="0"/>
                <w:numId w:val="6"/>
              </w:numPr>
              <w:ind w:left="709" w:hanging="709"/>
              <w:rPr>
                <w:rFonts w:ascii="Calibri" w:hAnsi="Calibri" w:cs="Tahoma"/>
                <w:i/>
                <w:sz w:val="20"/>
                <w:szCs w:val="20"/>
                <w:lang w:eastAsia="en-US"/>
              </w:rPr>
            </w:pPr>
            <w:r>
              <w:rPr>
                <w:rFonts w:ascii="Calibri" w:hAnsi="Calibri" w:cs="Tahoma"/>
                <w:sz w:val="20"/>
                <w:szCs w:val="20"/>
                <w:lang w:eastAsia="en-US"/>
              </w:rPr>
              <w:t>Our volunteers are our sport’s greatest assets. It is essential that all volunteers and staff w</w:t>
            </w:r>
            <w:r w:rsidR="006F7ADC" w:rsidRPr="00EA0F6C">
              <w:rPr>
                <w:rFonts w:ascii="Calibri" w:hAnsi="Calibri" w:cs="Tahoma"/>
                <w:sz w:val="20"/>
                <w:szCs w:val="20"/>
                <w:lang w:eastAsia="en-US"/>
              </w:rPr>
              <w:t xml:space="preserve">ork together </w:t>
            </w:r>
            <w:r>
              <w:rPr>
                <w:rFonts w:ascii="Calibri" w:hAnsi="Calibri" w:cs="Tahoma"/>
                <w:sz w:val="20"/>
                <w:szCs w:val="20"/>
                <w:lang w:eastAsia="en-US"/>
              </w:rPr>
              <w:t xml:space="preserve">to </w:t>
            </w:r>
            <w:r w:rsidR="006F7ADC" w:rsidRPr="00EA0F6C">
              <w:rPr>
                <w:rFonts w:ascii="Calibri" w:hAnsi="Calibri" w:cs="Tahoma"/>
                <w:sz w:val="20"/>
                <w:szCs w:val="20"/>
                <w:lang w:eastAsia="en-US"/>
              </w:rPr>
              <w:t>creat</w:t>
            </w:r>
            <w:r>
              <w:rPr>
                <w:rFonts w:ascii="Calibri" w:hAnsi="Calibri" w:cs="Tahoma"/>
                <w:sz w:val="20"/>
                <w:szCs w:val="20"/>
                <w:lang w:eastAsia="en-US"/>
              </w:rPr>
              <w:t>e</w:t>
            </w:r>
            <w:r w:rsidR="006F7ADC" w:rsidRPr="00EA0F6C">
              <w:rPr>
                <w:rFonts w:ascii="Calibri" w:hAnsi="Calibri" w:cs="Tahoma"/>
                <w:sz w:val="20"/>
                <w:szCs w:val="20"/>
                <w:lang w:eastAsia="en-US"/>
              </w:rPr>
              <w:t xml:space="preserve"> a safe, friendly, open and welcoming environment</w:t>
            </w:r>
            <w:r>
              <w:rPr>
                <w:rFonts w:ascii="Calibri" w:hAnsi="Calibri" w:cs="Tahoma"/>
                <w:sz w:val="20"/>
                <w:szCs w:val="20"/>
                <w:lang w:eastAsia="en-US"/>
              </w:rPr>
              <w:t>.</w:t>
            </w:r>
          </w:p>
          <w:p w14:paraId="348D4B83" w14:textId="77777777" w:rsidR="006F7ADC" w:rsidRPr="00EA0F6C" w:rsidRDefault="00DB636C" w:rsidP="00A90BCD">
            <w:pPr>
              <w:numPr>
                <w:ilvl w:val="0"/>
                <w:numId w:val="6"/>
              </w:numPr>
              <w:ind w:left="709" w:hanging="709"/>
              <w:rPr>
                <w:rFonts w:ascii="Calibri" w:hAnsi="Calibri" w:cs="Tahoma"/>
                <w:i/>
                <w:sz w:val="20"/>
                <w:szCs w:val="20"/>
                <w:lang w:eastAsia="en-US"/>
              </w:rPr>
            </w:pPr>
            <w:r>
              <w:rPr>
                <w:rFonts w:ascii="Calibri" w:hAnsi="Calibri" w:cs="Tahoma"/>
                <w:sz w:val="20"/>
                <w:szCs w:val="20"/>
                <w:lang w:eastAsia="en-US"/>
              </w:rPr>
              <w:t>Must always</w:t>
            </w:r>
            <w:r w:rsidR="006F7ADC" w:rsidRPr="00EA0F6C">
              <w:rPr>
                <w:rFonts w:ascii="Calibri" w:hAnsi="Calibri" w:cs="Tahoma"/>
                <w:sz w:val="20"/>
                <w:szCs w:val="20"/>
                <w:lang w:eastAsia="en-US"/>
              </w:rPr>
              <w:t xml:space="preserve"> treat children</w:t>
            </w:r>
            <w:r>
              <w:rPr>
                <w:rFonts w:ascii="Calibri" w:hAnsi="Calibri" w:cs="Tahoma"/>
                <w:sz w:val="20"/>
                <w:szCs w:val="20"/>
                <w:lang w:eastAsia="en-US"/>
              </w:rPr>
              <w:t>,</w:t>
            </w:r>
            <w:r w:rsidR="006F7ADC" w:rsidRPr="00EA0F6C">
              <w:rPr>
                <w:rFonts w:ascii="Calibri" w:hAnsi="Calibri" w:cs="Tahoma"/>
                <w:sz w:val="20"/>
                <w:szCs w:val="20"/>
                <w:lang w:eastAsia="en-US"/>
              </w:rPr>
              <w:t xml:space="preserve"> vulnerable adults </w:t>
            </w:r>
            <w:r>
              <w:rPr>
                <w:rFonts w:ascii="Calibri" w:hAnsi="Calibri" w:cs="Tahoma"/>
                <w:sz w:val="20"/>
                <w:szCs w:val="20"/>
                <w:lang w:eastAsia="en-US"/>
              </w:rPr>
              <w:t xml:space="preserve">and all members </w:t>
            </w:r>
            <w:r w:rsidR="006F7ADC" w:rsidRPr="00EA0F6C">
              <w:rPr>
                <w:rFonts w:ascii="Calibri" w:hAnsi="Calibri" w:cs="Tahoma"/>
                <w:sz w:val="20"/>
                <w:szCs w:val="20"/>
                <w:lang w:eastAsia="en-US"/>
              </w:rPr>
              <w:t>with respect and in accordance with the sport’s core values</w:t>
            </w:r>
          </w:p>
          <w:p w14:paraId="2B969D22" w14:textId="77777777" w:rsidR="006F7ADC" w:rsidRPr="00EA4B29" w:rsidRDefault="00DB636C" w:rsidP="00A90BCD">
            <w:pPr>
              <w:numPr>
                <w:ilvl w:val="0"/>
                <w:numId w:val="6"/>
              </w:numPr>
              <w:ind w:left="0" w:firstLine="0"/>
              <w:rPr>
                <w:rFonts w:ascii="Calibri" w:hAnsi="Calibri" w:cs="Tahoma"/>
                <w:i/>
                <w:sz w:val="20"/>
                <w:szCs w:val="20"/>
                <w:lang w:eastAsia="en-US"/>
              </w:rPr>
            </w:pPr>
            <w:r>
              <w:rPr>
                <w:rFonts w:ascii="Calibri" w:hAnsi="Calibri" w:cs="Tahoma"/>
                <w:sz w:val="20"/>
                <w:szCs w:val="20"/>
                <w:lang w:eastAsia="en-US"/>
              </w:rPr>
              <w:t>Must e</w:t>
            </w:r>
            <w:r w:rsidR="001C424D" w:rsidRPr="00EA4B29">
              <w:rPr>
                <w:rFonts w:ascii="Calibri" w:hAnsi="Calibri" w:cs="Tahoma"/>
                <w:sz w:val="20"/>
                <w:szCs w:val="20"/>
                <w:lang w:eastAsia="en-US"/>
              </w:rPr>
              <w:t>nsure that, if necessary, they have completed a</w:t>
            </w:r>
            <w:r w:rsidR="00DA7EE6">
              <w:rPr>
                <w:rFonts w:ascii="Calibri" w:hAnsi="Calibri" w:cs="Tahoma"/>
                <w:sz w:val="20"/>
                <w:szCs w:val="20"/>
                <w:lang w:eastAsia="en-US"/>
              </w:rPr>
              <w:t>n appropriate</w:t>
            </w:r>
            <w:r w:rsidR="001C424D" w:rsidRPr="00EA4B29">
              <w:rPr>
                <w:rFonts w:ascii="Calibri" w:hAnsi="Calibri" w:cs="Tahoma"/>
                <w:sz w:val="20"/>
                <w:szCs w:val="20"/>
                <w:lang w:eastAsia="en-US"/>
              </w:rPr>
              <w:t xml:space="preserve"> DBS check.</w:t>
            </w:r>
          </w:p>
          <w:p w14:paraId="4C16F233" w14:textId="77777777" w:rsidR="006F7ADC" w:rsidRPr="00EA0F6C" w:rsidRDefault="00DB636C" w:rsidP="00A90BCD">
            <w:pPr>
              <w:numPr>
                <w:ilvl w:val="0"/>
                <w:numId w:val="6"/>
              </w:numPr>
              <w:ind w:left="0" w:firstLine="0"/>
              <w:rPr>
                <w:rFonts w:ascii="Calibri" w:hAnsi="Calibri" w:cs="Tahoma"/>
                <w:i/>
                <w:sz w:val="20"/>
                <w:szCs w:val="20"/>
                <w:lang w:eastAsia="en-US"/>
              </w:rPr>
            </w:pPr>
            <w:r>
              <w:rPr>
                <w:rFonts w:ascii="Calibri" w:hAnsi="Calibri" w:cs="Tahoma"/>
                <w:sz w:val="20"/>
                <w:szCs w:val="20"/>
                <w:lang w:eastAsia="en-US"/>
              </w:rPr>
              <w:t>Must make themselves familiar with and ensure that they u</w:t>
            </w:r>
            <w:r w:rsidR="006F7ADC" w:rsidRPr="00EA0F6C">
              <w:rPr>
                <w:rFonts w:ascii="Calibri" w:hAnsi="Calibri" w:cs="Tahoma"/>
                <w:sz w:val="20"/>
                <w:szCs w:val="20"/>
                <w:lang w:eastAsia="en-US"/>
              </w:rPr>
              <w:t>nderstand and compl</w:t>
            </w:r>
            <w:r>
              <w:rPr>
                <w:rFonts w:ascii="Calibri" w:hAnsi="Calibri" w:cs="Tahoma"/>
                <w:sz w:val="20"/>
                <w:szCs w:val="20"/>
                <w:lang w:eastAsia="en-US"/>
              </w:rPr>
              <w:t>y</w:t>
            </w:r>
            <w:r w:rsidR="006F7ADC" w:rsidRPr="00EA0F6C">
              <w:rPr>
                <w:rFonts w:ascii="Calibri" w:hAnsi="Calibri" w:cs="Tahoma"/>
                <w:sz w:val="20"/>
                <w:szCs w:val="20"/>
                <w:lang w:eastAsia="en-US"/>
              </w:rPr>
              <w:t xml:space="preserve"> with GBWR and their club’s </w:t>
            </w:r>
            <w:r w:rsidR="00AB1CD7">
              <w:rPr>
                <w:rFonts w:ascii="Calibri" w:hAnsi="Calibri" w:cs="Tahoma"/>
                <w:sz w:val="20"/>
                <w:szCs w:val="20"/>
                <w:lang w:eastAsia="en-US"/>
              </w:rPr>
              <w:t xml:space="preserve">  </w:t>
            </w:r>
            <w:r w:rsidR="006F7ADC" w:rsidRPr="00EA0F6C">
              <w:rPr>
                <w:rFonts w:ascii="Calibri" w:hAnsi="Calibri" w:cs="Tahoma"/>
                <w:sz w:val="20"/>
                <w:szCs w:val="20"/>
                <w:lang w:eastAsia="en-US"/>
              </w:rPr>
              <w:t>safeguarding policy and procedure</w:t>
            </w:r>
          </w:p>
          <w:p w14:paraId="275667FE" w14:textId="77777777" w:rsidR="006F7ADC" w:rsidRPr="001C424D" w:rsidRDefault="00DB636C" w:rsidP="00A90BCD">
            <w:pPr>
              <w:numPr>
                <w:ilvl w:val="0"/>
                <w:numId w:val="6"/>
              </w:numPr>
              <w:ind w:left="0" w:firstLine="0"/>
              <w:rPr>
                <w:rFonts w:ascii="Calibri" w:hAnsi="Calibri" w:cs="Tahoma"/>
                <w:i/>
                <w:sz w:val="20"/>
                <w:szCs w:val="20"/>
                <w:lang w:eastAsia="en-US"/>
              </w:rPr>
            </w:pPr>
            <w:r>
              <w:rPr>
                <w:rFonts w:ascii="Calibri" w:hAnsi="Calibri" w:cs="Tahoma"/>
                <w:sz w:val="20"/>
                <w:szCs w:val="20"/>
                <w:lang w:eastAsia="en-US"/>
              </w:rPr>
              <w:t xml:space="preserve">Must undertake </w:t>
            </w:r>
            <w:r w:rsidR="006F7ADC" w:rsidRPr="00EA0F6C">
              <w:rPr>
                <w:rFonts w:ascii="Calibri" w:hAnsi="Calibri" w:cs="Tahoma"/>
                <w:sz w:val="20"/>
                <w:szCs w:val="20"/>
                <w:lang w:eastAsia="en-US"/>
              </w:rPr>
              <w:t>any training required for their role</w:t>
            </w:r>
          </w:p>
          <w:p w14:paraId="38E05078" w14:textId="77777777" w:rsidR="006F7ADC" w:rsidRPr="001C424D" w:rsidRDefault="00DB636C" w:rsidP="00A90BCD">
            <w:pPr>
              <w:numPr>
                <w:ilvl w:val="0"/>
                <w:numId w:val="6"/>
              </w:numPr>
              <w:ind w:left="0" w:firstLine="0"/>
              <w:rPr>
                <w:rFonts w:ascii="Calibri" w:hAnsi="Calibri" w:cs="Tahoma"/>
                <w:i/>
                <w:sz w:val="20"/>
                <w:szCs w:val="20"/>
                <w:lang w:eastAsia="en-US"/>
              </w:rPr>
            </w:pPr>
            <w:r>
              <w:rPr>
                <w:rFonts w:ascii="Calibri" w:hAnsi="Calibri" w:cs="Tahoma"/>
                <w:sz w:val="20"/>
                <w:szCs w:val="20"/>
                <w:lang w:eastAsia="en-US"/>
              </w:rPr>
              <w:t>Must a</w:t>
            </w:r>
            <w:r w:rsidR="001C424D" w:rsidRPr="00EA4B29">
              <w:rPr>
                <w:rFonts w:ascii="Calibri" w:hAnsi="Calibri" w:cs="Tahoma"/>
                <w:sz w:val="20"/>
                <w:szCs w:val="20"/>
                <w:lang w:eastAsia="en-US"/>
              </w:rPr>
              <w:t>dhere</w:t>
            </w:r>
            <w:r>
              <w:rPr>
                <w:rFonts w:ascii="Calibri" w:hAnsi="Calibri" w:cs="Tahoma"/>
                <w:sz w:val="20"/>
                <w:szCs w:val="20"/>
                <w:lang w:eastAsia="en-US"/>
              </w:rPr>
              <w:t xml:space="preserve"> at all times</w:t>
            </w:r>
            <w:r w:rsidR="001C424D" w:rsidRPr="00EA4B29">
              <w:rPr>
                <w:rFonts w:ascii="Calibri" w:hAnsi="Calibri" w:cs="Tahoma"/>
                <w:sz w:val="20"/>
                <w:szCs w:val="20"/>
                <w:lang w:eastAsia="en-US"/>
              </w:rPr>
              <w:t xml:space="preserve"> to the GBWR ‘Coaching and Volunteer safeguarding booklet’</w:t>
            </w:r>
          </w:p>
        </w:tc>
      </w:tr>
    </w:tbl>
    <w:p w14:paraId="7963246B" w14:textId="77777777" w:rsidR="006F7ADC" w:rsidRDefault="006F7ADC" w:rsidP="006F7ADC">
      <w:pPr>
        <w:rPr>
          <w:rFonts w:ascii="Calibri" w:hAnsi="Calibri" w:cs="Tahoma"/>
          <w:i/>
          <w:color w:val="0000FF"/>
          <w:sz w:val="28"/>
          <w:szCs w:val="28"/>
          <w:lang w:eastAsia="en-US"/>
        </w:rPr>
      </w:pPr>
    </w:p>
    <w:p w14:paraId="6B792098" w14:textId="77777777" w:rsidR="00E24616" w:rsidRDefault="00E24616" w:rsidP="006F7ADC">
      <w:pPr>
        <w:rPr>
          <w:rFonts w:ascii="Calibri" w:hAnsi="Calibri" w:cs="Tahoma"/>
          <w:i/>
          <w:color w:val="0000FF"/>
          <w:sz w:val="28"/>
          <w:szCs w:val="28"/>
          <w:lang w:eastAsia="en-US"/>
        </w:rPr>
      </w:pPr>
    </w:p>
    <w:p w14:paraId="20E44DA6" w14:textId="77777777" w:rsidR="00E24616" w:rsidRDefault="00E24616" w:rsidP="006F7ADC">
      <w:pPr>
        <w:rPr>
          <w:rFonts w:ascii="Calibri" w:hAnsi="Calibri" w:cs="Tahoma"/>
          <w:i/>
          <w:color w:val="0000FF"/>
          <w:sz w:val="28"/>
          <w:szCs w:val="28"/>
          <w:lang w:eastAsia="en-US"/>
        </w:rPr>
      </w:pPr>
    </w:p>
    <w:p w14:paraId="71839877" w14:textId="77777777" w:rsidR="007A4E87" w:rsidRDefault="007A4E87" w:rsidP="006F7ADC">
      <w:pPr>
        <w:rPr>
          <w:rFonts w:ascii="Calibri" w:hAnsi="Calibri" w:cs="Tahoma"/>
          <w:i/>
          <w:color w:val="0000FF"/>
          <w:sz w:val="28"/>
          <w:szCs w:val="28"/>
          <w:lang w:eastAsia="en-US"/>
        </w:rPr>
      </w:pPr>
    </w:p>
    <w:p w14:paraId="607D1227" w14:textId="77777777" w:rsidR="006A1C9C" w:rsidRPr="00E96611" w:rsidRDefault="006A1C9C" w:rsidP="00EC603C">
      <w:pPr>
        <w:ind w:right="321"/>
        <w:jc w:val="both"/>
        <w:rPr>
          <w:rFonts w:ascii="Calibri" w:hAnsi="Calibri"/>
          <w:b/>
          <w:color w:val="0000FF"/>
          <w:sz w:val="28"/>
          <w:szCs w:val="28"/>
          <w:u w:val="single"/>
        </w:rPr>
      </w:pPr>
      <w:r w:rsidRPr="00E96611">
        <w:rPr>
          <w:rFonts w:ascii="Calibri" w:hAnsi="Calibri"/>
          <w:i/>
          <w:color w:val="0000FF"/>
          <w:sz w:val="36"/>
          <w:szCs w:val="36"/>
        </w:rPr>
        <w:lastRenderedPageBreak/>
        <w:t>Best Practice Guidance</w:t>
      </w:r>
    </w:p>
    <w:p w14:paraId="392E4500" w14:textId="77777777" w:rsidR="006A1C9C" w:rsidRDefault="006A1C9C" w:rsidP="00EC603C">
      <w:pPr>
        <w:ind w:right="321"/>
        <w:jc w:val="both"/>
        <w:rPr>
          <w:rFonts w:ascii="Calibri" w:hAnsi="Calibri"/>
          <w:b/>
          <w:sz w:val="28"/>
          <w:szCs w:val="28"/>
          <w:u w:val="single"/>
        </w:rPr>
      </w:pPr>
    </w:p>
    <w:p w14:paraId="3F19DAE1" w14:textId="77777777" w:rsidR="00EF73FC" w:rsidRPr="00E96611" w:rsidRDefault="00EF73FC" w:rsidP="007A5964">
      <w:pPr>
        <w:pStyle w:val="Default"/>
        <w:rPr>
          <w:rFonts w:ascii="Calibri" w:hAnsi="Calibri"/>
          <w:color w:val="auto"/>
        </w:rPr>
      </w:pPr>
      <w:r w:rsidRPr="00E96611">
        <w:rPr>
          <w:rFonts w:ascii="Calibri" w:hAnsi="Calibri"/>
          <w:color w:val="auto"/>
        </w:rPr>
        <w:t xml:space="preserve">This guidance is offered to provide information on a number of matters which clubs and individuals may find useful in helping to create safe and welcoming environments for children and vulnerable adults. </w:t>
      </w:r>
      <w:r w:rsidR="00FF4A08" w:rsidRPr="00EA4B29">
        <w:rPr>
          <w:rFonts w:ascii="Calibri" w:hAnsi="Calibri"/>
          <w:color w:val="auto"/>
        </w:rPr>
        <w:t xml:space="preserve">Further guidance is available via </w:t>
      </w:r>
      <w:r w:rsidRPr="00EA4B29">
        <w:rPr>
          <w:rFonts w:ascii="Calibri" w:hAnsi="Calibri"/>
          <w:color w:val="auto"/>
        </w:rPr>
        <w:t>the GBWR</w:t>
      </w:r>
      <w:r w:rsidR="001C424D" w:rsidRPr="00EA4B29">
        <w:rPr>
          <w:rFonts w:ascii="Calibri" w:hAnsi="Calibri"/>
          <w:color w:val="auto"/>
        </w:rPr>
        <w:t xml:space="preserve"> LSO</w:t>
      </w:r>
      <w:r w:rsidRPr="00EA4B29">
        <w:rPr>
          <w:rFonts w:ascii="Calibri" w:hAnsi="Calibri"/>
          <w:color w:val="auto"/>
        </w:rPr>
        <w:t>, the</w:t>
      </w:r>
      <w:r w:rsidR="00FF4A08" w:rsidRPr="00EA4B29">
        <w:rPr>
          <w:rFonts w:ascii="Calibri" w:hAnsi="Calibri"/>
          <w:color w:val="auto"/>
        </w:rPr>
        <w:t xml:space="preserve"> Regional Development Officers</w:t>
      </w:r>
      <w:r w:rsidRPr="00EA4B29">
        <w:rPr>
          <w:rFonts w:ascii="Calibri" w:hAnsi="Calibri"/>
          <w:color w:val="auto"/>
        </w:rPr>
        <w:t xml:space="preserve"> </w:t>
      </w:r>
      <w:r w:rsidR="00FF4A08" w:rsidRPr="00EA4B29">
        <w:rPr>
          <w:rFonts w:ascii="Calibri" w:hAnsi="Calibri"/>
          <w:color w:val="auto"/>
        </w:rPr>
        <w:t>(</w:t>
      </w:r>
      <w:r w:rsidRPr="00EA4B29">
        <w:rPr>
          <w:rFonts w:ascii="Calibri" w:hAnsi="Calibri"/>
          <w:color w:val="auto"/>
        </w:rPr>
        <w:t>RDOs</w:t>
      </w:r>
      <w:r w:rsidR="00FF4A08" w:rsidRPr="00EA4B29">
        <w:rPr>
          <w:rFonts w:ascii="Calibri" w:hAnsi="Calibri"/>
          <w:color w:val="auto"/>
        </w:rPr>
        <w:t>)</w:t>
      </w:r>
      <w:r w:rsidRPr="00EA4B29">
        <w:rPr>
          <w:rFonts w:ascii="Calibri" w:hAnsi="Calibri"/>
          <w:color w:val="auto"/>
        </w:rPr>
        <w:t xml:space="preserve"> and from the </w:t>
      </w:r>
      <w:r w:rsidR="00B96DC9" w:rsidRPr="00EA4B29">
        <w:rPr>
          <w:rFonts w:ascii="Calibri" w:hAnsi="Calibri"/>
          <w:color w:val="auto"/>
        </w:rPr>
        <w:t>GBWR Safe and Sound Toolkit</w:t>
      </w:r>
    </w:p>
    <w:p w14:paraId="5DEEC752" w14:textId="77777777" w:rsidR="00EF73FC" w:rsidRPr="00E96611" w:rsidRDefault="00EF73FC" w:rsidP="007A5964">
      <w:pPr>
        <w:pStyle w:val="Default"/>
        <w:rPr>
          <w:rFonts w:ascii="Calibri" w:hAnsi="Calibri"/>
          <w:color w:val="auto"/>
        </w:rPr>
      </w:pPr>
    </w:p>
    <w:p w14:paraId="2C618FF9" w14:textId="77777777" w:rsidR="00EF73FC" w:rsidRPr="00365C5D" w:rsidRDefault="00E96611" w:rsidP="007A5964">
      <w:pPr>
        <w:pStyle w:val="Default"/>
        <w:rPr>
          <w:rFonts w:ascii="Calibri" w:hAnsi="Calibri"/>
          <w:i/>
          <w:color w:val="0000FF"/>
        </w:rPr>
      </w:pPr>
      <w:r w:rsidRPr="00365C5D">
        <w:rPr>
          <w:rFonts w:ascii="Calibri" w:hAnsi="Calibri"/>
          <w:i/>
          <w:color w:val="0000FF"/>
        </w:rPr>
        <w:t>1.</w:t>
      </w:r>
      <w:r w:rsidRPr="00365C5D">
        <w:rPr>
          <w:rFonts w:ascii="Calibri" w:hAnsi="Calibri"/>
          <w:i/>
          <w:color w:val="0000FF"/>
        </w:rPr>
        <w:tab/>
      </w:r>
      <w:r w:rsidR="00EF73FC" w:rsidRPr="00365C5D">
        <w:rPr>
          <w:rFonts w:ascii="Calibri" w:hAnsi="Calibri"/>
          <w:i/>
          <w:color w:val="0000FF"/>
        </w:rPr>
        <w:t>Safe Environments</w:t>
      </w:r>
    </w:p>
    <w:p w14:paraId="35DD0E9C" w14:textId="77777777" w:rsidR="00EF73FC" w:rsidRDefault="00E96611" w:rsidP="007A5964">
      <w:pPr>
        <w:pStyle w:val="Default"/>
        <w:rPr>
          <w:rFonts w:ascii="Calibri" w:hAnsi="Calibri"/>
          <w:color w:val="auto"/>
        </w:rPr>
      </w:pPr>
      <w:r>
        <w:rPr>
          <w:rFonts w:ascii="Calibri" w:hAnsi="Calibri"/>
          <w:color w:val="auto"/>
        </w:rPr>
        <w:t>1.1</w:t>
      </w:r>
      <w:r>
        <w:rPr>
          <w:rFonts w:ascii="Calibri" w:hAnsi="Calibri"/>
          <w:color w:val="auto"/>
        </w:rPr>
        <w:tab/>
      </w:r>
      <w:r w:rsidR="00EF73FC">
        <w:rPr>
          <w:rFonts w:ascii="Calibri" w:hAnsi="Calibri"/>
          <w:color w:val="auto"/>
        </w:rPr>
        <w:t>A safe environment is one where the possibility of abuse is openl</w:t>
      </w:r>
      <w:r w:rsidR="00856466">
        <w:rPr>
          <w:rFonts w:ascii="Calibri" w:hAnsi="Calibri"/>
          <w:color w:val="auto"/>
        </w:rPr>
        <w:t>y acknowledged</w:t>
      </w:r>
      <w:r w:rsidR="00B42F13">
        <w:rPr>
          <w:rFonts w:ascii="Calibri" w:hAnsi="Calibri"/>
          <w:color w:val="auto"/>
        </w:rPr>
        <w:t>;</w:t>
      </w:r>
      <w:r w:rsidR="00856466">
        <w:rPr>
          <w:rFonts w:ascii="Calibri" w:hAnsi="Calibri"/>
          <w:color w:val="auto"/>
        </w:rPr>
        <w:t xml:space="preserve"> volunteers are DBS checked</w:t>
      </w:r>
      <w:r w:rsidR="00B42F13">
        <w:rPr>
          <w:rFonts w:ascii="Calibri" w:hAnsi="Calibri"/>
          <w:color w:val="auto"/>
        </w:rPr>
        <w:t>, carefully selected</w:t>
      </w:r>
      <w:r w:rsidR="00EF73FC">
        <w:rPr>
          <w:rFonts w:ascii="Calibri" w:hAnsi="Calibri"/>
          <w:color w:val="auto"/>
        </w:rPr>
        <w:t xml:space="preserve"> and</w:t>
      </w:r>
      <w:r w:rsidR="00B42F13">
        <w:rPr>
          <w:rFonts w:ascii="Calibri" w:hAnsi="Calibri"/>
          <w:color w:val="auto"/>
        </w:rPr>
        <w:t xml:space="preserve"> appropriately</w:t>
      </w:r>
      <w:r w:rsidR="00EF73FC">
        <w:rPr>
          <w:rFonts w:ascii="Calibri" w:hAnsi="Calibri"/>
          <w:color w:val="auto"/>
        </w:rPr>
        <w:t xml:space="preserve"> trained</w:t>
      </w:r>
      <w:r w:rsidR="00B42F13">
        <w:rPr>
          <w:rFonts w:ascii="Calibri" w:hAnsi="Calibri"/>
          <w:color w:val="auto"/>
        </w:rPr>
        <w:t>;</w:t>
      </w:r>
      <w:r w:rsidR="00EF73FC">
        <w:rPr>
          <w:rFonts w:ascii="Calibri" w:hAnsi="Calibri"/>
          <w:color w:val="auto"/>
        </w:rPr>
        <w:t xml:space="preserve"> and those who </w:t>
      </w:r>
      <w:r w:rsidR="00B42F13">
        <w:rPr>
          <w:rFonts w:ascii="Calibri" w:hAnsi="Calibri"/>
          <w:color w:val="auto"/>
        </w:rPr>
        <w:t>raise and report</w:t>
      </w:r>
      <w:r w:rsidR="00EF73FC">
        <w:rPr>
          <w:rFonts w:ascii="Calibri" w:hAnsi="Calibri"/>
          <w:color w:val="auto"/>
        </w:rPr>
        <w:t xml:space="preserve"> safeguarding concerns are confident that these will be treated seriously and in confidence</w:t>
      </w:r>
      <w:r w:rsidR="00B42F13">
        <w:rPr>
          <w:rFonts w:ascii="Calibri" w:hAnsi="Calibri"/>
          <w:color w:val="auto"/>
        </w:rPr>
        <w:t xml:space="preserve"> and responded to appropriately</w:t>
      </w:r>
      <w:r w:rsidR="00EF73FC">
        <w:rPr>
          <w:rFonts w:ascii="Calibri" w:hAnsi="Calibri"/>
          <w:color w:val="auto"/>
        </w:rPr>
        <w:t xml:space="preserve">. </w:t>
      </w:r>
    </w:p>
    <w:p w14:paraId="7C8657A0" w14:textId="77777777" w:rsidR="00EF73FC" w:rsidRDefault="00EF73FC" w:rsidP="007A5964">
      <w:pPr>
        <w:pStyle w:val="Default"/>
        <w:rPr>
          <w:rFonts w:ascii="Calibri" w:hAnsi="Calibri"/>
          <w:color w:val="auto"/>
        </w:rPr>
      </w:pPr>
    </w:p>
    <w:p w14:paraId="48DC96FA" w14:textId="77777777" w:rsidR="00EF73FC" w:rsidRPr="00365C5D" w:rsidRDefault="00E96611" w:rsidP="007A5964">
      <w:pPr>
        <w:pStyle w:val="Default"/>
        <w:rPr>
          <w:rFonts w:ascii="Calibri" w:hAnsi="Calibri"/>
          <w:i/>
          <w:color w:val="0000FF"/>
        </w:rPr>
      </w:pPr>
      <w:r w:rsidRPr="00365C5D">
        <w:rPr>
          <w:rFonts w:ascii="Calibri" w:hAnsi="Calibri"/>
          <w:i/>
          <w:color w:val="0000FF"/>
        </w:rPr>
        <w:t>2.</w:t>
      </w:r>
      <w:r w:rsidRPr="00365C5D">
        <w:rPr>
          <w:rFonts w:ascii="Calibri" w:hAnsi="Calibri"/>
          <w:i/>
          <w:color w:val="0000FF"/>
        </w:rPr>
        <w:tab/>
      </w:r>
      <w:r w:rsidR="00EF73FC" w:rsidRPr="00365C5D">
        <w:rPr>
          <w:rFonts w:ascii="Calibri" w:hAnsi="Calibri"/>
          <w:i/>
          <w:color w:val="0000FF"/>
        </w:rPr>
        <w:t>Communication</w:t>
      </w:r>
    </w:p>
    <w:p w14:paraId="5198C66B" w14:textId="77777777" w:rsidR="00CC0228" w:rsidRDefault="00E96611" w:rsidP="007A5964">
      <w:pPr>
        <w:pStyle w:val="Default"/>
        <w:rPr>
          <w:rFonts w:ascii="Calibri" w:hAnsi="Calibri"/>
          <w:color w:val="auto"/>
        </w:rPr>
      </w:pPr>
      <w:r>
        <w:rPr>
          <w:rFonts w:ascii="Calibri" w:hAnsi="Calibri"/>
        </w:rPr>
        <w:t>2.1</w:t>
      </w:r>
      <w:r>
        <w:rPr>
          <w:rFonts w:ascii="Calibri" w:hAnsi="Calibri"/>
        </w:rPr>
        <w:tab/>
      </w:r>
      <w:r w:rsidR="00EF73FC">
        <w:rPr>
          <w:rFonts w:ascii="Calibri" w:hAnsi="Calibri"/>
        </w:rPr>
        <w:t>Open and clear communication is key to ensuring a safe environment. This includes information given to parents</w:t>
      </w:r>
      <w:r w:rsidR="00FF40C6">
        <w:rPr>
          <w:rFonts w:ascii="Calibri" w:hAnsi="Calibri"/>
        </w:rPr>
        <w:t>, carers</w:t>
      </w:r>
      <w:r w:rsidR="00EF73FC">
        <w:rPr>
          <w:rFonts w:ascii="Calibri" w:hAnsi="Calibri"/>
        </w:rPr>
        <w:t xml:space="preserve"> and guardians</w:t>
      </w:r>
      <w:r w:rsidR="00CC0228">
        <w:rPr>
          <w:rFonts w:ascii="Calibri" w:hAnsi="Calibri"/>
          <w:color w:val="auto"/>
        </w:rPr>
        <w:t xml:space="preserve"> and the frequency of such; </w:t>
      </w:r>
      <w:r w:rsidR="00FF40C6">
        <w:rPr>
          <w:rFonts w:ascii="Calibri" w:hAnsi="Calibri"/>
          <w:color w:val="auto"/>
        </w:rPr>
        <w:t>the use of appropriate materials and resources</w:t>
      </w:r>
      <w:r w:rsidR="00CC0228">
        <w:rPr>
          <w:rFonts w:ascii="Calibri" w:hAnsi="Calibri"/>
          <w:color w:val="auto"/>
        </w:rPr>
        <w:t xml:space="preserve"> to provide information to children and vulnerable adults; listening to </w:t>
      </w:r>
      <w:r w:rsidR="00FF40C6">
        <w:rPr>
          <w:rFonts w:ascii="Calibri" w:hAnsi="Calibri"/>
          <w:color w:val="auto"/>
        </w:rPr>
        <w:t xml:space="preserve">the views of all club members but ensuring the voices of </w:t>
      </w:r>
      <w:r w:rsidR="00CC0228">
        <w:rPr>
          <w:rFonts w:ascii="Calibri" w:hAnsi="Calibri"/>
          <w:color w:val="auto"/>
        </w:rPr>
        <w:t>children</w:t>
      </w:r>
      <w:r w:rsidR="00FF40C6">
        <w:rPr>
          <w:rFonts w:ascii="Calibri" w:hAnsi="Calibri"/>
          <w:color w:val="auto"/>
        </w:rPr>
        <w:t xml:space="preserve"> and young people are heard in relation</w:t>
      </w:r>
      <w:r w:rsidR="007A4E87">
        <w:rPr>
          <w:rFonts w:ascii="Calibri" w:hAnsi="Calibri"/>
          <w:color w:val="auto"/>
        </w:rPr>
        <w:t xml:space="preserve"> </w:t>
      </w:r>
      <w:r w:rsidR="00FF40C6">
        <w:rPr>
          <w:rFonts w:ascii="Calibri" w:hAnsi="Calibri"/>
          <w:color w:val="auto"/>
        </w:rPr>
        <w:t>to</w:t>
      </w:r>
      <w:r w:rsidR="00CC0228">
        <w:rPr>
          <w:rFonts w:ascii="Calibri" w:hAnsi="Calibri"/>
          <w:color w:val="auto"/>
        </w:rPr>
        <w:t xml:space="preserve"> matters which affect them and being clear about how to communicate in the event of an emergency. Messages relating to children, sent via </w:t>
      </w:r>
      <w:r w:rsidR="00FF40C6">
        <w:rPr>
          <w:rFonts w:ascii="Calibri" w:hAnsi="Calibri"/>
          <w:color w:val="auto"/>
        </w:rPr>
        <w:t>electronic media (</w:t>
      </w:r>
      <w:r w:rsidR="00CC0228">
        <w:rPr>
          <w:rFonts w:ascii="Calibri" w:hAnsi="Calibri"/>
          <w:color w:val="auto"/>
        </w:rPr>
        <w:t>telephone</w:t>
      </w:r>
      <w:r w:rsidR="00FF40C6">
        <w:rPr>
          <w:rFonts w:ascii="Calibri" w:hAnsi="Calibri"/>
          <w:color w:val="auto"/>
        </w:rPr>
        <w:t>, mobiles, emails, social media/on-line forums</w:t>
      </w:r>
      <w:r w:rsidR="00CC0228">
        <w:rPr>
          <w:rFonts w:ascii="Calibri" w:hAnsi="Calibri"/>
          <w:color w:val="auto"/>
        </w:rPr>
        <w:t xml:space="preserve"> and texts</w:t>
      </w:r>
      <w:r w:rsidR="00FF40C6">
        <w:rPr>
          <w:rFonts w:ascii="Calibri" w:hAnsi="Calibri"/>
          <w:color w:val="auto"/>
        </w:rPr>
        <w:t>)</w:t>
      </w:r>
      <w:r w:rsidR="00CC0228">
        <w:rPr>
          <w:rFonts w:ascii="Calibri" w:hAnsi="Calibri"/>
          <w:color w:val="auto"/>
        </w:rPr>
        <w:t xml:space="preserve"> should be through their parents and guardians. </w:t>
      </w:r>
      <w:r w:rsidR="00FF4A08" w:rsidRPr="00EA4B29">
        <w:rPr>
          <w:rFonts w:ascii="Calibri" w:hAnsi="Calibri"/>
          <w:color w:val="auto"/>
        </w:rPr>
        <w:t>For more information on communication please refer to the GBWR ‘Coach and Volunteer safeguarding booklet’ and the GBWR ‘Social Media Guidance’</w:t>
      </w:r>
      <w:r w:rsidR="00FF4A08">
        <w:rPr>
          <w:rFonts w:ascii="Calibri" w:hAnsi="Calibri"/>
          <w:color w:val="auto"/>
        </w:rPr>
        <w:t xml:space="preserve"> </w:t>
      </w:r>
    </w:p>
    <w:p w14:paraId="6D00C94A" w14:textId="77777777" w:rsidR="00CC0228" w:rsidRDefault="00CC0228" w:rsidP="007A5964">
      <w:pPr>
        <w:pStyle w:val="Default"/>
        <w:rPr>
          <w:rFonts w:ascii="Calibri" w:hAnsi="Calibri"/>
          <w:color w:val="auto"/>
        </w:rPr>
      </w:pPr>
    </w:p>
    <w:p w14:paraId="52371497" w14:textId="77777777" w:rsidR="00E12D03" w:rsidRPr="00365C5D" w:rsidRDefault="00E96611" w:rsidP="00E96611">
      <w:pPr>
        <w:pStyle w:val="Default"/>
        <w:rPr>
          <w:rFonts w:ascii="Calibri" w:hAnsi="Calibri"/>
          <w:i/>
          <w:color w:val="0000FF"/>
        </w:rPr>
      </w:pPr>
      <w:r w:rsidRPr="00365C5D">
        <w:rPr>
          <w:rFonts w:ascii="Calibri" w:hAnsi="Calibri"/>
          <w:i/>
          <w:color w:val="0000FF"/>
        </w:rPr>
        <w:t>3.</w:t>
      </w:r>
      <w:r w:rsidRPr="00365C5D">
        <w:rPr>
          <w:rFonts w:ascii="Calibri" w:hAnsi="Calibri"/>
          <w:i/>
          <w:color w:val="0000FF"/>
        </w:rPr>
        <w:tab/>
      </w:r>
      <w:r w:rsidR="00696012" w:rsidRPr="00365C5D">
        <w:rPr>
          <w:rFonts w:ascii="Calibri" w:hAnsi="Calibri"/>
          <w:i/>
          <w:color w:val="0000FF"/>
        </w:rPr>
        <w:t xml:space="preserve">Safe </w:t>
      </w:r>
      <w:r w:rsidR="00CC0228" w:rsidRPr="00365C5D">
        <w:rPr>
          <w:rFonts w:ascii="Calibri" w:hAnsi="Calibri"/>
          <w:i/>
          <w:color w:val="0000FF"/>
        </w:rPr>
        <w:t>Recruitment</w:t>
      </w:r>
    </w:p>
    <w:p w14:paraId="261DD6AC" w14:textId="77777777" w:rsidR="00E12D03" w:rsidRPr="00855F62" w:rsidRDefault="00E96611" w:rsidP="00E96611">
      <w:pPr>
        <w:autoSpaceDE w:val="0"/>
        <w:autoSpaceDN w:val="0"/>
        <w:adjustRightInd w:val="0"/>
        <w:ind w:right="321"/>
        <w:rPr>
          <w:rFonts w:ascii="Calibri" w:hAnsi="Calibri" w:cs="Calibri"/>
          <w:color w:val="000000"/>
          <w:lang w:eastAsia="en-US"/>
        </w:rPr>
      </w:pPr>
      <w:r>
        <w:rPr>
          <w:rFonts w:ascii="Calibri" w:hAnsi="Calibri" w:cs="Calibri"/>
          <w:color w:val="000000"/>
          <w:lang w:eastAsia="en-US"/>
        </w:rPr>
        <w:t>3.1</w:t>
      </w:r>
      <w:r>
        <w:rPr>
          <w:rFonts w:ascii="Calibri" w:hAnsi="Calibri" w:cs="Calibri"/>
          <w:color w:val="000000"/>
          <w:lang w:eastAsia="en-US"/>
        </w:rPr>
        <w:tab/>
      </w:r>
      <w:r w:rsidR="00E12D03" w:rsidRPr="00855F62">
        <w:rPr>
          <w:rFonts w:ascii="Calibri" w:hAnsi="Calibri" w:cs="Calibri"/>
          <w:color w:val="000000"/>
          <w:lang w:eastAsia="en-US"/>
        </w:rPr>
        <w:t>GBWR relies upon its vo</w:t>
      </w:r>
      <w:r w:rsidR="00E12D03" w:rsidRPr="00E12D03">
        <w:rPr>
          <w:rFonts w:ascii="Calibri" w:hAnsi="Calibri" w:cs="Calibri"/>
          <w:color w:val="000000"/>
          <w:lang w:eastAsia="en-US"/>
        </w:rPr>
        <w:t xml:space="preserve">lunteer base to both manage our sport </w:t>
      </w:r>
      <w:r w:rsidR="00E12D03" w:rsidRPr="00855F62">
        <w:rPr>
          <w:rFonts w:ascii="Calibri" w:hAnsi="Calibri" w:cs="Calibri"/>
          <w:color w:val="000000"/>
          <w:lang w:eastAsia="en-US"/>
        </w:rPr>
        <w:t>and deliver many of</w:t>
      </w:r>
      <w:r w:rsidR="00E12D03" w:rsidRPr="00E12D03">
        <w:rPr>
          <w:rFonts w:ascii="Calibri" w:hAnsi="Calibri" w:cs="Calibri"/>
          <w:color w:val="000000"/>
          <w:lang w:eastAsia="en-US"/>
        </w:rPr>
        <w:t xml:space="preserve"> our activities</w:t>
      </w:r>
      <w:r w:rsidR="00FF4A08">
        <w:rPr>
          <w:rFonts w:ascii="Calibri" w:hAnsi="Calibri" w:cs="Calibri"/>
          <w:color w:val="000000"/>
          <w:lang w:eastAsia="en-US"/>
        </w:rPr>
        <w:t xml:space="preserve">. </w:t>
      </w:r>
      <w:r>
        <w:rPr>
          <w:rFonts w:ascii="Calibri" w:hAnsi="Calibri" w:cs="Calibri"/>
          <w:color w:val="000000"/>
          <w:lang w:eastAsia="en-US"/>
        </w:rPr>
        <w:t xml:space="preserve">Without </w:t>
      </w:r>
      <w:r w:rsidR="00E12D03" w:rsidRPr="00855F62">
        <w:rPr>
          <w:rFonts w:ascii="Calibri" w:hAnsi="Calibri" w:cs="Calibri"/>
          <w:color w:val="000000"/>
          <w:lang w:eastAsia="en-US"/>
        </w:rPr>
        <w:t>a dedicated volunteer resource</w:t>
      </w:r>
      <w:r w:rsidR="00914ED1">
        <w:rPr>
          <w:rFonts w:ascii="Calibri" w:hAnsi="Calibri" w:cs="Calibri"/>
          <w:color w:val="000000"/>
          <w:lang w:eastAsia="en-US"/>
        </w:rPr>
        <w:t>,</w:t>
      </w:r>
      <w:r w:rsidR="00E12D03" w:rsidRPr="00855F62">
        <w:rPr>
          <w:rFonts w:ascii="Calibri" w:hAnsi="Calibri" w:cs="Calibri"/>
          <w:color w:val="000000"/>
          <w:lang w:eastAsia="en-US"/>
        </w:rPr>
        <w:t xml:space="preserve"> the </w:t>
      </w:r>
      <w:r w:rsidR="00E12D03">
        <w:rPr>
          <w:rFonts w:ascii="Calibri" w:hAnsi="Calibri" w:cs="Calibri"/>
          <w:color w:val="000000"/>
          <w:lang w:eastAsia="en-US"/>
        </w:rPr>
        <w:t xml:space="preserve">sport </w:t>
      </w:r>
      <w:r w:rsidR="00E12D03" w:rsidRPr="00855F62">
        <w:rPr>
          <w:rFonts w:ascii="Calibri" w:hAnsi="Calibri" w:cs="Calibri"/>
          <w:color w:val="000000"/>
          <w:lang w:eastAsia="en-US"/>
        </w:rPr>
        <w:t>could not survive</w:t>
      </w:r>
      <w:r w:rsidR="00E12D03">
        <w:rPr>
          <w:rFonts w:ascii="Calibri" w:hAnsi="Calibri" w:cs="Calibri"/>
          <w:color w:val="000000"/>
          <w:lang w:eastAsia="en-US"/>
        </w:rPr>
        <w:t xml:space="preserve"> and </w:t>
      </w:r>
      <w:r w:rsidR="00E12D03" w:rsidRPr="00855F62">
        <w:rPr>
          <w:rFonts w:ascii="Calibri" w:hAnsi="Calibri" w:cs="Calibri"/>
          <w:color w:val="000000"/>
          <w:lang w:eastAsia="en-US"/>
        </w:rPr>
        <w:t xml:space="preserve">nor would </w:t>
      </w:r>
      <w:r w:rsidR="00E12D03">
        <w:rPr>
          <w:rFonts w:ascii="Calibri" w:hAnsi="Calibri" w:cs="Calibri"/>
          <w:color w:val="000000"/>
          <w:lang w:eastAsia="en-US"/>
        </w:rPr>
        <w:t xml:space="preserve">it </w:t>
      </w:r>
      <w:r w:rsidR="00E12D03" w:rsidRPr="00855F62">
        <w:rPr>
          <w:rFonts w:ascii="Calibri" w:hAnsi="Calibri" w:cs="Calibri"/>
          <w:color w:val="000000"/>
          <w:lang w:eastAsia="en-US"/>
        </w:rPr>
        <w:t>have progressed as quickly or as far as it has.</w:t>
      </w:r>
    </w:p>
    <w:p w14:paraId="61C15AF3" w14:textId="77777777" w:rsidR="00E12D03" w:rsidRPr="00855F62" w:rsidRDefault="00E12D03" w:rsidP="00E96611">
      <w:pPr>
        <w:autoSpaceDE w:val="0"/>
        <w:autoSpaceDN w:val="0"/>
        <w:adjustRightInd w:val="0"/>
        <w:ind w:right="321"/>
        <w:rPr>
          <w:rFonts w:ascii="Calibri" w:hAnsi="Calibri" w:cs="Calibri"/>
          <w:color w:val="000000"/>
          <w:lang w:eastAsia="en-US"/>
        </w:rPr>
      </w:pPr>
    </w:p>
    <w:p w14:paraId="51CB0DA5" w14:textId="77777777" w:rsidR="00E12D03" w:rsidRPr="00855F62" w:rsidRDefault="00E96611" w:rsidP="00E96611">
      <w:pPr>
        <w:autoSpaceDE w:val="0"/>
        <w:autoSpaceDN w:val="0"/>
        <w:adjustRightInd w:val="0"/>
        <w:ind w:right="321"/>
        <w:rPr>
          <w:rFonts w:ascii="Calibri" w:hAnsi="Calibri" w:cs="Calibri"/>
          <w:color w:val="000000"/>
          <w:lang w:eastAsia="en-US"/>
        </w:rPr>
      </w:pPr>
      <w:r>
        <w:rPr>
          <w:rFonts w:ascii="Calibri" w:hAnsi="Calibri" w:cs="Calibri"/>
          <w:color w:val="000000"/>
          <w:lang w:eastAsia="en-US"/>
        </w:rPr>
        <w:t>3.2</w:t>
      </w:r>
      <w:r>
        <w:rPr>
          <w:rFonts w:ascii="Calibri" w:hAnsi="Calibri" w:cs="Calibri"/>
          <w:color w:val="000000"/>
          <w:lang w:eastAsia="en-US"/>
        </w:rPr>
        <w:tab/>
      </w:r>
      <w:r w:rsidR="00E12D03" w:rsidRPr="00855F62">
        <w:rPr>
          <w:rFonts w:ascii="Calibri" w:hAnsi="Calibri" w:cs="Calibri"/>
          <w:color w:val="000000"/>
          <w:lang w:eastAsia="en-US"/>
        </w:rPr>
        <w:t xml:space="preserve">Nevertheless, the recruitment and selection of </w:t>
      </w:r>
      <w:r w:rsidR="00F25FAA">
        <w:rPr>
          <w:rFonts w:ascii="Calibri" w:hAnsi="Calibri" w:cs="Calibri"/>
          <w:color w:val="000000"/>
          <w:lang w:eastAsia="en-US"/>
        </w:rPr>
        <w:t>employees</w:t>
      </w:r>
      <w:r w:rsidR="00E12D03">
        <w:rPr>
          <w:rFonts w:ascii="Calibri" w:hAnsi="Calibri" w:cs="Calibri"/>
          <w:color w:val="000000"/>
          <w:lang w:eastAsia="en-US"/>
        </w:rPr>
        <w:t xml:space="preserve"> and </w:t>
      </w:r>
      <w:r w:rsidR="00E12D03" w:rsidRPr="00855F62">
        <w:rPr>
          <w:rFonts w:ascii="Calibri" w:hAnsi="Calibri" w:cs="Calibri"/>
          <w:color w:val="000000"/>
          <w:lang w:eastAsia="en-US"/>
        </w:rPr>
        <w:t xml:space="preserve">volunteers is the most critical time when child and vulnerable adult </w:t>
      </w:r>
      <w:r w:rsidR="00E12D03">
        <w:rPr>
          <w:rFonts w:ascii="Calibri" w:hAnsi="Calibri" w:cs="Calibri"/>
          <w:color w:val="000000"/>
          <w:lang w:eastAsia="en-US"/>
        </w:rPr>
        <w:t xml:space="preserve">safeguarding </w:t>
      </w:r>
      <w:r w:rsidR="00E12D03" w:rsidRPr="00855F62">
        <w:rPr>
          <w:rFonts w:ascii="Calibri" w:hAnsi="Calibri" w:cs="Calibri"/>
          <w:color w:val="000000"/>
          <w:lang w:eastAsia="en-US"/>
        </w:rPr>
        <w:t>issues must be addressed.  It is important that appropriate checks become</w:t>
      </w:r>
      <w:r w:rsidR="00FF40C6">
        <w:rPr>
          <w:rFonts w:ascii="Calibri" w:hAnsi="Calibri" w:cs="Calibri"/>
          <w:color w:val="000000"/>
          <w:lang w:eastAsia="en-US"/>
        </w:rPr>
        <w:t xml:space="preserve"> routine</w:t>
      </w:r>
      <w:r w:rsidR="00E12D03" w:rsidRPr="00855F62">
        <w:rPr>
          <w:rFonts w:ascii="Calibri" w:hAnsi="Calibri" w:cs="Calibri"/>
          <w:color w:val="000000"/>
          <w:lang w:eastAsia="en-US"/>
        </w:rPr>
        <w:t xml:space="preserve"> ‘procedure’ - an accepted and welcomed practice - rather than </w:t>
      </w:r>
      <w:r w:rsidR="00E12D03">
        <w:rPr>
          <w:rFonts w:ascii="Calibri" w:hAnsi="Calibri" w:cs="Calibri"/>
          <w:color w:val="000000"/>
          <w:lang w:eastAsia="en-US"/>
        </w:rPr>
        <w:t xml:space="preserve">be seen as </w:t>
      </w:r>
      <w:r w:rsidR="00E12D03" w:rsidRPr="00855F62">
        <w:rPr>
          <w:rFonts w:ascii="Calibri" w:hAnsi="Calibri" w:cs="Calibri"/>
          <w:color w:val="000000"/>
          <w:lang w:eastAsia="en-US"/>
        </w:rPr>
        <w:t>an invasive, bureaucratic process that questions the integrity or motive of even the most willing of volunteers.</w:t>
      </w:r>
      <w:r w:rsidR="00FF40C6">
        <w:rPr>
          <w:rFonts w:ascii="Calibri" w:hAnsi="Calibri" w:cs="Calibri"/>
          <w:color w:val="000000"/>
          <w:lang w:eastAsia="en-US"/>
        </w:rPr>
        <w:t xml:space="preserve"> We must all invest in ensuring that only appropriate adults with the right values and motivation are working to support young people and all of those involved in our sport.</w:t>
      </w:r>
    </w:p>
    <w:p w14:paraId="75D745F6" w14:textId="77777777" w:rsidR="00E12D03" w:rsidRPr="00855F62" w:rsidRDefault="00E12D03" w:rsidP="00E96611">
      <w:pPr>
        <w:autoSpaceDE w:val="0"/>
        <w:autoSpaceDN w:val="0"/>
        <w:adjustRightInd w:val="0"/>
        <w:ind w:right="321"/>
        <w:rPr>
          <w:rFonts w:ascii="Calibri" w:hAnsi="Calibri" w:cs="Calibri"/>
          <w:color w:val="000000"/>
          <w:lang w:eastAsia="en-US"/>
        </w:rPr>
      </w:pPr>
    </w:p>
    <w:p w14:paraId="5EA3D218" w14:textId="77777777" w:rsidR="00E12D03" w:rsidRPr="00855F62" w:rsidRDefault="00E96611" w:rsidP="00E96611">
      <w:pPr>
        <w:autoSpaceDE w:val="0"/>
        <w:autoSpaceDN w:val="0"/>
        <w:adjustRightInd w:val="0"/>
        <w:ind w:right="321"/>
        <w:rPr>
          <w:rFonts w:ascii="Calibri" w:hAnsi="Calibri" w:cs="Calibri"/>
          <w:color w:val="000000"/>
          <w:lang w:eastAsia="en-US"/>
        </w:rPr>
      </w:pPr>
      <w:r>
        <w:rPr>
          <w:rFonts w:ascii="Calibri" w:hAnsi="Calibri" w:cs="Calibri"/>
          <w:color w:val="000000"/>
          <w:lang w:eastAsia="en-US"/>
        </w:rPr>
        <w:t>3.3</w:t>
      </w:r>
      <w:r>
        <w:rPr>
          <w:rFonts w:ascii="Calibri" w:hAnsi="Calibri" w:cs="Calibri"/>
          <w:color w:val="000000"/>
          <w:lang w:eastAsia="en-US"/>
        </w:rPr>
        <w:tab/>
      </w:r>
      <w:r w:rsidR="00E12D03" w:rsidRPr="00855F62">
        <w:rPr>
          <w:rFonts w:ascii="Calibri" w:hAnsi="Calibri" w:cs="Calibri"/>
          <w:color w:val="000000"/>
          <w:lang w:eastAsia="en-US"/>
        </w:rPr>
        <w:t xml:space="preserve">For guidance regarding the safe </w:t>
      </w:r>
      <w:r w:rsidR="00FF40C6">
        <w:rPr>
          <w:rFonts w:ascii="Calibri" w:hAnsi="Calibri" w:cs="Calibri"/>
          <w:color w:val="000000"/>
          <w:lang w:eastAsia="en-US"/>
        </w:rPr>
        <w:t xml:space="preserve">selection and </w:t>
      </w:r>
      <w:r w:rsidR="00E12D03" w:rsidRPr="00855F62">
        <w:rPr>
          <w:rFonts w:ascii="Calibri" w:hAnsi="Calibri" w:cs="Calibri"/>
          <w:color w:val="000000"/>
          <w:lang w:eastAsia="en-US"/>
        </w:rPr>
        <w:t>recruitment of staff and volunteers</w:t>
      </w:r>
      <w:r w:rsidR="00914ED1">
        <w:rPr>
          <w:rFonts w:ascii="Calibri" w:hAnsi="Calibri" w:cs="Calibri"/>
          <w:color w:val="000000"/>
          <w:lang w:eastAsia="en-US"/>
        </w:rPr>
        <w:t>,</w:t>
      </w:r>
      <w:r w:rsidR="00E12D03" w:rsidRPr="00855F62">
        <w:rPr>
          <w:rFonts w:ascii="Calibri" w:hAnsi="Calibri" w:cs="Calibri"/>
          <w:color w:val="000000"/>
          <w:lang w:eastAsia="en-US"/>
        </w:rPr>
        <w:t xml:space="preserve"> clubs</w:t>
      </w:r>
      <w:r w:rsidR="00FB283C">
        <w:rPr>
          <w:rFonts w:ascii="Calibri" w:hAnsi="Calibri" w:cs="Calibri"/>
          <w:color w:val="000000"/>
          <w:lang w:eastAsia="en-US"/>
        </w:rPr>
        <w:t xml:space="preserve"> should </w:t>
      </w:r>
      <w:r w:rsidR="00E12D03">
        <w:rPr>
          <w:rFonts w:ascii="Calibri" w:hAnsi="Calibri" w:cs="Calibri"/>
          <w:color w:val="000000"/>
          <w:lang w:eastAsia="en-US"/>
        </w:rPr>
        <w:t xml:space="preserve">consult </w:t>
      </w:r>
      <w:r w:rsidR="00E12D03" w:rsidRPr="00855F62">
        <w:rPr>
          <w:rFonts w:ascii="Calibri" w:hAnsi="Calibri" w:cs="Calibri"/>
          <w:color w:val="000000"/>
          <w:lang w:eastAsia="en-US"/>
        </w:rPr>
        <w:t xml:space="preserve">their </w:t>
      </w:r>
      <w:r w:rsidR="00FF4A08">
        <w:rPr>
          <w:rFonts w:ascii="Calibri" w:hAnsi="Calibri" w:cs="Calibri"/>
          <w:color w:val="000000"/>
          <w:lang w:eastAsia="en-US"/>
        </w:rPr>
        <w:t>R</w:t>
      </w:r>
      <w:r w:rsidR="00FF40C6">
        <w:rPr>
          <w:rFonts w:ascii="Calibri" w:hAnsi="Calibri" w:cs="Calibri"/>
          <w:color w:val="000000"/>
          <w:lang w:eastAsia="en-US"/>
        </w:rPr>
        <w:t xml:space="preserve">egional </w:t>
      </w:r>
      <w:r w:rsidR="00FF4A08">
        <w:rPr>
          <w:rFonts w:ascii="Calibri" w:hAnsi="Calibri" w:cs="Calibri"/>
          <w:color w:val="000000"/>
          <w:lang w:eastAsia="en-US"/>
        </w:rPr>
        <w:t>D</w:t>
      </w:r>
      <w:r w:rsidR="00FF40C6">
        <w:rPr>
          <w:rFonts w:ascii="Calibri" w:hAnsi="Calibri" w:cs="Calibri"/>
          <w:color w:val="000000"/>
          <w:lang w:eastAsia="en-US"/>
        </w:rPr>
        <w:t xml:space="preserve">evelopment </w:t>
      </w:r>
      <w:r w:rsidR="00FF4A08">
        <w:rPr>
          <w:rFonts w:ascii="Calibri" w:hAnsi="Calibri" w:cs="Calibri"/>
          <w:color w:val="000000"/>
          <w:lang w:eastAsia="en-US"/>
        </w:rPr>
        <w:t>O</w:t>
      </w:r>
      <w:r w:rsidR="00FF40C6">
        <w:rPr>
          <w:rFonts w:ascii="Calibri" w:hAnsi="Calibri" w:cs="Calibri"/>
          <w:color w:val="000000"/>
          <w:lang w:eastAsia="en-US"/>
        </w:rPr>
        <w:t>fficer, their CWO</w:t>
      </w:r>
      <w:r w:rsidR="00FF4A08">
        <w:rPr>
          <w:rFonts w:ascii="Calibri" w:hAnsi="Calibri" w:cs="Calibri"/>
          <w:color w:val="000000"/>
          <w:lang w:eastAsia="en-US"/>
        </w:rPr>
        <w:t xml:space="preserve"> and/or </w:t>
      </w:r>
      <w:r w:rsidR="00FF40C6">
        <w:rPr>
          <w:rFonts w:ascii="Calibri" w:hAnsi="Calibri" w:cs="Calibri"/>
          <w:color w:val="000000"/>
          <w:lang w:eastAsia="en-US"/>
        </w:rPr>
        <w:t>GBWR’s Lead Safeguarding Officer (</w:t>
      </w:r>
      <w:r w:rsidR="00FF4A08">
        <w:rPr>
          <w:rFonts w:ascii="Calibri" w:hAnsi="Calibri" w:cs="Calibri"/>
          <w:color w:val="000000"/>
          <w:lang w:eastAsia="en-US"/>
        </w:rPr>
        <w:t>LSO</w:t>
      </w:r>
      <w:r w:rsidR="00FF40C6">
        <w:rPr>
          <w:rFonts w:ascii="Calibri" w:hAnsi="Calibri" w:cs="Calibri"/>
          <w:color w:val="000000"/>
          <w:lang w:eastAsia="en-US"/>
        </w:rPr>
        <w:t>)</w:t>
      </w:r>
      <w:r w:rsidR="00E12D03" w:rsidRPr="00855F62">
        <w:rPr>
          <w:rFonts w:ascii="Calibri" w:hAnsi="Calibri" w:cs="Calibri"/>
          <w:color w:val="000000"/>
          <w:lang w:eastAsia="en-US"/>
        </w:rPr>
        <w:t>. They will be able to offer support to the club regarding risk assessment and appropriate induction</w:t>
      </w:r>
      <w:r w:rsidR="00F04FDD">
        <w:rPr>
          <w:rFonts w:ascii="Calibri" w:hAnsi="Calibri" w:cs="Calibri"/>
          <w:color w:val="000000"/>
          <w:lang w:eastAsia="en-US"/>
        </w:rPr>
        <w:t xml:space="preserve"> processes</w:t>
      </w:r>
      <w:r w:rsidR="00E12D03" w:rsidRPr="00855F62">
        <w:rPr>
          <w:rFonts w:ascii="Calibri" w:hAnsi="Calibri" w:cs="Calibri"/>
          <w:color w:val="000000"/>
          <w:lang w:eastAsia="en-US"/>
        </w:rPr>
        <w:t>.</w:t>
      </w:r>
      <w:r w:rsidR="00FF4A08">
        <w:rPr>
          <w:rFonts w:ascii="Calibri" w:hAnsi="Calibri" w:cs="Calibri"/>
          <w:color w:val="000000"/>
          <w:lang w:eastAsia="en-US"/>
        </w:rPr>
        <w:t xml:space="preserve"> </w:t>
      </w:r>
      <w:r w:rsidR="00FF4A08" w:rsidRPr="00EA4B29">
        <w:rPr>
          <w:rFonts w:ascii="Calibri" w:hAnsi="Calibri" w:cs="Calibri"/>
          <w:color w:val="000000"/>
          <w:lang w:eastAsia="en-US"/>
        </w:rPr>
        <w:t>GBWR have developed a ‘Safe recruitment guidance’ which can be followed when recruiting staff and volunteers, this includes a safer recruitment flowchart. Please see the GBWR website for more information</w:t>
      </w:r>
      <w:r w:rsidR="00FB283C" w:rsidRPr="00EA4B29">
        <w:rPr>
          <w:rFonts w:ascii="Calibri" w:hAnsi="Calibri" w:cs="Calibri"/>
          <w:color w:val="000000"/>
          <w:lang w:eastAsia="en-US"/>
        </w:rPr>
        <w:t>.</w:t>
      </w:r>
      <w:r w:rsidR="00FB283C">
        <w:rPr>
          <w:rFonts w:ascii="Calibri" w:hAnsi="Calibri" w:cs="Calibri"/>
          <w:color w:val="000000"/>
          <w:lang w:eastAsia="en-US"/>
        </w:rPr>
        <w:t xml:space="preserve"> It is the club’s responsibility to ensure the safe recruitment of staff and volunteers within their own club. </w:t>
      </w:r>
    </w:p>
    <w:p w14:paraId="4DBFD9EE" w14:textId="77777777" w:rsidR="00EA4B29" w:rsidRDefault="00EA4B29" w:rsidP="00E96611">
      <w:pPr>
        <w:autoSpaceDE w:val="0"/>
        <w:autoSpaceDN w:val="0"/>
        <w:adjustRightInd w:val="0"/>
        <w:ind w:right="321"/>
        <w:rPr>
          <w:rFonts w:ascii="Calibri" w:hAnsi="Calibri" w:cs="Calibri"/>
          <w:color w:val="000000"/>
          <w:lang w:eastAsia="en-US"/>
        </w:rPr>
      </w:pPr>
    </w:p>
    <w:p w14:paraId="541858ED" w14:textId="77777777" w:rsidR="00E12D03" w:rsidRDefault="00E96611" w:rsidP="00E96611">
      <w:pPr>
        <w:autoSpaceDE w:val="0"/>
        <w:autoSpaceDN w:val="0"/>
        <w:adjustRightInd w:val="0"/>
        <w:ind w:right="321"/>
        <w:rPr>
          <w:rFonts w:ascii="Calibri" w:hAnsi="Calibri" w:cs="Calibri"/>
          <w:color w:val="000000"/>
          <w:lang w:eastAsia="en-US"/>
        </w:rPr>
      </w:pPr>
      <w:r>
        <w:rPr>
          <w:rFonts w:ascii="Calibri" w:hAnsi="Calibri" w:cs="Calibri"/>
          <w:color w:val="000000"/>
          <w:lang w:eastAsia="en-US"/>
        </w:rPr>
        <w:t>3.4</w:t>
      </w:r>
      <w:r>
        <w:rPr>
          <w:rFonts w:ascii="Calibri" w:hAnsi="Calibri" w:cs="Calibri"/>
          <w:color w:val="000000"/>
          <w:lang w:eastAsia="en-US"/>
        </w:rPr>
        <w:tab/>
      </w:r>
      <w:r w:rsidR="00F25FAA" w:rsidRPr="00F25FAA">
        <w:rPr>
          <w:rFonts w:ascii="Calibri" w:hAnsi="Calibri" w:cs="Calibri"/>
          <w:color w:val="000000"/>
          <w:lang w:eastAsia="en-US"/>
        </w:rPr>
        <w:t xml:space="preserve">GBWR will ensure that </w:t>
      </w:r>
      <w:r w:rsidR="003B32E3">
        <w:rPr>
          <w:rFonts w:ascii="Calibri" w:hAnsi="Calibri" w:cs="Calibri"/>
          <w:color w:val="000000"/>
          <w:lang w:eastAsia="en-US"/>
        </w:rPr>
        <w:t xml:space="preserve">GBWR </w:t>
      </w:r>
      <w:r w:rsidR="00F25FAA" w:rsidRPr="00F25FAA">
        <w:rPr>
          <w:rFonts w:ascii="Calibri" w:hAnsi="Calibri" w:cs="Calibri"/>
          <w:color w:val="000000"/>
          <w:lang w:eastAsia="en-US"/>
        </w:rPr>
        <w:t xml:space="preserve">employees </w:t>
      </w:r>
      <w:r w:rsidR="00E12D03" w:rsidRPr="00855F62">
        <w:rPr>
          <w:rFonts w:ascii="Calibri" w:hAnsi="Calibri" w:cs="Calibri"/>
          <w:color w:val="000000"/>
          <w:lang w:eastAsia="en-US"/>
        </w:rPr>
        <w:t xml:space="preserve">and </w:t>
      </w:r>
      <w:r w:rsidR="003B32E3">
        <w:rPr>
          <w:rFonts w:ascii="Calibri" w:hAnsi="Calibri" w:cs="Calibri"/>
          <w:color w:val="000000"/>
          <w:lang w:eastAsia="en-US"/>
        </w:rPr>
        <w:t xml:space="preserve">GBWR appointed </w:t>
      </w:r>
      <w:r w:rsidR="00E12D03" w:rsidRPr="00855F62">
        <w:rPr>
          <w:rFonts w:ascii="Calibri" w:hAnsi="Calibri" w:cs="Calibri"/>
          <w:color w:val="000000"/>
          <w:lang w:eastAsia="en-US"/>
        </w:rPr>
        <w:t xml:space="preserve">volunteers who are recruited to positions can expect a detailed </w:t>
      </w:r>
      <w:r w:rsidR="00E12D03">
        <w:rPr>
          <w:rFonts w:ascii="Calibri" w:hAnsi="Calibri" w:cs="Calibri"/>
          <w:color w:val="000000"/>
          <w:lang w:eastAsia="en-US"/>
        </w:rPr>
        <w:t>Job Description</w:t>
      </w:r>
      <w:r w:rsidR="00F04FDD">
        <w:rPr>
          <w:rFonts w:ascii="Calibri" w:hAnsi="Calibri" w:cs="Calibri"/>
          <w:color w:val="000000"/>
          <w:lang w:eastAsia="en-US"/>
        </w:rPr>
        <w:t xml:space="preserve"> to ensure that there is very real clarity about roles and responsibilities</w:t>
      </w:r>
      <w:r w:rsidR="00E12D03">
        <w:rPr>
          <w:rFonts w:ascii="Calibri" w:hAnsi="Calibri" w:cs="Calibri"/>
          <w:color w:val="000000"/>
          <w:lang w:eastAsia="en-US"/>
        </w:rPr>
        <w:t>.</w:t>
      </w:r>
      <w:r w:rsidR="00E12D03" w:rsidRPr="00855F62">
        <w:rPr>
          <w:rFonts w:ascii="Calibri" w:hAnsi="Calibri" w:cs="Calibri"/>
          <w:color w:val="000000"/>
          <w:lang w:eastAsia="en-US"/>
        </w:rPr>
        <w:t xml:space="preserve"> The responsibility for supplying </w:t>
      </w:r>
      <w:r w:rsidR="00F04FDD">
        <w:rPr>
          <w:rFonts w:ascii="Calibri" w:hAnsi="Calibri" w:cs="Calibri"/>
          <w:color w:val="000000"/>
          <w:lang w:eastAsia="en-US"/>
        </w:rPr>
        <w:t>this information rests with the individual with responsibility for making the appointment</w:t>
      </w:r>
      <w:r w:rsidR="00E12D03" w:rsidRPr="00855F62">
        <w:rPr>
          <w:rFonts w:ascii="Calibri" w:hAnsi="Calibri" w:cs="Calibri"/>
          <w:color w:val="000000"/>
          <w:lang w:eastAsia="en-US"/>
        </w:rPr>
        <w:t xml:space="preserve">. </w:t>
      </w:r>
    </w:p>
    <w:p w14:paraId="4518514B" w14:textId="77777777" w:rsidR="00F82B31" w:rsidRPr="00855F62" w:rsidRDefault="00F82B31" w:rsidP="00E96611">
      <w:pPr>
        <w:autoSpaceDE w:val="0"/>
        <w:autoSpaceDN w:val="0"/>
        <w:adjustRightInd w:val="0"/>
        <w:ind w:right="321"/>
        <w:rPr>
          <w:rFonts w:ascii="Calibri" w:hAnsi="Calibri" w:cs="Calibri"/>
          <w:color w:val="000000"/>
          <w:lang w:eastAsia="en-US"/>
        </w:rPr>
      </w:pPr>
    </w:p>
    <w:p w14:paraId="50F371E0" w14:textId="77777777" w:rsidR="00E12D03" w:rsidRDefault="00E96611" w:rsidP="00E96611">
      <w:pPr>
        <w:autoSpaceDE w:val="0"/>
        <w:autoSpaceDN w:val="0"/>
        <w:adjustRightInd w:val="0"/>
        <w:ind w:right="321"/>
        <w:rPr>
          <w:rFonts w:ascii="Book Antiqua" w:hAnsi="Book Antiqua" w:cs="Tahoma"/>
          <w:sz w:val="20"/>
          <w:szCs w:val="20"/>
          <w:lang w:eastAsia="en-US"/>
        </w:rPr>
      </w:pPr>
      <w:r>
        <w:rPr>
          <w:rFonts w:ascii="Calibri" w:hAnsi="Calibri" w:cs="Calibri"/>
          <w:color w:val="000000"/>
          <w:lang w:eastAsia="en-US"/>
        </w:rPr>
        <w:t>3.5</w:t>
      </w:r>
      <w:r>
        <w:rPr>
          <w:rFonts w:ascii="Calibri" w:hAnsi="Calibri" w:cs="Calibri"/>
          <w:color w:val="000000"/>
          <w:lang w:eastAsia="en-US"/>
        </w:rPr>
        <w:tab/>
      </w:r>
      <w:r w:rsidR="00F25FAA" w:rsidRPr="00F25FAA">
        <w:rPr>
          <w:rFonts w:ascii="Calibri" w:hAnsi="Calibri" w:cs="Calibri"/>
          <w:color w:val="000000"/>
          <w:lang w:eastAsia="en-US"/>
        </w:rPr>
        <w:t>The Job Description</w:t>
      </w:r>
      <w:r w:rsidR="00E12D03" w:rsidRPr="00855F62">
        <w:rPr>
          <w:rFonts w:ascii="Calibri" w:hAnsi="Calibri" w:cs="Calibri"/>
          <w:color w:val="000000"/>
          <w:lang w:eastAsia="en-US"/>
        </w:rPr>
        <w:t xml:space="preserve"> will carry a statement detailing the degree of contact with children a</w:t>
      </w:r>
      <w:r w:rsidR="00F25FAA" w:rsidRPr="00F25FAA">
        <w:rPr>
          <w:rFonts w:ascii="Calibri" w:hAnsi="Calibri" w:cs="Calibri"/>
          <w:color w:val="000000"/>
          <w:lang w:eastAsia="en-US"/>
        </w:rPr>
        <w:t>nd/or vulnerable adults, and any</w:t>
      </w:r>
      <w:r w:rsidR="00E12D03" w:rsidRPr="00855F62">
        <w:rPr>
          <w:rFonts w:ascii="Calibri" w:hAnsi="Calibri" w:cs="Calibri"/>
          <w:color w:val="000000"/>
          <w:lang w:eastAsia="en-US"/>
        </w:rPr>
        <w:t xml:space="preserve"> need for </w:t>
      </w:r>
      <w:r w:rsidR="00F25FAA">
        <w:rPr>
          <w:rFonts w:ascii="Calibri" w:hAnsi="Calibri" w:cs="Calibri"/>
          <w:color w:val="000000"/>
          <w:lang w:eastAsia="en-US"/>
        </w:rPr>
        <w:t xml:space="preserve">references or </w:t>
      </w:r>
      <w:r w:rsidR="00F04FDD">
        <w:rPr>
          <w:rFonts w:ascii="Calibri" w:hAnsi="Calibri" w:cs="Calibri"/>
          <w:color w:val="000000"/>
          <w:lang w:eastAsia="en-US"/>
        </w:rPr>
        <w:t xml:space="preserve">safeguarding </w:t>
      </w:r>
      <w:r w:rsidR="00E12D03" w:rsidRPr="00855F62">
        <w:rPr>
          <w:rFonts w:ascii="Calibri" w:hAnsi="Calibri" w:cs="Calibri"/>
          <w:color w:val="000000"/>
          <w:lang w:eastAsia="en-US"/>
        </w:rPr>
        <w:t xml:space="preserve">checks to be undertaken prior to commencing the role. </w:t>
      </w:r>
    </w:p>
    <w:p w14:paraId="26649118" w14:textId="77777777" w:rsidR="00E12D03" w:rsidRDefault="00E12D03" w:rsidP="00E96611">
      <w:pPr>
        <w:ind w:right="321"/>
        <w:rPr>
          <w:rFonts w:ascii="Book Antiqua" w:hAnsi="Book Antiqua" w:cs="Tahoma"/>
          <w:sz w:val="20"/>
          <w:szCs w:val="20"/>
          <w:lang w:eastAsia="en-US"/>
        </w:rPr>
      </w:pPr>
    </w:p>
    <w:p w14:paraId="7B1EFCB6" w14:textId="77777777" w:rsidR="00F04FDD" w:rsidRDefault="00E96611" w:rsidP="00E96611">
      <w:pPr>
        <w:pStyle w:val="Default"/>
        <w:rPr>
          <w:rFonts w:ascii="Calibri" w:hAnsi="Calibri"/>
          <w:color w:val="auto"/>
        </w:rPr>
      </w:pPr>
      <w:r>
        <w:rPr>
          <w:rFonts w:ascii="Calibri" w:hAnsi="Calibri"/>
          <w:color w:val="auto"/>
        </w:rPr>
        <w:t>3.6</w:t>
      </w:r>
      <w:r>
        <w:rPr>
          <w:rFonts w:ascii="Calibri" w:hAnsi="Calibri"/>
          <w:color w:val="auto"/>
        </w:rPr>
        <w:tab/>
      </w:r>
      <w:r w:rsidR="00696012" w:rsidRPr="00EA4B29">
        <w:rPr>
          <w:rFonts w:ascii="Calibri" w:hAnsi="Calibri"/>
          <w:color w:val="auto"/>
        </w:rPr>
        <w:t>Certain roles which require employees and volunteers to work with chi</w:t>
      </w:r>
      <w:r w:rsidR="00A65324" w:rsidRPr="00EA4B29">
        <w:rPr>
          <w:rFonts w:ascii="Calibri" w:hAnsi="Calibri"/>
          <w:color w:val="auto"/>
        </w:rPr>
        <w:t>ldren and</w:t>
      </w:r>
      <w:r w:rsidR="00F04FDD">
        <w:rPr>
          <w:rFonts w:ascii="Calibri" w:hAnsi="Calibri"/>
          <w:color w:val="auto"/>
        </w:rPr>
        <w:t>/or</w:t>
      </w:r>
      <w:r w:rsidR="00A65324" w:rsidRPr="00EA4B29">
        <w:rPr>
          <w:rFonts w:ascii="Calibri" w:hAnsi="Calibri"/>
          <w:color w:val="auto"/>
        </w:rPr>
        <w:t xml:space="preserve"> vulnerable adults will be subject to a Disclosure a</w:t>
      </w:r>
      <w:r w:rsidR="008260D8" w:rsidRPr="00EA4B29">
        <w:rPr>
          <w:rFonts w:ascii="Calibri" w:hAnsi="Calibri"/>
          <w:color w:val="auto"/>
        </w:rPr>
        <w:t xml:space="preserve">nd Barring Service (DBS) check and this will be detailed in the Job Description for the role. </w:t>
      </w:r>
      <w:r w:rsidR="00A65324" w:rsidRPr="00EA4B29">
        <w:rPr>
          <w:rFonts w:ascii="Calibri" w:hAnsi="Calibri"/>
          <w:color w:val="auto"/>
        </w:rPr>
        <w:t xml:space="preserve">The GBWR </w:t>
      </w:r>
      <w:r w:rsidR="00FF4A08" w:rsidRPr="00EA4B29">
        <w:rPr>
          <w:rFonts w:ascii="Calibri" w:hAnsi="Calibri"/>
          <w:color w:val="auto"/>
        </w:rPr>
        <w:t xml:space="preserve">LSO </w:t>
      </w:r>
      <w:r w:rsidR="00A65324" w:rsidRPr="00EA4B29">
        <w:rPr>
          <w:rFonts w:ascii="Calibri" w:hAnsi="Calibri"/>
          <w:color w:val="auto"/>
        </w:rPr>
        <w:t>will regularly assess which staff need to be</w:t>
      </w:r>
      <w:r w:rsidR="00FF4A08" w:rsidRPr="00EA4B29">
        <w:rPr>
          <w:rFonts w:ascii="Calibri" w:hAnsi="Calibri"/>
          <w:color w:val="auto"/>
        </w:rPr>
        <w:t xml:space="preserve"> DBS checked</w:t>
      </w:r>
      <w:r w:rsidR="00A65324" w:rsidRPr="00EA4B29">
        <w:rPr>
          <w:rFonts w:ascii="Calibri" w:hAnsi="Calibri"/>
          <w:color w:val="auto"/>
        </w:rPr>
        <w:t xml:space="preserve">. </w:t>
      </w:r>
      <w:r w:rsidR="00EB2861" w:rsidRPr="00EA4B29">
        <w:rPr>
          <w:rFonts w:ascii="Calibri" w:hAnsi="Calibri"/>
          <w:color w:val="auto"/>
        </w:rPr>
        <w:t xml:space="preserve">The </w:t>
      </w:r>
      <w:r w:rsidR="00A65324" w:rsidRPr="00EA4B29">
        <w:rPr>
          <w:rFonts w:ascii="Calibri" w:hAnsi="Calibri"/>
          <w:color w:val="auto"/>
        </w:rPr>
        <w:t>DBS process must be undertaken in ac</w:t>
      </w:r>
      <w:r w:rsidR="00EB2861" w:rsidRPr="00EA4B29">
        <w:rPr>
          <w:rFonts w:ascii="Calibri" w:hAnsi="Calibri"/>
          <w:color w:val="auto"/>
        </w:rPr>
        <w:t>cordance with GBWR and Government regulations</w:t>
      </w:r>
      <w:r w:rsidR="00F04FDD">
        <w:rPr>
          <w:rFonts w:ascii="Calibri" w:hAnsi="Calibri"/>
          <w:color w:val="auto"/>
        </w:rPr>
        <w:t>.</w:t>
      </w:r>
    </w:p>
    <w:p w14:paraId="6ED1DEC1" w14:textId="77777777" w:rsidR="00696012" w:rsidRPr="00EA4B29" w:rsidRDefault="00EB2861" w:rsidP="00E96611">
      <w:pPr>
        <w:pStyle w:val="Default"/>
        <w:rPr>
          <w:rFonts w:ascii="Calibri" w:hAnsi="Calibri"/>
          <w:color w:val="auto"/>
        </w:rPr>
      </w:pPr>
      <w:r w:rsidRPr="00EA4B29">
        <w:rPr>
          <w:rFonts w:ascii="Calibri" w:hAnsi="Calibri"/>
          <w:color w:val="auto"/>
        </w:rPr>
        <w:t xml:space="preserve"> </w:t>
      </w:r>
    </w:p>
    <w:p w14:paraId="045B9012" w14:textId="77777777" w:rsidR="00BB0D63" w:rsidRDefault="00BB0D63" w:rsidP="00E96611">
      <w:pPr>
        <w:pStyle w:val="Default"/>
        <w:rPr>
          <w:rFonts w:ascii="Calibri" w:hAnsi="Calibri"/>
          <w:color w:val="auto"/>
        </w:rPr>
      </w:pPr>
      <w:r w:rsidRPr="00EA4B29">
        <w:rPr>
          <w:rFonts w:ascii="Calibri" w:hAnsi="Calibri"/>
          <w:color w:val="auto"/>
        </w:rPr>
        <w:t>3.6.1</w:t>
      </w:r>
      <w:r w:rsidRPr="00EA4B29">
        <w:rPr>
          <w:rFonts w:ascii="Calibri" w:hAnsi="Calibri"/>
          <w:color w:val="auto"/>
        </w:rPr>
        <w:tab/>
        <w:t xml:space="preserve">The LSO will manage DBS applications. Any </w:t>
      </w:r>
      <w:r w:rsidR="00C45781" w:rsidRPr="00EA4B29">
        <w:rPr>
          <w:rFonts w:ascii="Calibri" w:hAnsi="Calibri"/>
          <w:color w:val="auto"/>
        </w:rPr>
        <w:t>disclosures</w:t>
      </w:r>
      <w:r w:rsidRPr="00EA4B29">
        <w:rPr>
          <w:rFonts w:ascii="Calibri" w:hAnsi="Calibri"/>
          <w:color w:val="auto"/>
        </w:rPr>
        <w:t xml:space="preserve"> from DSB certificates will be referred to the GBWR Case Management Gro</w:t>
      </w:r>
      <w:r w:rsidR="00C45781" w:rsidRPr="00EA4B29">
        <w:rPr>
          <w:rFonts w:ascii="Calibri" w:hAnsi="Calibri"/>
          <w:color w:val="auto"/>
        </w:rPr>
        <w:t xml:space="preserve">up. Applicants will be updated at regular intervals through this process. </w:t>
      </w:r>
    </w:p>
    <w:p w14:paraId="47B2C30D" w14:textId="77777777" w:rsidR="00F04FDD" w:rsidRPr="00EA4B29" w:rsidRDefault="00F04FDD" w:rsidP="00E96611">
      <w:pPr>
        <w:pStyle w:val="Default"/>
        <w:rPr>
          <w:rFonts w:ascii="Calibri" w:hAnsi="Calibri"/>
          <w:color w:val="auto"/>
        </w:rPr>
      </w:pPr>
    </w:p>
    <w:p w14:paraId="2FF1B2A0" w14:textId="77777777" w:rsidR="00C45781" w:rsidRPr="00EA4B29" w:rsidRDefault="00C45781" w:rsidP="00E96611">
      <w:pPr>
        <w:pStyle w:val="Default"/>
        <w:rPr>
          <w:rFonts w:ascii="Calibri" w:hAnsi="Calibri"/>
          <w:color w:val="auto"/>
        </w:rPr>
      </w:pPr>
      <w:r w:rsidRPr="00EA4B29">
        <w:rPr>
          <w:rFonts w:ascii="Calibri" w:hAnsi="Calibri"/>
          <w:color w:val="auto"/>
        </w:rPr>
        <w:t>3.6.2</w:t>
      </w:r>
      <w:r w:rsidRPr="00EA4B29">
        <w:rPr>
          <w:rFonts w:ascii="Calibri" w:hAnsi="Calibri"/>
          <w:color w:val="auto"/>
        </w:rPr>
        <w:tab/>
        <w:t>All DBS information will be held centrally by GWBR Member Secretary. The information held will include the storage of 5 essential pieces of information</w:t>
      </w:r>
      <w:r w:rsidR="00F867DE" w:rsidRPr="00EA4B29">
        <w:rPr>
          <w:rFonts w:ascii="Calibri" w:hAnsi="Calibri"/>
          <w:color w:val="auto"/>
        </w:rPr>
        <w:t>:</w:t>
      </w:r>
    </w:p>
    <w:p w14:paraId="665E62FD" w14:textId="77777777" w:rsidR="00C45781" w:rsidRPr="00EA4B29" w:rsidRDefault="00C45781" w:rsidP="00E96611">
      <w:pPr>
        <w:pStyle w:val="Default"/>
        <w:rPr>
          <w:rFonts w:ascii="Calibri" w:hAnsi="Calibri"/>
          <w:color w:val="auto"/>
        </w:rPr>
      </w:pPr>
      <w:r w:rsidRPr="00EA4B29">
        <w:rPr>
          <w:rFonts w:ascii="Calibri" w:hAnsi="Calibri"/>
          <w:color w:val="auto"/>
        </w:rPr>
        <w:t>Name</w:t>
      </w:r>
    </w:p>
    <w:p w14:paraId="4E086CF6" w14:textId="77777777" w:rsidR="00C45781" w:rsidRPr="00EA4B29" w:rsidRDefault="00C45781" w:rsidP="00E96611">
      <w:pPr>
        <w:pStyle w:val="Default"/>
        <w:rPr>
          <w:rFonts w:ascii="Calibri" w:hAnsi="Calibri"/>
          <w:color w:val="auto"/>
        </w:rPr>
      </w:pPr>
      <w:r w:rsidRPr="00EA4B29">
        <w:rPr>
          <w:rFonts w:ascii="Calibri" w:hAnsi="Calibri"/>
          <w:color w:val="auto"/>
        </w:rPr>
        <w:t xml:space="preserve">Date of Birth </w:t>
      </w:r>
    </w:p>
    <w:p w14:paraId="3448E62B" w14:textId="77777777" w:rsidR="00C45781" w:rsidRPr="00EA4B29" w:rsidRDefault="00C45781" w:rsidP="00E96611">
      <w:pPr>
        <w:pStyle w:val="Default"/>
        <w:rPr>
          <w:rFonts w:ascii="Calibri" w:hAnsi="Calibri"/>
          <w:color w:val="auto"/>
        </w:rPr>
      </w:pPr>
      <w:r w:rsidRPr="00EA4B29">
        <w:rPr>
          <w:rFonts w:ascii="Calibri" w:hAnsi="Calibri"/>
          <w:color w:val="auto"/>
        </w:rPr>
        <w:t>Date of issue</w:t>
      </w:r>
    </w:p>
    <w:p w14:paraId="6BB2E06D" w14:textId="77777777" w:rsidR="00C45781" w:rsidRPr="00EA4B29" w:rsidRDefault="00C45781" w:rsidP="00E96611">
      <w:pPr>
        <w:pStyle w:val="Default"/>
        <w:rPr>
          <w:rFonts w:ascii="Calibri" w:hAnsi="Calibri"/>
          <w:color w:val="auto"/>
        </w:rPr>
      </w:pPr>
      <w:r w:rsidRPr="00EA4B29">
        <w:rPr>
          <w:rFonts w:ascii="Calibri" w:hAnsi="Calibri"/>
          <w:color w:val="auto"/>
        </w:rPr>
        <w:t xml:space="preserve">Date of update required </w:t>
      </w:r>
    </w:p>
    <w:p w14:paraId="4858A983" w14:textId="77777777" w:rsidR="00C45781" w:rsidRPr="00EA4B29" w:rsidRDefault="00C45781" w:rsidP="00E96611">
      <w:pPr>
        <w:pStyle w:val="Default"/>
        <w:rPr>
          <w:rFonts w:ascii="Calibri" w:hAnsi="Calibri"/>
          <w:color w:val="auto"/>
        </w:rPr>
      </w:pPr>
      <w:r w:rsidRPr="00EA4B29">
        <w:rPr>
          <w:rFonts w:ascii="Calibri" w:hAnsi="Calibri"/>
          <w:color w:val="auto"/>
        </w:rPr>
        <w:t xml:space="preserve">Any disclosures </w:t>
      </w:r>
    </w:p>
    <w:p w14:paraId="0C6BE06F" w14:textId="77777777" w:rsidR="00F867DE" w:rsidRPr="00EA4B29" w:rsidRDefault="00F867DE" w:rsidP="00E96611">
      <w:pPr>
        <w:pStyle w:val="Default"/>
        <w:rPr>
          <w:rFonts w:ascii="Calibri" w:hAnsi="Calibri"/>
          <w:color w:val="auto"/>
        </w:rPr>
      </w:pPr>
    </w:p>
    <w:p w14:paraId="218DADA3" w14:textId="77777777" w:rsidR="00F867DE" w:rsidRPr="00EA4B29" w:rsidRDefault="00F867DE" w:rsidP="00E96611">
      <w:pPr>
        <w:pStyle w:val="Default"/>
        <w:rPr>
          <w:rFonts w:ascii="Calibri" w:hAnsi="Calibri"/>
          <w:color w:val="auto"/>
        </w:rPr>
      </w:pPr>
      <w:r w:rsidRPr="00EA4B29">
        <w:rPr>
          <w:rFonts w:ascii="Calibri" w:hAnsi="Calibri"/>
          <w:color w:val="auto"/>
        </w:rPr>
        <w:t>All information will be stored in accordance to</w:t>
      </w:r>
      <w:r w:rsidR="007E50D7" w:rsidRPr="00EA4B29">
        <w:rPr>
          <w:rFonts w:ascii="Calibri" w:hAnsi="Calibri"/>
          <w:color w:val="auto"/>
        </w:rPr>
        <w:t xml:space="preserve"> the G</w:t>
      </w:r>
      <w:r w:rsidRPr="00EA4B29">
        <w:rPr>
          <w:rFonts w:ascii="Calibri" w:hAnsi="Calibri"/>
          <w:color w:val="auto"/>
        </w:rPr>
        <w:t>B</w:t>
      </w:r>
      <w:r w:rsidR="007E50D7" w:rsidRPr="00EA4B29">
        <w:rPr>
          <w:rFonts w:ascii="Calibri" w:hAnsi="Calibri"/>
          <w:color w:val="auto"/>
        </w:rPr>
        <w:t>W</w:t>
      </w:r>
      <w:r w:rsidRPr="00EA4B29">
        <w:rPr>
          <w:rFonts w:ascii="Calibri" w:hAnsi="Calibri"/>
          <w:color w:val="auto"/>
        </w:rPr>
        <w:t xml:space="preserve">R ‘Sensitive </w:t>
      </w:r>
      <w:r w:rsidR="00A905CC" w:rsidRPr="00EA4B29">
        <w:rPr>
          <w:rFonts w:ascii="Calibri" w:hAnsi="Calibri"/>
          <w:color w:val="auto"/>
        </w:rPr>
        <w:t>I</w:t>
      </w:r>
      <w:r w:rsidRPr="00EA4B29">
        <w:rPr>
          <w:rFonts w:ascii="Calibri" w:hAnsi="Calibri"/>
          <w:color w:val="auto"/>
        </w:rPr>
        <w:t xml:space="preserve">nformation </w:t>
      </w:r>
      <w:r w:rsidR="00A905CC" w:rsidRPr="00EA4B29">
        <w:rPr>
          <w:rFonts w:ascii="Calibri" w:hAnsi="Calibri"/>
          <w:color w:val="auto"/>
        </w:rPr>
        <w:t>S</w:t>
      </w:r>
      <w:r w:rsidRPr="00EA4B29">
        <w:rPr>
          <w:rFonts w:ascii="Calibri" w:hAnsi="Calibri"/>
          <w:color w:val="auto"/>
        </w:rPr>
        <w:t xml:space="preserve">torage </w:t>
      </w:r>
      <w:r w:rsidR="00A905CC" w:rsidRPr="00EA4B29">
        <w:rPr>
          <w:rFonts w:ascii="Calibri" w:hAnsi="Calibri"/>
          <w:color w:val="auto"/>
        </w:rPr>
        <w:t>P</w:t>
      </w:r>
      <w:r w:rsidRPr="00EA4B29">
        <w:rPr>
          <w:rFonts w:ascii="Calibri" w:hAnsi="Calibri"/>
          <w:color w:val="auto"/>
        </w:rPr>
        <w:t>olicy’</w:t>
      </w:r>
    </w:p>
    <w:p w14:paraId="534AF93D" w14:textId="77777777" w:rsidR="008D77E5" w:rsidRPr="00EA4B29" w:rsidRDefault="008D77E5" w:rsidP="00E96611">
      <w:pPr>
        <w:pStyle w:val="Default"/>
        <w:rPr>
          <w:rFonts w:ascii="Calibri" w:hAnsi="Calibri"/>
          <w:color w:val="auto"/>
        </w:rPr>
      </w:pPr>
    </w:p>
    <w:p w14:paraId="7E488DBF" w14:textId="77777777" w:rsidR="008D77E5" w:rsidRDefault="008D77E5" w:rsidP="00E96611">
      <w:pPr>
        <w:pStyle w:val="Default"/>
        <w:rPr>
          <w:rFonts w:ascii="Calibri" w:hAnsi="Calibri"/>
          <w:color w:val="auto"/>
        </w:rPr>
      </w:pPr>
      <w:r w:rsidRPr="00EA4B29">
        <w:rPr>
          <w:rFonts w:ascii="Calibri" w:hAnsi="Calibri"/>
          <w:color w:val="auto"/>
        </w:rPr>
        <w:t xml:space="preserve">3.6.5 DBS updates are required every 2 years unless the individuals </w:t>
      </w:r>
      <w:r w:rsidR="007E50D7" w:rsidRPr="00EA4B29">
        <w:rPr>
          <w:rFonts w:ascii="Calibri" w:hAnsi="Calibri"/>
          <w:color w:val="auto"/>
        </w:rPr>
        <w:t>have subscribed to the updates service. GBWR CAN NOT accept DBS certificates from any organisation where the individual has not subscribed to the update service.</w:t>
      </w:r>
      <w:r w:rsidR="007E50D7">
        <w:rPr>
          <w:rFonts w:ascii="Calibri" w:hAnsi="Calibri"/>
          <w:color w:val="auto"/>
        </w:rPr>
        <w:t xml:space="preserve"> </w:t>
      </w:r>
    </w:p>
    <w:p w14:paraId="4072CA81" w14:textId="77777777" w:rsidR="00F867DE" w:rsidRDefault="00F867DE" w:rsidP="00E96611">
      <w:pPr>
        <w:pStyle w:val="Default"/>
        <w:rPr>
          <w:rFonts w:ascii="Calibri" w:hAnsi="Calibri"/>
          <w:color w:val="auto"/>
        </w:rPr>
      </w:pPr>
    </w:p>
    <w:p w14:paraId="0ECF82EB" w14:textId="77777777" w:rsidR="00F867DE" w:rsidRPr="00EA4B29" w:rsidRDefault="008D77E5" w:rsidP="00E96611">
      <w:pPr>
        <w:pStyle w:val="Default"/>
        <w:rPr>
          <w:rFonts w:ascii="Calibri" w:hAnsi="Calibri"/>
          <w:color w:val="auto"/>
        </w:rPr>
      </w:pPr>
      <w:r w:rsidRPr="00EA4B29">
        <w:rPr>
          <w:rFonts w:ascii="Calibri" w:hAnsi="Calibri"/>
          <w:color w:val="auto"/>
        </w:rPr>
        <w:t>3.6.4</w:t>
      </w:r>
      <w:r w:rsidR="00F867DE" w:rsidRPr="00EA4B29">
        <w:rPr>
          <w:rFonts w:ascii="Calibri" w:hAnsi="Calibri"/>
          <w:color w:val="auto"/>
        </w:rPr>
        <w:t xml:space="preserve"> It is the</w:t>
      </w:r>
      <w:r w:rsidR="00241E4A" w:rsidRPr="00EA4B29">
        <w:rPr>
          <w:rFonts w:ascii="Calibri" w:hAnsi="Calibri"/>
          <w:color w:val="auto"/>
        </w:rPr>
        <w:t xml:space="preserve"> responsibility of the CWO and club chairperson</w:t>
      </w:r>
      <w:r w:rsidR="00F867DE" w:rsidRPr="00EA4B29">
        <w:rPr>
          <w:rFonts w:ascii="Calibri" w:hAnsi="Calibri"/>
          <w:color w:val="auto"/>
        </w:rPr>
        <w:t xml:space="preserve"> to ensure all volunteers are DBS checked</w:t>
      </w:r>
      <w:r w:rsidR="00F04FDD">
        <w:rPr>
          <w:rFonts w:ascii="Calibri" w:hAnsi="Calibri"/>
          <w:color w:val="auto"/>
        </w:rPr>
        <w:t xml:space="preserve"> where appropriate</w:t>
      </w:r>
      <w:r w:rsidR="00F867DE" w:rsidRPr="00EA4B29">
        <w:rPr>
          <w:rFonts w:ascii="Calibri" w:hAnsi="Calibri"/>
          <w:color w:val="auto"/>
        </w:rPr>
        <w:t xml:space="preserve">. For more information on who requires a DBS check please contact the LSO. </w:t>
      </w:r>
    </w:p>
    <w:p w14:paraId="49DE32DC" w14:textId="77777777" w:rsidR="00F867DE" w:rsidRDefault="007E50D7" w:rsidP="00E96611">
      <w:pPr>
        <w:pStyle w:val="Default"/>
        <w:rPr>
          <w:rFonts w:ascii="Calibri" w:hAnsi="Calibri"/>
          <w:color w:val="auto"/>
        </w:rPr>
      </w:pPr>
      <w:r w:rsidRPr="00EA4B29">
        <w:rPr>
          <w:rFonts w:ascii="Calibri" w:hAnsi="Calibri"/>
          <w:color w:val="auto"/>
        </w:rPr>
        <w:t>3.6.5</w:t>
      </w:r>
      <w:r w:rsidR="00F867DE" w:rsidRPr="00EA4B29">
        <w:rPr>
          <w:rFonts w:ascii="Calibri" w:hAnsi="Calibri"/>
          <w:color w:val="auto"/>
        </w:rPr>
        <w:t xml:space="preserve"> GBWR </w:t>
      </w:r>
      <w:r w:rsidR="00241E4A" w:rsidRPr="00EA4B29">
        <w:rPr>
          <w:rFonts w:ascii="Calibri" w:hAnsi="Calibri"/>
          <w:color w:val="auto"/>
        </w:rPr>
        <w:t>clubs will be required to</w:t>
      </w:r>
      <w:r w:rsidR="00F04FDD">
        <w:rPr>
          <w:rFonts w:ascii="Calibri" w:hAnsi="Calibri"/>
          <w:color w:val="auto"/>
        </w:rPr>
        <w:t xml:space="preserve"> undertake </w:t>
      </w:r>
      <w:r w:rsidR="00241E4A" w:rsidRPr="00EA4B29">
        <w:rPr>
          <w:rFonts w:ascii="Calibri" w:hAnsi="Calibri"/>
          <w:color w:val="auto"/>
        </w:rPr>
        <w:t xml:space="preserve">DBS </w:t>
      </w:r>
      <w:r w:rsidR="00F04FDD">
        <w:rPr>
          <w:rFonts w:ascii="Calibri" w:hAnsi="Calibri"/>
          <w:color w:val="auto"/>
        </w:rPr>
        <w:t xml:space="preserve">checks for their </w:t>
      </w:r>
      <w:r w:rsidR="00241E4A" w:rsidRPr="00EA4B29">
        <w:rPr>
          <w:rFonts w:ascii="Calibri" w:hAnsi="Calibri"/>
          <w:color w:val="auto"/>
        </w:rPr>
        <w:t xml:space="preserve">CWO </w:t>
      </w:r>
      <w:r w:rsidR="00F04FDD">
        <w:rPr>
          <w:rFonts w:ascii="Calibri" w:hAnsi="Calibri"/>
          <w:color w:val="auto"/>
        </w:rPr>
        <w:t xml:space="preserve">(and any appointed deputy CWO) </w:t>
      </w:r>
      <w:r w:rsidR="00241E4A" w:rsidRPr="00EA4B29">
        <w:rPr>
          <w:rFonts w:ascii="Calibri" w:hAnsi="Calibri"/>
          <w:color w:val="auto"/>
        </w:rPr>
        <w:t>and c</w:t>
      </w:r>
      <w:r w:rsidR="00F867DE" w:rsidRPr="00EA4B29">
        <w:rPr>
          <w:rFonts w:ascii="Calibri" w:hAnsi="Calibri"/>
          <w:color w:val="auto"/>
        </w:rPr>
        <w:t>lub coach</w:t>
      </w:r>
      <w:r w:rsidR="00241E4A" w:rsidRPr="00EA4B29">
        <w:rPr>
          <w:rFonts w:ascii="Calibri" w:hAnsi="Calibri"/>
          <w:color w:val="auto"/>
        </w:rPr>
        <w:t xml:space="preserve"> </w:t>
      </w:r>
      <w:r w:rsidR="00F04FDD">
        <w:rPr>
          <w:rFonts w:ascii="Calibri" w:hAnsi="Calibri"/>
          <w:color w:val="auto"/>
        </w:rPr>
        <w:t xml:space="preserve">as a minimum </w:t>
      </w:r>
      <w:r w:rsidR="00241E4A" w:rsidRPr="00EA4B29">
        <w:rPr>
          <w:rFonts w:ascii="Calibri" w:hAnsi="Calibri"/>
          <w:color w:val="auto"/>
        </w:rPr>
        <w:t>in order to affiliate with GBWR. The GBWR LSO will manage the application process</w:t>
      </w:r>
      <w:r w:rsidR="00F04FDD">
        <w:rPr>
          <w:rFonts w:ascii="Calibri" w:hAnsi="Calibri"/>
          <w:color w:val="auto"/>
        </w:rPr>
        <w:t>. DBS checks are free for volunteers</w:t>
      </w:r>
      <w:r w:rsidR="00241E4A" w:rsidRPr="00EA4B29">
        <w:rPr>
          <w:rFonts w:ascii="Calibri" w:hAnsi="Calibri"/>
          <w:color w:val="auto"/>
        </w:rPr>
        <w:t xml:space="preserve"> but the cost of </w:t>
      </w:r>
      <w:r w:rsidR="00F04FDD">
        <w:rPr>
          <w:rFonts w:ascii="Calibri" w:hAnsi="Calibri"/>
          <w:color w:val="auto"/>
        </w:rPr>
        <w:t xml:space="preserve">administering the </w:t>
      </w:r>
      <w:r w:rsidR="00241E4A" w:rsidRPr="00EA4B29">
        <w:rPr>
          <w:rFonts w:ascii="Calibri" w:hAnsi="Calibri"/>
          <w:color w:val="auto"/>
        </w:rPr>
        <w:t>application is the club</w:t>
      </w:r>
      <w:r w:rsidRPr="00EA4B29">
        <w:rPr>
          <w:rFonts w:ascii="Calibri" w:hAnsi="Calibri"/>
          <w:color w:val="auto"/>
        </w:rPr>
        <w:t>’</w:t>
      </w:r>
      <w:r w:rsidR="00241E4A" w:rsidRPr="00EA4B29">
        <w:rPr>
          <w:rFonts w:ascii="Calibri" w:hAnsi="Calibri"/>
          <w:color w:val="auto"/>
        </w:rPr>
        <w:t>s or individual</w:t>
      </w:r>
      <w:r w:rsidRPr="00EA4B29">
        <w:rPr>
          <w:rFonts w:ascii="Calibri" w:hAnsi="Calibri"/>
          <w:color w:val="auto"/>
        </w:rPr>
        <w:t>’</w:t>
      </w:r>
      <w:r w:rsidR="00241E4A" w:rsidRPr="00EA4B29">
        <w:rPr>
          <w:rFonts w:ascii="Calibri" w:hAnsi="Calibri"/>
          <w:color w:val="auto"/>
        </w:rPr>
        <w:t>s responsibility.</w:t>
      </w:r>
      <w:r w:rsidR="00241E4A">
        <w:rPr>
          <w:rFonts w:ascii="Calibri" w:hAnsi="Calibri"/>
          <w:color w:val="auto"/>
        </w:rPr>
        <w:t xml:space="preserve"> </w:t>
      </w:r>
    </w:p>
    <w:p w14:paraId="6C51F251" w14:textId="77777777" w:rsidR="00F25FAA" w:rsidRDefault="00F25FAA" w:rsidP="00E96611">
      <w:pPr>
        <w:pStyle w:val="Default"/>
        <w:rPr>
          <w:rFonts w:ascii="Calibri" w:hAnsi="Calibri"/>
          <w:color w:val="auto"/>
        </w:rPr>
      </w:pPr>
    </w:p>
    <w:p w14:paraId="1ECA09CF" w14:textId="77777777" w:rsidR="001A22A9" w:rsidRPr="00EA4B29" w:rsidRDefault="00365C5D" w:rsidP="00E96611">
      <w:pPr>
        <w:pStyle w:val="Default"/>
        <w:rPr>
          <w:rFonts w:ascii="Calibri" w:hAnsi="Calibri"/>
          <w:i/>
          <w:color w:val="0000FF"/>
        </w:rPr>
      </w:pPr>
      <w:r w:rsidRPr="00EA4B29">
        <w:rPr>
          <w:rFonts w:ascii="Calibri" w:hAnsi="Calibri"/>
          <w:i/>
          <w:color w:val="0000FF"/>
        </w:rPr>
        <w:t>4.</w:t>
      </w:r>
      <w:r w:rsidRPr="00EA4B29">
        <w:rPr>
          <w:rFonts w:ascii="Calibri" w:hAnsi="Calibri"/>
          <w:i/>
          <w:color w:val="0000FF"/>
        </w:rPr>
        <w:tab/>
        <w:t xml:space="preserve">Safeguarding </w:t>
      </w:r>
      <w:r w:rsidR="001A22A9" w:rsidRPr="00EA4B29">
        <w:rPr>
          <w:rFonts w:ascii="Calibri" w:hAnsi="Calibri"/>
          <w:i/>
          <w:color w:val="0000FF"/>
        </w:rPr>
        <w:t>Training</w:t>
      </w:r>
    </w:p>
    <w:p w14:paraId="47E711C1" w14:textId="77777777" w:rsidR="001A22A9" w:rsidRPr="00EA4B29" w:rsidRDefault="00277654" w:rsidP="00E96611">
      <w:pPr>
        <w:pStyle w:val="Default"/>
        <w:rPr>
          <w:rFonts w:ascii="Calibri" w:hAnsi="Calibri"/>
          <w:color w:val="auto"/>
        </w:rPr>
      </w:pPr>
      <w:r w:rsidRPr="00EA4B29">
        <w:rPr>
          <w:rFonts w:ascii="Calibri" w:hAnsi="Calibri"/>
          <w:color w:val="auto"/>
        </w:rPr>
        <w:t>4.1</w:t>
      </w:r>
      <w:r w:rsidRPr="00EA4B29">
        <w:rPr>
          <w:rFonts w:ascii="Calibri" w:hAnsi="Calibri"/>
          <w:color w:val="auto"/>
        </w:rPr>
        <w:tab/>
      </w:r>
      <w:r w:rsidR="00241E4A" w:rsidRPr="00EA4B29">
        <w:rPr>
          <w:rFonts w:ascii="Calibri" w:hAnsi="Calibri"/>
          <w:color w:val="auto"/>
        </w:rPr>
        <w:t>As part of club affiliation requirements a</w:t>
      </w:r>
      <w:r w:rsidR="001A22A9" w:rsidRPr="00EA4B29">
        <w:rPr>
          <w:rFonts w:ascii="Calibri" w:hAnsi="Calibri"/>
          <w:color w:val="auto"/>
        </w:rPr>
        <w:t xml:space="preserve">ll </w:t>
      </w:r>
      <w:r w:rsidR="00BB0D63" w:rsidRPr="00EA4B29">
        <w:rPr>
          <w:rFonts w:ascii="Calibri" w:hAnsi="Calibri"/>
          <w:color w:val="auto"/>
        </w:rPr>
        <w:t>CWO</w:t>
      </w:r>
      <w:r w:rsidR="00241E4A" w:rsidRPr="00EA4B29">
        <w:rPr>
          <w:rFonts w:ascii="Calibri" w:hAnsi="Calibri"/>
          <w:color w:val="auto"/>
        </w:rPr>
        <w:t>’s</w:t>
      </w:r>
      <w:r w:rsidR="00BB0D63" w:rsidRPr="00EA4B29">
        <w:rPr>
          <w:rFonts w:ascii="Calibri" w:hAnsi="Calibri"/>
          <w:color w:val="auto"/>
        </w:rPr>
        <w:t xml:space="preserve"> </w:t>
      </w:r>
      <w:r w:rsidR="00241E4A" w:rsidRPr="00EA4B29">
        <w:rPr>
          <w:rFonts w:ascii="Calibri" w:hAnsi="Calibri"/>
          <w:color w:val="auto"/>
        </w:rPr>
        <w:t xml:space="preserve">and club coaches </w:t>
      </w:r>
      <w:r w:rsidR="001A22A9" w:rsidRPr="00EA4B29">
        <w:rPr>
          <w:rFonts w:ascii="Calibri" w:hAnsi="Calibri"/>
          <w:color w:val="auto"/>
        </w:rPr>
        <w:t>mus</w:t>
      </w:r>
      <w:r w:rsidR="00BB0D63" w:rsidRPr="00EA4B29">
        <w:rPr>
          <w:rFonts w:ascii="Calibri" w:hAnsi="Calibri"/>
          <w:color w:val="auto"/>
        </w:rPr>
        <w:t>t, within 6</w:t>
      </w:r>
      <w:r w:rsidR="001A22A9" w:rsidRPr="00EA4B29">
        <w:rPr>
          <w:rFonts w:ascii="Calibri" w:hAnsi="Calibri"/>
          <w:color w:val="auto"/>
        </w:rPr>
        <w:t xml:space="preserve"> months of being appointed</w:t>
      </w:r>
      <w:r w:rsidR="00BB0D63" w:rsidRPr="00EA4B29">
        <w:rPr>
          <w:rFonts w:ascii="Calibri" w:hAnsi="Calibri"/>
          <w:color w:val="auto"/>
        </w:rPr>
        <w:t>,</w:t>
      </w:r>
      <w:r w:rsidR="001A22A9" w:rsidRPr="00EA4B29">
        <w:rPr>
          <w:rFonts w:ascii="Calibri" w:hAnsi="Calibri"/>
          <w:color w:val="auto"/>
        </w:rPr>
        <w:t xml:space="preserve"> attend a</w:t>
      </w:r>
      <w:r w:rsidR="00BB0D63" w:rsidRPr="00EA4B29">
        <w:rPr>
          <w:rFonts w:ascii="Calibri" w:hAnsi="Calibri"/>
          <w:color w:val="auto"/>
        </w:rPr>
        <w:t xml:space="preserve"> </w:t>
      </w:r>
      <w:r w:rsidR="00F04FDD">
        <w:rPr>
          <w:rFonts w:ascii="Calibri" w:hAnsi="Calibri"/>
          <w:color w:val="auto"/>
        </w:rPr>
        <w:t>s</w:t>
      </w:r>
      <w:r w:rsidR="00BB0D63" w:rsidRPr="00EA4B29">
        <w:rPr>
          <w:rFonts w:ascii="Calibri" w:hAnsi="Calibri"/>
          <w:color w:val="auto"/>
        </w:rPr>
        <w:t xml:space="preserve">ports </w:t>
      </w:r>
      <w:r w:rsidR="00F04FDD">
        <w:rPr>
          <w:rFonts w:ascii="Calibri" w:hAnsi="Calibri"/>
          <w:color w:val="auto"/>
        </w:rPr>
        <w:t>c</w:t>
      </w:r>
      <w:r w:rsidR="00BB0D63" w:rsidRPr="00EA4B29">
        <w:rPr>
          <w:rFonts w:ascii="Calibri" w:hAnsi="Calibri"/>
          <w:color w:val="auto"/>
        </w:rPr>
        <w:t>oach U</w:t>
      </w:r>
      <w:r w:rsidR="00F04FDD">
        <w:rPr>
          <w:rFonts w:ascii="Calibri" w:hAnsi="Calibri"/>
          <w:color w:val="auto"/>
        </w:rPr>
        <w:t>K</w:t>
      </w:r>
      <w:r w:rsidR="001A22A9" w:rsidRPr="00EA4B29">
        <w:rPr>
          <w:rFonts w:ascii="Calibri" w:hAnsi="Calibri"/>
          <w:color w:val="auto"/>
        </w:rPr>
        <w:t xml:space="preserve"> </w:t>
      </w:r>
      <w:r w:rsidR="00BB0D63" w:rsidRPr="00EA4B29">
        <w:rPr>
          <w:rFonts w:ascii="Calibri" w:hAnsi="Calibri"/>
          <w:color w:val="auto"/>
        </w:rPr>
        <w:t>‘Safeguarding and Child Protecti</w:t>
      </w:r>
      <w:r w:rsidR="00F04FDD">
        <w:rPr>
          <w:rFonts w:ascii="Calibri" w:hAnsi="Calibri"/>
          <w:color w:val="auto"/>
        </w:rPr>
        <w:t>ng Children</w:t>
      </w:r>
      <w:r w:rsidR="00241E4A" w:rsidRPr="00EA4B29">
        <w:rPr>
          <w:rFonts w:ascii="Calibri" w:hAnsi="Calibri"/>
          <w:color w:val="auto"/>
        </w:rPr>
        <w:t xml:space="preserve"> in </w:t>
      </w:r>
      <w:r w:rsidR="00A905CC" w:rsidRPr="00EA4B29">
        <w:rPr>
          <w:rFonts w:ascii="Calibri" w:hAnsi="Calibri"/>
          <w:color w:val="auto"/>
        </w:rPr>
        <w:t>S</w:t>
      </w:r>
      <w:r w:rsidR="00241E4A" w:rsidRPr="00EA4B29">
        <w:rPr>
          <w:rFonts w:ascii="Calibri" w:hAnsi="Calibri"/>
          <w:color w:val="auto"/>
        </w:rPr>
        <w:t>port</w:t>
      </w:r>
      <w:r w:rsidR="00BB0D63" w:rsidRPr="00EA4B29">
        <w:rPr>
          <w:rFonts w:ascii="Calibri" w:hAnsi="Calibri"/>
          <w:color w:val="auto"/>
        </w:rPr>
        <w:t>’</w:t>
      </w:r>
      <w:r w:rsidR="00241E4A" w:rsidRPr="00EA4B29">
        <w:rPr>
          <w:rFonts w:ascii="Calibri" w:hAnsi="Calibri"/>
          <w:color w:val="auto"/>
        </w:rPr>
        <w:t xml:space="preserve"> </w:t>
      </w:r>
      <w:r w:rsidR="00F04FDD">
        <w:rPr>
          <w:rFonts w:ascii="Calibri" w:hAnsi="Calibri"/>
          <w:color w:val="auto"/>
        </w:rPr>
        <w:t xml:space="preserve">(SPC) </w:t>
      </w:r>
      <w:r w:rsidR="00241E4A" w:rsidRPr="00EA4B29">
        <w:rPr>
          <w:rFonts w:ascii="Calibri" w:hAnsi="Calibri"/>
          <w:color w:val="auto"/>
        </w:rPr>
        <w:t>course</w:t>
      </w:r>
      <w:r w:rsidR="00C1258B">
        <w:rPr>
          <w:rFonts w:ascii="Calibri" w:hAnsi="Calibri"/>
          <w:color w:val="auto"/>
        </w:rPr>
        <w:t xml:space="preserve"> or a recognised and certificated basic awareness in child protection training (e.g. an LSCB or Local Authority workshop or professional safeguarding training)</w:t>
      </w:r>
      <w:r w:rsidR="00241E4A" w:rsidRPr="00EA4B29">
        <w:rPr>
          <w:rFonts w:ascii="Calibri" w:hAnsi="Calibri"/>
          <w:color w:val="auto"/>
        </w:rPr>
        <w:t>.  GBWR clubs are required to fund this course</w:t>
      </w:r>
      <w:r w:rsidR="00C1258B">
        <w:rPr>
          <w:rFonts w:ascii="Calibri" w:hAnsi="Calibri"/>
          <w:color w:val="auto"/>
        </w:rPr>
        <w:t xml:space="preserve"> and provide appropriate evidence of training completion</w:t>
      </w:r>
      <w:r w:rsidR="007E50D7" w:rsidRPr="00EA4B29">
        <w:rPr>
          <w:rFonts w:ascii="Calibri" w:hAnsi="Calibri"/>
          <w:color w:val="auto"/>
        </w:rPr>
        <w:t xml:space="preserve">. </w:t>
      </w:r>
    </w:p>
    <w:p w14:paraId="06A104DD" w14:textId="77777777" w:rsidR="007E50D7" w:rsidRPr="00EA4B29" w:rsidRDefault="007E50D7" w:rsidP="00E96611">
      <w:pPr>
        <w:pStyle w:val="Default"/>
        <w:rPr>
          <w:rFonts w:ascii="Calibri" w:hAnsi="Calibri"/>
          <w:color w:val="auto"/>
        </w:rPr>
      </w:pPr>
    </w:p>
    <w:p w14:paraId="6A444D67" w14:textId="77777777" w:rsidR="007E50D7" w:rsidRDefault="007E50D7" w:rsidP="00E96611">
      <w:pPr>
        <w:pStyle w:val="Default"/>
        <w:rPr>
          <w:rFonts w:ascii="Calibri" w:hAnsi="Calibri"/>
          <w:color w:val="auto"/>
        </w:rPr>
      </w:pPr>
      <w:r w:rsidRPr="00EA4B29">
        <w:rPr>
          <w:rFonts w:ascii="Calibri" w:hAnsi="Calibri"/>
          <w:color w:val="auto"/>
        </w:rPr>
        <w:t xml:space="preserve">4.2 </w:t>
      </w:r>
      <w:r w:rsidRPr="00EA4B29">
        <w:rPr>
          <w:rFonts w:ascii="Calibri" w:hAnsi="Calibri"/>
          <w:color w:val="auto"/>
        </w:rPr>
        <w:tab/>
        <w:t>The Sport Coach Uk ‘Safeguarding and Child Protection in Sport’ course needs to be updated every 3 years</w:t>
      </w:r>
      <w:r w:rsidR="00C1258B">
        <w:rPr>
          <w:rFonts w:ascii="Calibri" w:hAnsi="Calibri"/>
          <w:color w:val="auto"/>
        </w:rPr>
        <w:t xml:space="preserve"> (SPC or SPC2 Refresher training)</w:t>
      </w:r>
      <w:r w:rsidRPr="00EA4B29">
        <w:rPr>
          <w:rFonts w:ascii="Calibri" w:hAnsi="Calibri"/>
          <w:color w:val="auto"/>
        </w:rPr>
        <w:t>. This is the responsibility of each club to manage and arrange updates.</w:t>
      </w:r>
    </w:p>
    <w:p w14:paraId="595A4E52" w14:textId="77777777" w:rsidR="007A4E87" w:rsidRPr="00EA4B29" w:rsidRDefault="007A4E87" w:rsidP="00E96611">
      <w:pPr>
        <w:pStyle w:val="Default"/>
        <w:rPr>
          <w:rFonts w:ascii="Calibri" w:hAnsi="Calibri"/>
          <w:color w:val="auto"/>
        </w:rPr>
      </w:pPr>
    </w:p>
    <w:p w14:paraId="787B7AD3" w14:textId="77777777" w:rsidR="00914ED1" w:rsidRDefault="007E50D7" w:rsidP="00E96611">
      <w:pPr>
        <w:pStyle w:val="Default"/>
        <w:rPr>
          <w:rFonts w:ascii="Calibri" w:hAnsi="Calibri"/>
          <w:color w:val="auto"/>
        </w:rPr>
      </w:pPr>
      <w:r w:rsidRPr="00EA4B29">
        <w:rPr>
          <w:rFonts w:ascii="Calibri" w:hAnsi="Calibri"/>
          <w:color w:val="auto"/>
        </w:rPr>
        <w:t>4.3</w:t>
      </w:r>
      <w:r w:rsidRPr="00EA4B29">
        <w:rPr>
          <w:rFonts w:ascii="Calibri" w:hAnsi="Calibri"/>
          <w:color w:val="auto"/>
        </w:rPr>
        <w:tab/>
        <w:t xml:space="preserve">GBWR’s LSO will manage training requirements for GBWR staff </w:t>
      </w:r>
      <w:r w:rsidR="00C1258B">
        <w:rPr>
          <w:rFonts w:ascii="Calibri" w:hAnsi="Calibri"/>
          <w:color w:val="auto"/>
        </w:rPr>
        <w:t xml:space="preserve">and additional learning opportunities/training for club CWOs </w:t>
      </w:r>
      <w:r w:rsidRPr="00EA4B29">
        <w:rPr>
          <w:rFonts w:ascii="Calibri" w:hAnsi="Calibri"/>
          <w:color w:val="auto"/>
        </w:rPr>
        <w:t xml:space="preserve">in accordance with the NSPCC Child Protection in Sport Unit </w:t>
      </w:r>
      <w:r w:rsidRPr="00EA4B29">
        <w:rPr>
          <w:rFonts w:ascii="Calibri" w:hAnsi="Calibri"/>
          <w:color w:val="auto"/>
        </w:rPr>
        <w:lastRenderedPageBreak/>
        <w:t xml:space="preserve">training guidance. </w:t>
      </w:r>
      <w:r w:rsidR="00914ED1">
        <w:rPr>
          <w:rFonts w:ascii="Calibri" w:hAnsi="Calibri"/>
          <w:color w:val="auto"/>
        </w:rPr>
        <w:t xml:space="preserve"> GBWR has developed a bespoke ‘Time to Listen’ full day workshop which is mandatory for CWOs in our sport.  For more information contact GBWR’s Workforce development Officer</w:t>
      </w:r>
      <w:r w:rsidR="00AB1CD7">
        <w:rPr>
          <w:rFonts w:ascii="Calibri" w:hAnsi="Calibri"/>
          <w:color w:val="auto"/>
        </w:rPr>
        <w:t xml:space="preserve"> or your Regional Development Officer</w:t>
      </w:r>
    </w:p>
    <w:p w14:paraId="3423E518" w14:textId="77777777" w:rsidR="00EA4B29" w:rsidRDefault="00EA4B29" w:rsidP="00E96611">
      <w:pPr>
        <w:pStyle w:val="Default"/>
        <w:rPr>
          <w:rFonts w:ascii="Calibri" w:hAnsi="Calibri"/>
          <w:i/>
          <w:color w:val="0000FF"/>
        </w:rPr>
      </w:pPr>
    </w:p>
    <w:p w14:paraId="601887AF" w14:textId="77777777" w:rsidR="00277654" w:rsidRDefault="008260D8" w:rsidP="00E96611">
      <w:pPr>
        <w:pStyle w:val="Default"/>
        <w:rPr>
          <w:rFonts w:ascii="Calibri" w:hAnsi="Calibri"/>
          <w:i/>
          <w:color w:val="0000FF"/>
        </w:rPr>
      </w:pPr>
      <w:r>
        <w:rPr>
          <w:rFonts w:ascii="Calibri" w:hAnsi="Calibri"/>
          <w:i/>
          <w:color w:val="0000FF"/>
        </w:rPr>
        <w:t>5.</w:t>
      </w:r>
      <w:r>
        <w:rPr>
          <w:rFonts w:ascii="Calibri" w:hAnsi="Calibri"/>
          <w:i/>
          <w:color w:val="0000FF"/>
        </w:rPr>
        <w:tab/>
        <w:t xml:space="preserve">Supporting </w:t>
      </w:r>
      <w:r w:rsidR="00277654">
        <w:rPr>
          <w:rFonts w:ascii="Calibri" w:hAnsi="Calibri"/>
          <w:i/>
          <w:color w:val="0000FF"/>
        </w:rPr>
        <w:t>Children and Adults</w:t>
      </w:r>
    </w:p>
    <w:p w14:paraId="281A26BB" w14:textId="77777777" w:rsidR="00277654" w:rsidRDefault="00277654" w:rsidP="00E96611">
      <w:pPr>
        <w:pStyle w:val="Default"/>
        <w:rPr>
          <w:rFonts w:ascii="Calibri" w:hAnsi="Calibri"/>
          <w:color w:val="auto"/>
        </w:rPr>
      </w:pPr>
      <w:r>
        <w:rPr>
          <w:rFonts w:ascii="Calibri" w:hAnsi="Calibri"/>
          <w:color w:val="auto"/>
        </w:rPr>
        <w:t>5.1</w:t>
      </w:r>
      <w:r>
        <w:rPr>
          <w:rFonts w:ascii="Calibri" w:hAnsi="Calibri"/>
          <w:color w:val="auto"/>
        </w:rPr>
        <w:tab/>
        <w:t xml:space="preserve">GBWR’s core business is to provide </w:t>
      </w:r>
      <w:r w:rsidR="00C1258B">
        <w:rPr>
          <w:rFonts w:ascii="Calibri" w:hAnsi="Calibri"/>
          <w:color w:val="auto"/>
        </w:rPr>
        <w:t xml:space="preserve">positive and </w:t>
      </w:r>
      <w:r>
        <w:rPr>
          <w:rFonts w:ascii="Calibri" w:hAnsi="Calibri"/>
          <w:color w:val="auto"/>
        </w:rPr>
        <w:t>enjoyable sporting opportunities for disabled children and adults. It is important that staff and volunteers recognise the different levels of support that individuals require. This means being aware and alert and ensuring t</w:t>
      </w:r>
      <w:r w:rsidR="00EA4B29">
        <w:rPr>
          <w:rFonts w:ascii="Calibri" w:hAnsi="Calibri"/>
          <w:color w:val="auto"/>
        </w:rPr>
        <w:t xml:space="preserve">hat the right level and type of </w:t>
      </w:r>
      <w:r>
        <w:rPr>
          <w:rFonts w:ascii="Calibri" w:hAnsi="Calibri"/>
          <w:color w:val="auto"/>
        </w:rPr>
        <w:t>information, help and assistance is available to each individual. Those with disabilities may be additiona</w:t>
      </w:r>
      <w:r w:rsidR="00241E4A">
        <w:rPr>
          <w:rFonts w:ascii="Calibri" w:hAnsi="Calibri"/>
          <w:color w:val="auto"/>
        </w:rPr>
        <w:t>lly vulnerable because they may</w:t>
      </w:r>
      <w:r>
        <w:rPr>
          <w:rFonts w:ascii="Calibri" w:hAnsi="Calibri"/>
          <w:color w:val="auto"/>
        </w:rPr>
        <w:t>:</w:t>
      </w:r>
    </w:p>
    <w:p w14:paraId="0E4CABD4" w14:textId="77777777" w:rsidR="00277654" w:rsidRDefault="00277654" w:rsidP="00A90BCD">
      <w:pPr>
        <w:pStyle w:val="Default"/>
        <w:numPr>
          <w:ilvl w:val="0"/>
          <w:numId w:val="7"/>
        </w:numPr>
        <w:rPr>
          <w:rFonts w:ascii="Calibri" w:hAnsi="Calibri"/>
          <w:color w:val="auto"/>
        </w:rPr>
      </w:pPr>
      <w:r>
        <w:rPr>
          <w:rFonts w:ascii="Calibri" w:hAnsi="Calibri"/>
          <w:color w:val="auto"/>
        </w:rPr>
        <w:t>have additional support needs</w:t>
      </w:r>
    </w:p>
    <w:p w14:paraId="2E6899F7" w14:textId="77777777" w:rsidR="00277654" w:rsidRDefault="00277654" w:rsidP="00A90BCD">
      <w:pPr>
        <w:pStyle w:val="Default"/>
        <w:numPr>
          <w:ilvl w:val="0"/>
          <w:numId w:val="7"/>
        </w:numPr>
        <w:rPr>
          <w:rFonts w:ascii="Calibri" w:hAnsi="Calibri"/>
          <w:color w:val="auto"/>
        </w:rPr>
      </w:pPr>
      <w:r>
        <w:rPr>
          <w:rFonts w:ascii="Calibri" w:hAnsi="Calibri"/>
          <w:color w:val="auto"/>
        </w:rPr>
        <w:t>be subject to greater negative experiences</w:t>
      </w:r>
    </w:p>
    <w:p w14:paraId="7DE76A2D" w14:textId="77777777" w:rsidR="00277654" w:rsidRDefault="00277654" w:rsidP="00A90BCD">
      <w:pPr>
        <w:pStyle w:val="Default"/>
        <w:numPr>
          <w:ilvl w:val="0"/>
          <w:numId w:val="7"/>
        </w:numPr>
        <w:rPr>
          <w:rFonts w:ascii="Calibri" w:hAnsi="Calibri"/>
          <w:color w:val="auto"/>
        </w:rPr>
      </w:pPr>
      <w:r>
        <w:rPr>
          <w:rFonts w:ascii="Calibri" w:hAnsi="Calibri"/>
          <w:color w:val="auto"/>
        </w:rPr>
        <w:t>not be believed</w:t>
      </w:r>
    </w:p>
    <w:p w14:paraId="31E12B32" w14:textId="77777777" w:rsidR="00277654" w:rsidRDefault="00277654" w:rsidP="00A90BCD">
      <w:pPr>
        <w:pStyle w:val="Default"/>
        <w:numPr>
          <w:ilvl w:val="0"/>
          <w:numId w:val="7"/>
        </w:numPr>
        <w:rPr>
          <w:rFonts w:ascii="Calibri" w:hAnsi="Calibri"/>
          <w:color w:val="auto"/>
        </w:rPr>
      </w:pPr>
      <w:r>
        <w:rPr>
          <w:rFonts w:ascii="Calibri" w:hAnsi="Calibri"/>
          <w:color w:val="auto"/>
        </w:rPr>
        <w:t>not want to raise issues due to the fear of being excluded</w:t>
      </w:r>
    </w:p>
    <w:p w14:paraId="2642F7E7" w14:textId="77777777" w:rsidR="00277654" w:rsidRDefault="00277654" w:rsidP="00A90BCD">
      <w:pPr>
        <w:pStyle w:val="Default"/>
        <w:numPr>
          <w:ilvl w:val="0"/>
          <w:numId w:val="7"/>
        </w:numPr>
        <w:rPr>
          <w:rFonts w:ascii="Calibri" w:hAnsi="Calibri"/>
          <w:color w:val="auto"/>
        </w:rPr>
      </w:pPr>
      <w:r>
        <w:rPr>
          <w:rFonts w:ascii="Calibri" w:hAnsi="Calibri"/>
          <w:color w:val="auto"/>
        </w:rPr>
        <w:t>have medical needs that are used to explain abuse</w:t>
      </w:r>
    </w:p>
    <w:p w14:paraId="722D317B" w14:textId="77777777" w:rsidR="00277654" w:rsidRDefault="00277654" w:rsidP="00A90BCD">
      <w:pPr>
        <w:pStyle w:val="Default"/>
        <w:numPr>
          <w:ilvl w:val="0"/>
          <w:numId w:val="7"/>
        </w:numPr>
        <w:rPr>
          <w:rFonts w:ascii="Calibri" w:hAnsi="Calibri"/>
          <w:color w:val="auto"/>
        </w:rPr>
      </w:pPr>
      <w:r>
        <w:rPr>
          <w:rFonts w:ascii="Calibri" w:hAnsi="Calibri"/>
          <w:color w:val="auto"/>
        </w:rPr>
        <w:t>have an increased possibility of isolation</w:t>
      </w:r>
    </w:p>
    <w:p w14:paraId="4AD03059" w14:textId="77777777" w:rsidR="00C1258B" w:rsidRDefault="00C1258B" w:rsidP="00A90BCD">
      <w:pPr>
        <w:pStyle w:val="Default"/>
        <w:numPr>
          <w:ilvl w:val="0"/>
          <w:numId w:val="7"/>
        </w:numPr>
        <w:rPr>
          <w:rFonts w:ascii="Calibri" w:hAnsi="Calibri"/>
          <w:color w:val="auto"/>
        </w:rPr>
      </w:pPr>
      <w:r>
        <w:rPr>
          <w:rFonts w:ascii="Calibri" w:hAnsi="Calibri"/>
          <w:color w:val="auto"/>
        </w:rPr>
        <w:t>may have communication differences/difficulties</w:t>
      </w:r>
    </w:p>
    <w:p w14:paraId="2FDB9921" w14:textId="77777777" w:rsidR="00C1258B" w:rsidRDefault="00C1258B" w:rsidP="00A90BCD">
      <w:pPr>
        <w:pStyle w:val="Default"/>
        <w:numPr>
          <w:ilvl w:val="0"/>
          <w:numId w:val="7"/>
        </w:numPr>
        <w:rPr>
          <w:rFonts w:ascii="Calibri" w:hAnsi="Calibri"/>
          <w:color w:val="auto"/>
        </w:rPr>
      </w:pPr>
      <w:r>
        <w:rPr>
          <w:rFonts w:ascii="Calibri" w:hAnsi="Calibri"/>
          <w:color w:val="auto"/>
        </w:rPr>
        <w:t>have reduced networks of support or increased isolation</w:t>
      </w:r>
    </w:p>
    <w:p w14:paraId="168E55D1" w14:textId="77777777" w:rsidR="00277654" w:rsidRDefault="00277654" w:rsidP="00277654">
      <w:pPr>
        <w:pStyle w:val="Default"/>
        <w:rPr>
          <w:rFonts w:ascii="Calibri" w:hAnsi="Calibri"/>
          <w:color w:val="auto"/>
        </w:rPr>
      </w:pPr>
    </w:p>
    <w:p w14:paraId="6D7EE9B2" w14:textId="77777777" w:rsidR="008260D8" w:rsidRDefault="00277654" w:rsidP="007A5964">
      <w:pPr>
        <w:pStyle w:val="Default"/>
        <w:rPr>
          <w:rFonts w:ascii="Calibri" w:hAnsi="Calibri"/>
          <w:color w:val="auto"/>
        </w:rPr>
      </w:pPr>
      <w:r>
        <w:rPr>
          <w:rFonts w:ascii="Calibri" w:hAnsi="Calibri"/>
          <w:color w:val="auto"/>
        </w:rPr>
        <w:t>5.2</w:t>
      </w:r>
      <w:r>
        <w:rPr>
          <w:rFonts w:ascii="Calibri" w:hAnsi="Calibri"/>
          <w:color w:val="auto"/>
        </w:rPr>
        <w:tab/>
        <w:t xml:space="preserve">It is therefore important for those working with disabled children and volunteers to seek the individual’s and, where appropriate, the parent or guardian’s views and </w:t>
      </w:r>
      <w:r w:rsidR="00C1258B">
        <w:rPr>
          <w:rFonts w:ascii="Calibri" w:hAnsi="Calibri"/>
          <w:color w:val="auto"/>
        </w:rPr>
        <w:t xml:space="preserve">informed </w:t>
      </w:r>
      <w:r>
        <w:rPr>
          <w:rFonts w:ascii="Calibri" w:hAnsi="Calibri"/>
          <w:color w:val="auto"/>
        </w:rPr>
        <w:t>consent about the support needs for the individual.</w:t>
      </w:r>
      <w:r w:rsidR="008260D8">
        <w:rPr>
          <w:rFonts w:ascii="Calibri" w:hAnsi="Calibri"/>
          <w:color w:val="auto"/>
        </w:rPr>
        <w:t xml:space="preserve"> </w:t>
      </w:r>
      <w:r w:rsidR="00C1258B">
        <w:rPr>
          <w:rFonts w:ascii="Calibri" w:hAnsi="Calibri"/>
          <w:color w:val="auto"/>
        </w:rPr>
        <w:t>Always t</w:t>
      </w:r>
      <w:r>
        <w:rPr>
          <w:rFonts w:ascii="Calibri" w:hAnsi="Calibri"/>
          <w:color w:val="auto"/>
        </w:rPr>
        <w:t>alk to the individual and be sure they know and understand what you are going to do and why you are doing it.</w:t>
      </w:r>
      <w:r w:rsidR="008260D8">
        <w:rPr>
          <w:rFonts w:ascii="Calibri" w:hAnsi="Calibri"/>
          <w:color w:val="auto"/>
        </w:rPr>
        <w:t xml:space="preserve"> </w:t>
      </w:r>
    </w:p>
    <w:p w14:paraId="38D84966" w14:textId="77777777" w:rsidR="008260D8" w:rsidRDefault="008260D8" w:rsidP="007A5964">
      <w:pPr>
        <w:pStyle w:val="Default"/>
        <w:rPr>
          <w:rFonts w:ascii="Calibri" w:hAnsi="Calibri"/>
          <w:color w:val="auto"/>
        </w:rPr>
      </w:pPr>
    </w:p>
    <w:p w14:paraId="5C84B215" w14:textId="77777777" w:rsidR="008260D8" w:rsidRPr="008260D8" w:rsidRDefault="008260D8" w:rsidP="007A5964">
      <w:pPr>
        <w:pStyle w:val="Default"/>
        <w:rPr>
          <w:rFonts w:ascii="Calibri" w:hAnsi="Calibri"/>
          <w:i/>
          <w:color w:val="0000FF"/>
        </w:rPr>
      </w:pPr>
      <w:r w:rsidRPr="008260D8">
        <w:rPr>
          <w:rFonts w:ascii="Calibri" w:hAnsi="Calibri"/>
          <w:i/>
          <w:color w:val="0000FF"/>
        </w:rPr>
        <w:t>6.</w:t>
      </w:r>
      <w:r w:rsidRPr="008260D8">
        <w:rPr>
          <w:rFonts w:ascii="Calibri" w:hAnsi="Calibri"/>
          <w:i/>
          <w:color w:val="0000FF"/>
        </w:rPr>
        <w:tab/>
        <w:t>Supervision</w:t>
      </w:r>
    </w:p>
    <w:p w14:paraId="69B0BC46" w14:textId="77777777" w:rsidR="001A22A9" w:rsidRDefault="008260D8" w:rsidP="007A5964">
      <w:pPr>
        <w:pStyle w:val="Default"/>
        <w:rPr>
          <w:rFonts w:ascii="Calibri" w:hAnsi="Calibri" w:cs="Calibri"/>
          <w:sz w:val="20"/>
          <w:szCs w:val="20"/>
          <w:lang w:eastAsia="en-US"/>
        </w:rPr>
      </w:pPr>
      <w:r>
        <w:rPr>
          <w:rFonts w:ascii="Calibri" w:hAnsi="Calibri"/>
          <w:color w:val="auto"/>
        </w:rPr>
        <w:t>6.1</w:t>
      </w:r>
      <w:r>
        <w:rPr>
          <w:rFonts w:ascii="Calibri" w:hAnsi="Calibri"/>
          <w:color w:val="auto"/>
        </w:rPr>
        <w:tab/>
      </w:r>
      <w:r w:rsidR="001A22A9">
        <w:rPr>
          <w:rFonts w:ascii="Calibri" w:hAnsi="Calibri"/>
          <w:color w:val="auto"/>
        </w:rPr>
        <w:t>When working with children or adult</w:t>
      </w:r>
      <w:r w:rsidR="00914ED1">
        <w:rPr>
          <w:rFonts w:ascii="Calibri" w:hAnsi="Calibri"/>
          <w:color w:val="auto"/>
        </w:rPr>
        <w:t xml:space="preserve"> participant</w:t>
      </w:r>
      <w:r w:rsidR="001A22A9">
        <w:rPr>
          <w:rFonts w:ascii="Calibri" w:hAnsi="Calibri"/>
          <w:color w:val="auto"/>
        </w:rPr>
        <w:t>s, volunteers and employees should avoid situations where they are working in isolation and out of sight of other adults.</w:t>
      </w:r>
      <w:r w:rsidR="000B0370">
        <w:rPr>
          <w:rFonts w:ascii="Calibri" w:hAnsi="Calibri"/>
          <w:color w:val="auto"/>
        </w:rPr>
        <w:t xml:space="preserve"> Where an individual requires DBS clearance for their role and it is yet to be received, they must not work alone or unsupervised. </w:t>
      </w:r>
      <w:r w:rsidR="00E15165" w:rsidRPr="00855F62">
        <w:rPr>
          <w:rFonts w:ascii="Calibri" w:hAnsi="Calibri" w:cs="Calibri"/>
          <w:lang w:eastAsia="en-US"/>
        </w:rPr>
        <w:t>GBWR acknowledges that occasionally there may be no alternative - for example, an athlete may fall ill and have to be taken</w:t>
      </w:r>
      <w:r w:rsidR="00E15165" w:rsidRPr="00EC603C">
        <w:rPr>
          <w:rFonts w:ascii="Calibri" w:hAnsi="Calibri" w:cs="Calibri"/>
          <w:sz w:val="20"/>
          <w:szCs w:val="20"/>
          <w:lang w:eastAsia="en-US"/>
        </w:rPr>
        <w:t xml:space="preserve"> </w:t>
      </w:r>
      <w:r w:rsidR="00E15165" w:rsidRPr="00855F62">
        <w:rPr>
          <w:rFonts w:ascii="Calibri" w:hAnsi="Calibri" w:cs="Calibri"/>
          <w:lang w:eastAsia="en-US"/>
        </w:rPr>
        <w:t>home</w:t>
      </w:r>
      <w:r w:rsidR="00C1258B">
        <w:rPr>
          <w:rFonts w:ascii="Calibri" w:hAnsi="Calibri" w:cs="Calibri"/>
          <w:lang w:eastAsia="en-US"/>
        </w:rPr>
        <w:t xml:space="preserve"> but this should be agreed with the CWO and parents/carers wherever possible</w:t>
      </w:r>
      <w:r w:rsidR="00E15165" w:rsidRPr="00EC603C">
        <w:rPr>
          <w:rFonts w:ascii="Calibri" w:hAnsi="Calibri" w:cs="Calibri"/>
          <w:sz w:val="20"/>
          <w:szCs w:val="20"/>
          <w:lang w:eastAsia="en-US"/>
        </w:rPr>
        <w:t>.</w:t>
      </w:r>
      <w:r w:rsidR="000152B6">
        <w:rPr>
          <w:rFonts w:ascii="Calibri" w:hAnsi="Calibri" w:cs="Calibri"/>
          <w:sz w:val="20"/>
          <w:szCs w:val="20"/>
          <w:lang w:eastAsia="en-US"/>
        </w:rPr>
        <w:t xml:space="preserve"> </w:t>
      </w:r>
    </w:p>
    <w:p w14:paraId="3C33B1CE" w14:textId="77777777" w:rsidR="000152B6" w:rsidRDefault="000152B6" w:rsidP="007A5964">
      <w:pPr>
        <w:pStyle w:val="Default"/>
        <w:rPr>
          <w:rFonts w:ascii="Calibri" w:hAnsi="Calibri" w:cs="Calibri"/>
          <w:sz w:val="20"/>
          <w:szCs w:val="20"/>
          <w:lang w:eastAsia="en-US"/>
        </w:rPr>
      </w:pPr>
    </w:p>
    <w:p w14:paraId="263906A7" w14:textId="77777777" w:rsidR="008260D8" w:rsidRPr="00EA4B29" w:rsidRDefault="000152B6" w:rsidP="007A5964">
      <w:pPr>
        <w:pStyle w:val="Default"/>
        <w:rPr>
          <w:rFonts w:ascii="Calibri" w:hAnsi="Calibri" w:cs="Calibri"/>
          <w:color w:val="auto"/>
          <w:lang w:eastAsia="en-US"/>
        </w:rPr>
      </w:pPr>
      <w:r w:rsidRPr="00EA4B29">
        <w:rPr>
          <w:rFonts w:ascii="Calibri" w:hAnsi="Calibri" w:cs="Calibri"/>
          <w:lang w:eastAsia="en-US"/>
        </w:rPr>
        <w:t>7.</w:t>
      </w:r>
      <w:r w:rsidRPr="00EA4B29">
        <w:rPr>
          <w:rFonts w:ascii="Calibri" w:hAnsi="Calibri" w:cs="Calibri"/>
          <w:lang w:eastAsia="en-US"/>
        </w:rPr>
        <w:tab/>
      </w:r>
      <w:r w:rsidRPr="00EA4B29">
        <w:rPr>
          <w:rFonts w:ascii="Calibri" w:hAnsi="Calibri" w:cs="Calibri"/>
          <w:color w:val="0000FF"/>
          <w:lang w:eastAsia="en-US"/>
        </w:rPr>
        <w:t>Staff – Child Ratios</w:t>
      </w:r>
    </w:p>
    <w:p w14:paraId="74C0EDD6" w14:textId="77777777" w:rsidR="000152B6" w:rsidRPr="00EA4B29" w:rsidRDefault="000152B6" w:rsidP="007A5964">
      <w:pPr>
        <w:pStyle w:val="Default"/>
        <w:rPr>
          <w:rFonts w:ascii="Calibri" w:hAnsi="Calibri" w:cs="Calibri"/>
          <w:color w:val="auto"/>
          <w:lang w:eastAsia="en-US"/>
        </w:rPr>
      </w:pPr>
      <w:r w:rsidRPr="00EA4B29">
        <w:rPr>
          <w:rFonts w:ascii="Calibri" w:hAnsi="Calibri" w:cs="Calibri"/>
          <w:color w:val="auto"/>
          <w:lang w:eastAsia="en-US"/>
        </w:rPr>
        <w:t>7.1</w:t>
      </w:r>
      <w:r w:rsidRPr="00EA4B29">
        <w:rPr>
          <w:rFonts w:ascii="Calibri" w:hAnsi="Calibri" w:cs="Calibri"/>
          <w:color w:val="auto"/>
          <w:lang w:eastAsia="en-US"/>
        </w:rPr>
        <w:tab/>
        <w:t xml:space="preserve">There should always be a minimum of one </w:t>
      </w:r>
      <w:r w:rsidR="00CF3000">
        <w:rPr>
          <w:rFonts w:ascii="Calibri" w:hAnsi="Calibri" w:cs="Calibri"/>
          <w:color w:val="auto"/>
          <w:lang w:eastAsia="en-US"/>
        </w:rPr>
        <w:t>DBS cleared coach</w:t>
      </w:r>
      <w:r w:rsidR="00A144EA" w:rsidRPr="00EA4B29">
        <w:rPr>
          <w:rFonts w:ascii="Calibri" w:hAnsi="Calibri" w:cs="Calibri"/>
          <w:color w:val="auto"/>
          <w:lang w:eastAsia="en-US"/>
        </w:rPr>
        <w:t xml:space="preserve"> when working </w:t>
      </w:r>
      <w:r w:rsidR="000D7030" w:rsidRPr="00EA4B29">
        <w:rPr>
          <w:rFonts w:ascii="Calibri" w:hAnsi="Calibri" w:cs="Calibri"/>
          <w:color w:val="auto"/>
          <w:lang w:eastAsia="en-US"/>
        </w:rPr>
        <w:t>with children or adu</w:t>
      </w:r>
      <w:r w:rsidR="00A144EA" w:rsidRPr="00EA4B29">
        <w:rPr>
          <w:rFonts w:ascii="Calibri" w:hAnsi="Calibri" w:cs="Calibri"/>
          <w:color w:val="auto"/>
          <w:lang w:eastAsia="en-US"/>
        </w:rPr>
        <w:t>lts.</w:t>
      </w:r>
      <w:r w:rsidR="00CF3000">
        <w:rPr>
          <w:rFonts w:ascii="Calibri" w:hAnsi="Calibri" w:cs="Calibri"/>
          <w:color w:val="auto"/>
          <w:lang w:eastAsia="en-US"/>
        </w:rPr>
        <w:t xml:space="preserve"> </w:t>
      </w:r>
    </w:p>
    <w:p w14:paraId="28711B49" w14:textId="77777777" w:rsidR="00B20E18" w:rsidRPr="00EA4B29" w:rsidRDefault="00B20E18" w:rsidP="00B20E18">
      <w:pPr>
        <w:pStyle w:val="Default"/>
        <w:rPr>
          <w:rFonts w:ascii="Calibri" w:hAnsi="Calibri"/>
        </w:rPr>
      </w:pPr>
      <w:r w:rsidRPr="00EA4B29">
        <w:rPr>
          <w:rFonts w:ascii="Calibri" w:hAnsi="Calibri"/>
        </w:rPr>
        <w:t>7.2</w:t>
      </w:r>
      <w:r w:rsidRPr="00EA4B29">
        <w:rPr>
          <w:rFonts w:ascii="Calibri" w:hAnsi="Calibri"/>
        </w:rPr>
        <w:tab/>
        <w:t>There should be a member of staff/volunteer for every 8 children or adults participating</w:t>
      </w:r>
    </w:p>
    <w:p w14:paraId="163092C5" w14:textId="77777777" w:rsidR="00B20E18" w:rsidRPr="00EA4B29" w:rsidRDefault="00B20E18" w:rsidP="00B20E18">
      <w:pPr>
        <w:spacing w:line="276" w:lineRule="auto"/>
        <w:rPr>
          <w:rFonts w:ascii="Arial" w:eastAsia="Arial" w:hAnsi="Arial" w:cs="Arial"/>
          <w:lang w:eastAsia="en-US"/>
        </w:rPr>
      </w:pPr>
      <w:r w:rsidRPr="00EA4B29">
        <w:rPr>
          <w:rFonts w:ascii="Calibri" w:hAnsi="Calibri"/>
        </w:rPr>
        <w:t>7.3</w:t>
      </w:r>
      <w:r w:rsidRPr="00EA4B29">
        <w:rPr>
          <w:rFonts w:ascii="Calibri" w:hAnsi="Calibri"/>
        </w:rPr>
        <w:tab/>
      </w:r>
      <w:r w:rsidRPr="00EA4B29">
        <w:rPr>
          <w:rFonts w:ascii="Calibri" w:eastAsia="Arial" w:hAnsi="Calibri" w:cs="Arial"/>
          <w:lang w:eastAsia="en-US"/>
        </w:rPr>
        <w:t>Where participant numbers lower than 8, two staff members/volunteers are required to avoid lone working</w:t>
      </w:r>
      <w:r w:rsidRPr="00EA4B29">
        <w:rPr>
          <w:rFonts w:ascii="Arial" w:eastAsia="Arial" w:hAnsi="Arial" w:cs="Arial"/>
          <w:lang w:eastAsia="en-US"/>
        </w:rPr>
        <w:t xml:space="preserve"> </w:t>
      </w:r>
    </w:p>
    <w:p w14:paraId="607B3B79" w14:textId="77777777" w:rsidR="000152B6" w:rsidRPr="007A4E87" w:rsidRDefault="00B20E18" w:rsidP="007A4E87">
      <w:pPr>
        <w:spacing w:line="276" w:lineRule="auto"/>
        <w:rPr>
          <w:rFonts w:ascii="Arial" w:eastAsia="Arial" w:hAnsi="Arial" w:cs="Arial"/>
          <w:lang w:eastAsia="en-US"/>
        </w:rPr>
      </w:pPr>
      <w:r w:rsidRPr="00EA4B29">
        <w:rPr>
          <w:rFonts w:ascii="Calibri" w:eastAsia="Arial" w:hAnsi="Calibri" w:cs="Arial"/>
          <w:lang w:eastAsia="en-US"/>
        </w:rPr>
        <w:t>7.4</w:t>
      </w:r>
      <w:r w:rsidRPr="00EA4B29">
        <w:rPr>
          <w:rFonts w:ascii="Calibri" w:eastAsia="Arial" w:hAnsi="Calibri" w:cs="Arial"/>
          <w:lang w:eastAsia="en-US"/>
        </w:rPr>
        <w:tab/>
        <w:t>Children and adults with a lower level of functionality</w:t>
      </w:r>
      <w:r w:rsidR="00F70F54">
        <w:rPr>
          <w:rFonts w:ascii="Calibri" w:eastAsia="Arial" w:hAnsi="Calibri" w:cs="Arial"/>
          <w:lang w:eastAsia="en-US"/>
        </w:rPr>
        <w:t>/increased support needs</w:t>
      </w:r>
      <w:r w:rsidRPr="00EA4B29">
        <w:rPr>
          <w:rFonts w:ascii="Calibri" w:eastAsia="Arial" w:hAnsi="Calibri" w:cs="Arial"/>
          <w:lang w:eastAsia="en-US"/>
        </w:rPr>
        <w:t xml:space="preserve"> may require increased staff/volunteer numbers</w:t>
      </w:r>
    </w:p>
    <w:p w14:paraId="72A57BBA" w14:textId="77777777" w:rsidR="00A05C7A" w:rsidRDefault="00A05C7A" w:rsidP="007A5964">
      <w:pPr>
        <w:pStyle w:val="Default"/>
        <w:rPr>
          <w:rFonts w:ascii="Calibri" w:hAnsi="Calibri" w:cs="Calibri"/>
          <w:sz w:val="20"/>
          <w:szCs w:val="20"/>
          <w:lang w:eastAsia="en-US"/>
        </w:rPr>
      </w:pPr>
    </w:p>
    <w:p w14:paraId="5188888E" w14:textId="77777777" w:rsidR="00A05C7A" w:rsidRDefault="00A05C7A" w:rsidP="007A5964">
      <w:pPr>
        <w:pStyle w:val="Default"/>
        <w:rPr>
          <w:rFonts w:ascii="Calibri" w:hAnsi="Calibri" w:cs="Calibri"/>
          <w:sz w:val="20"/>
          <w:szCs w:val="20"/>
          <w:lang w:eastAsia="en-US"/>
        </w:rPr>
      </w:pPr>
    </w:p>
    <w:p w14:paraId="7DEB7E55" w14:textId="77777777" w:rsidR="008260D8" w:rsidRDefault="00A144EA" w:rsidP="007A5964">
      <w:pPr>
        <w:pStyle w:val="Default"/>
        <w:rPr>
          <w:rFonts w:ascii="Calibri" w:hAnsi="Calibri" w:cs="Calibri"/>
          <w:i/>
          <w:color w:val="0000FF"/>
          <w:lang w:eastAsia="en-US"/>
        </w:rPr>
      </w:pPr>
      <w:r>
        <w:rPr>
          <w:rFonts w:ascii="Calibri" w:hAnsi="Calibri" w:cs="Calibri"/>
          <w:i/>
          <w:color w:val="0000FF"/>
          <w:lang w:eastAsia="en-US"/>
        </w:rPr>
        <w:t>8</w:t>
      </w:r>
      <w:r w:rsidR="008260D8" w:rsidRPr="008260D8">
        <w:rPr>
          <w:rFonts w:ascii="Calibri" w:hAnsi="Calibri" w:cs="Calibri"/>
          <w:i/>
          <w:color w:val="0000FF"/>
          <w:lang w:eastAsia="en-US"/>
        </w:rPr>
        <w:t>.</w:t>
      </w:r>
      <w:r w:rsidR="008260D8" w:rsidRPr="008260D8">
        <w:rPr>
          <w:rFonts w:ascii="Calibri" w:hAnsi="Calibri" w:cs="Calibri"/>
          <w:i/>
          <w:color w:val="0000FF"/>
          <w:lang w:eastAsia="en-US"/>
        </w:rPr>
        <w:tab/>
        <w:t>Training and Competition</w:t>
      </w:r>
    </w:p>
    <w:p w14:paraId="4E5A7F69" w14:textId="77777777" w:rsidR="008260D8" w:rsidRDefault="00A144EA" w:rsidP="007A5964">
      <w:pPr>
        <w:pStyle w:val="Default"/>
        <w:rPr>
          <w:rFonts w:ascii="Calibri" w:hAnsi="Calibri" w:cs="Calibri"/>
          <w:color w:val="auto"/>
          <w:lang w:eastAsia="en-US"/>
        </w:rPr>
      </w:pPr>
      <w:r>
        <w:rPr>
          <w:rFonts w:ascii="Calibri" w:hAnsi="Calibri" w:cs="Calibri"/>
          <w:color w:val="auto"/>
          <w:lang w:eastAsia="en-US"/>
        </w:rPr>
        <w:t>8</w:t>
      </w:r>
      <w:r w:rsidR="008260D8">
        <w:rPr>
          <w:rFonts w:ascii="Calibri" w:hAnsi="Calibri" w:cs="Calibri"/>
          <w:color w:val="auto"/>
          <w:lang w:eastAsia="en-US"/>
        </w:rPr>
        <w:t>.1</w:t>
      </w:r>
      <w:r w:rsidR="008260D8">
        <w:rPr>
          <w:rFonts w:ascii="Calibri" w:hAnsi="Calibri" w:cs="Calibri"/>
          <w:color w:val="auto"/>
          <w:lang w:eastAsia="en-US"/>
        </w:rPr>
        <w:tab/>
        <w:t>The individual who is responsible for organising the training or competition is responsible for ensuring that all involved adhere to the GBWR Code</w:t>
      </w:r>
      <w:r w:rsidR="00FF75CF">
        <w:rPr>
          <w:rFonts w:ascii="Calibri" w:hAnsi="Calibri" w:cs="Calibri"/>
          <w:color w:val="auto"/>
          <w:lang w:eastAsia="en-US"/>
        </w:rPr>
        <w:t>s</w:t>
      </w:r>
      <w:r w:rsidR="008260D8">
        <w:rPr>
          <w:rFonts w:ascii="Calibri" w:hAnsi="Calibri" w:cs="Calibri"/>
          <w:color w:val="auto"/>
          <w:lang w:eastAsia="en-US"/>
        </w:rPr>
        <w:t xml:space="preserve"> of Conduct</w:t>
      </w:r>
      <w:r w:rsidR="00994C7C">
        <w:rPr>
          <w:rFonts w:ascii="Calibri" w:hAnsi="Calibri" w:cs="Calibri"/>
          <w:color w:val="auto"/>
          <w:lang w:eastAsia="en-US"/>
        </w:rPr>
        <w:t xml:space="preserve"> (</w:t>
      </w:r>
      <w:r w:rsidR="00FF75CF">
        <w:rPr>
          <w:rFonts w:ascii="Calibri" w:hAnsi="Calibri" w:cs="Calibri"/>
          <w:color w:val="auto"/>
          <w:lang w:eastAsia="en-US"/>
        </w:rPr>
        <w:t>available via the GBWR website</w:t>
      </w:r>
      <w:r w:rsidR="00994C7C">
        <w:rPr>
          <w:rFonts w:ascii="Calibri" w:hAnsi="Calibri" w:cs="Calibri"/>
          <w:color w:val="auto"/>
          <w:lang w:eastAsia="en-US"/>
        </w:rPr>
        <w:t>)</w:t>
      </w:r>
      <w:r w:rsidR="008260D8">
        <w:rPr>
          <w:rFonts w:ascii="Calibri" w:hAnsi="Calibri" w:cs="Calibri"/>
          <w:color w:val="auto"/>
          <w:lang w:eastAsia="en-US"/>
        </w:rPr>
        <w:t xml:space="preserve"> and that coaches, volunteers and any other helpers are either Members of GBWR or </w:t>
      </w:r>
      <w:r w:rsidR="008F2212">
        <w:rPr>
          <w:rFonts w:ascii="Calibri" w:hAnsi="Calibri" w:cs="Calibri"/>
          <w:color w:val="auto"/>
          <w:lang w:eastAsia="en-US"/>
        </w:rPr>
        <w:t>registered with any partner organisation involved.</w:t>
      </w:r>
    </w:p>
    <w:p w14:paraId="00D6B4CB" w14:textId="77777777" w:rsidR="00F70BE0" w:rsidRDefault="00F70BE0" w:rsidP="007A5964">
      <w:pPr>
        <w:pStyle w:val="Default"/>
        <w:rPr>
          <w:rFonts w:ascii="Calibri" w:hAnsi="Calibri" w:cs="Calibri"/>
          <w:color w:val="auto"/>
          <w:lang w:eastAsia="en-US"/>
        </w:rPr>
      </w:pPr>
    </w:p>
    <w:p w14:paraId="47E27476" w14:textId="77777777" w:rsidR="00F70BE0" w:rsidRDefault="00A144EA" w:rsidP="007A5964">
      <w:pPr>
        <w:pStyle w:val="Default"/>
        <w:rPr>
          <w:rFonts w:ascii="Calibri" w:hAnsi="Calibri" w:cs="Calibri"/>
          <w:color w:val="auto"/>
          <w:lang w:eastAsia="en-US"/>
        </w:rPr>
      </w:pPr>
      <w:r>
        <w:rPr>
          <w:rFonts w:ascii="Calibri" w:hAnsi="Calibri" w:cs="Calibri"/>
          <w:color w:val="auto"/>
          <w:lang w:eastAsia="en-US"/>
        </w:rPr>
        <w:t>8</w:t>
      </w:r>
      <w:r w:rsidR="00F70BE0">
        <w:rPr>
          <w:rFonts w:ascii="Calibri" w:hAnsi="Calibri" w:cs="Calibri"/>
          <w:color w:val="auto"/>
          <w:lang w:eastAsia="en-US"/>
        </w:rPr>
        <w:t>.2</w:t>
      </w:r>
      <w:r w:rsidR="00F70BE0">
        <w:rPr>
          <w:rFonts w:ascii="Calibri" w:hAnsi="Calibri" w:cs="Calibri"/>
          <w:color w:val="auto"/>
          <w:lang w:eastAsia="en-US"/>
        </w:rPr>
        <w:tab/>
        <w:t xml:space="preserve">Game Officials have a particular responsibility to ensure that on the </w:t>
      </w:r>
      <w:r w:rsidR="00856466" w:rsidRPr="00EA4B29">
        <w:rPr>
          <w:rFonts w:ascii="Calibri" w:hAnsi="Calibri" w:cs="Calibri"/>
          <w:color w:val="auto"/>
          <w:lang w:eastAsia="en-US"/>
        </w:rPr>
        <w:t>court</w:t>
      </w:r>
      <w:r w:rsidR="00EA4B29">
        <w:rPr>
          <w:rFonts w:ascii="Calibri" w:hAnsi="Calibri" w:cs="Calibri"/>
          <w:color w:val="auto"/>
          <w:lang w:eastAsia="en-US"/>
        </w:rPr>
        <w:t xml:space="preserve"> </w:t>
      </w:r>
      <w:r w:rsidR="00F70BE0">
        <w:rPr>
          <w:rFonts w:ascii="Calibri" w:hAnsi="Calibri" w:cs="Calibri"/>
          <w:color w:val="auto"/>
          <w:lang w:eastAsia="en-US"/>
        </w:rPr>
        <w:t>children and</w:t>
      </w:r>
      <w:r w:rsidR="00AB1CD7">
        <w:rPr>
          <w:rFonts w:ascii="Calibri" w:hAnsi="Calibri" w:cs="Calibri"/>
          <w:color w:val="auto"/>
          <w:lang w:eastAsia="en-US"/>
        </w:rPr>
        <w:t xml:space="preserve"> </w:t>
      </w:r>
      <w:r w:rsidR="00F70BE0">
        <w:rPr>
          <w:rFonts w:ascii="Calibri" w:hAnsi="Calibri" w:cs="Calibri"/>
          <w:color w:val="auto"/>
          <w:lang w:eastAsia="en-US"/>
        </w:rPr>
        <w:t>adult</w:t>
      </w:r>
      <w:r w:rsidR="00CE01C6">
        <w:rPr>
          <w:rFonts w:ascii="Calibri" w:hAnsi="Calibri" w:cs="Calibri"/>
          <w:color w:val="auto"/>
          <w:lang w:eastAsia="en-US"/>
        </w:rPr>
        <w:t xml:space="preserve"> participant</w:t>
      </w:r>
      <w:r w:rsidR="00F70BE0">
        <w:rPr>
          <w:rFonts w:ascii="Calibri" w:hAnsi="Calibri" w:cs="Calibri"/>
          <w:color w:val="auto"/>
          <w:lang w:eastAsia="en-US"/>
        </w:rPr>
        <w:t xml:space="preserve">s remain safe. If an official believes that an individual’s </w:t>
      </w:r>
      <w:r w:rsidR="00F70F54">
        <w:rPr>
          <w:rFonts w:ascii="Calibri" w:hAnsi="Calibri" w:cs="Calibri"/>
          <w:color w:val="auto"/>
          <w:lang w:eastAsia="en-US"/>
        </w:rPr>
        <w:t xml:space="preserve">welfare or </w:t>
      </w:r>
      <w:r w:rsidR="00F70BE0">
        <w:rPr>
          <w:rFonts w:ascii="Calibri" w:hAnsi="Calibri" w:cs="Calibri"/>
          <w:color w:val="auto"/>
          <w:lang w:eastAsia="en-US"/>
        </w:rPr>
        <w:t xml:space="preserve">safety is </w:t>
      </w:r>
      <w:r w:rsidR="00F70F54">
        <w:rPr>
          <w:rFonts w:ascii="Calibri" w:hAnsi="Calibri" w:cs="Calibri"/>
          <w:color w:val="auto"/>
          <w:lang w:eastAsia="en-US"/>
        </w:rPr>
        <w:t xml:space="preserve">unduly </w:t>
      </w:r>
      <w:r w:rsidR="00F70F54">
        <w:rPr>
          <w:rFonts w:ascii="Calibri" w:hAnsi="Calibri" w:cs="Calibri"/>
          <w:color w:val="auto"/>
          <w:lang w:eastAsia="en-US"/>
        </w:rPr>
        <w:lastRenderedPageBreak/>
        <w:t xml:space="preserve">compromised </w:t>
      </w:r>
      <w:r w:rsidR="00F70BE0">
        <w:rPr>
          <w:rFonts w:ascii="Calibri" w:hAnsi="Calibri" w:cs="Calibri"/>
          <w:color w:val="auto"/>
          <w:lang w:eastAsia="en-US"/>
        </w:rPr>
        <w:t xml:space="preserve">then it is the official’s duty to stop the game and ask the individual to come off the court. </w:t>
      </w:r>
    </w:p>
    <w:p w14:paraId="559AACDB" w14:textId="77777777" w:rsidR="00182B6C" w:rsidRDefault="00182B6C" w:rsidP="007A5964">
      <w:pPr>
        <w:pStyle w:val="Default"/>
        <w:rPr>
          <w:rFonts w:ascii="Calibri" w:hAnsi="Calibri" w:cs="Calibri"/>
          <w:color w:val="auto"/>
          <w:lang w:eastAsia="en-US"/>
        </w:rPr>
      </w:pPr>
    </w:p>
    <w:p w14:paraId="29E638A2" w14:textId="77777777" w:rsidR="00182B6C" w:rsidRDefault="00A144EA" w:rsidP="007A5964">
      <w:pPr>
        <w:pStyle w:val="Default"/>
        <w:rPr>
          <w:rFonts w:ascii="Calibri" w:hAnsi="Calibri" w:cs="Calibri"/>
          <w:color w:val="auto"/>
          <w:lang w:eastAsia="en-US"/>
        </w:rPr>
      </w:pPr>
      <w:r>
        <w:rPr>
          <w:rFonts w:ascii="Calibri" w:hAnsi="Calibri" w:cs="Calibri"/>
          <w:color w:val="auto"/>
          <w:lang w:eastAsia="en-US"/>
        </w:rPr>
        <w:t>8.3</w:t>
      </w:r>
      <w:r w:rsidR="008F2212">
        <w:rPr>
          <w:rFonts w:ascii="Calibri" w:hAnsi="Calibri" w:cs="Calibri"/>
          <w:color w:val="auto"/>
          <w:lang w:eastAsia="en-US"/>
        </w:rPr>
        <w:tab/>
        <w:t>Where there are mixed teams there should always be both male and female support available.</w:t>
      </w:r>
    </w:p>
    <w:p w14:paraId="001767FC" w14:textId="77777777" w:rsidR="00EA4B29" w:rsidRDefault="00EA4B29" w:rsidP="007A5964">
      <w:pPr>
        <w:pStyle w:val="Default"/>
        <w:rPr>
          <w:rFonts w:ascii="Calibri" w:hAnsi="Calibri" w:cs="Calibri"/>
          <w:color w:val="auto"/>
          <w:lang w:eastAsia="en-US"/>
        </w:rPr>
      </w:pPr>
    </w:p>
    <w:p w14:paraId="1CFCECD1" w14:textId="77777777" w:rsidR="00CB6917" w:rsidRDefault="00A144EA" w:rsidP="007A5964">
      <w:pPr>
        <w:pStyle w:val="Default"/>
        <w:rPr>
          <w:rFonts w:ascii="Calibri" w:hAnsi="Calibri" w:cs="Calibri"/>
          <w:color w:val="auto"/>
          <w:lang w:eastAsia="en-US"/>
        </w:rPr>
      </w:pPr>
      <w:r>
        <w:rPr>
          <w:rFonts w:ascii="Calibri" w:hAnsi="Calibri" w:cs="Calibri"/>
          <w:color w:val="auto"/>
          <w:lang w:eastAsia="en-US"/>
        </w:rPr>
        <w:t>8.4</w:t>
      </w:r>
      <w:r w:rsidR="008F2212">
        <w:rPr>
          <w:rFonts w:ascii="Calibri" w:hAnsi="Calibri" w:cs="Calibri"/>
          <w:color w:val="auto"/>
          <w:lang w:eastAsia="en-US"/>
        </w:rPr>
        <w:tab/>
        <w:t>If you are responsible for organising an event ensure that an appropriate accreditation system is in place for parents, relatives, carers and bona fide press photographers</w:t>
      </w:r>
      <w:r w:rsidR="008F2212" w:rsidRPr="00EA4B29">
        <w:rPr>
          <w:rFonts w:ascii="Calibri" w:hAnsi="Calibri" w:cs="Calibri"/>
          <w:color w:val="auto"/>
          <w:lang w:eastAsia="en-US"/>
        </w:rPr>
        <w:t>.</w:t>
      </w:r>
      <w:r w:rsidR="00856466" w:rsidRPr="00EA4B29">
        <w:rPr>
          <w:rFonts w:ascii="Calibri" w:hAnsi="Calibri" w:cs="Calibri"/>
          <w:color w:val="auto"/>
          <w:lang w:eastAsia="en-US"/>
        </w:rPr>
        <w:t xml:space="preserve"> Please see the GBWR ‘Guidance for hosting and away trips’</w:t>
      </w:r>
    </w:p>
    <w:p w14:paraId="2E15BF3B" w14:textId="77777777" w:rsidR="00CB6917" w:rsidRDefault="00CB6917" w:rsidP="007A5964">
      <w:pPr>
        <w:pStyle w:val="Default"/>
        <w:rPr>
          <w:rFonts w:ascii="Calibri" w:hAnsi="Calibri" w:cs="Calibri"/>
          <w:color w:val="auto"/>
          <w:lang w:eastAsia="en-US"/>
        </w:rPr>
      </w:pPr>
    </w:p>
    <w:p w14:paraId="13560F7B" w14:textId="77777777" w:rsidR="00430FD2" w:rsidRDefault="00A144EA" w:rsidP="00CB6917">
      <w:pPr>
        <w:pStyle w:val="Default"/>
        <w:rPr>
          <w:rFonts w:ascii="Calibri" w:hAnsi="Calibri" w:cs="Calibri"/>
          <w:color w:val="auto"/>
          <w:lang w:eastAsia="en-US"/>
        </w:rPr>
      </w:pPr>
      <w:r>
        <w:rPr>
          <w:rFonts w:ascii="Calibri" w:hAnsi="Calibri" w:cs="Calibri"/>
          <w:color w:val="auto"/>
          <w:lang w:eastAsia="en-US"/>
        </w:rPr>
        <w:t>8.5</w:t>
      </w:r>
      <w:r w:rsidR="008F2212">
        <w:rPr>
          <w:rFonts w:ascii="Calibri" w:hAnsi="Calibri" w:cs="Calibri"/>
          <w:color w:val="auto"/>
          <w:lang w:eastAsia="en-US"/>
        </w:rPr>
        <w:tab/>
        <w:t xml:space="preserve">Everyone should remain alert for people who do not appear to be relatives or friends of </w:t>
      </w:r>
      <w:r w:rsidR="00CE01C6">
        <w:rPr>
          <w:rFonts w:ascii="Calibri" w:hAnsi="Calibri" w:cs="Calibri"/>
          <w:color w:val="auto"/>
          <w:lang w:eastAsia="en-US"/>
        </w:rPr>
        <w:t>participants</w:t>
      </w:r>
      <w:r w:rsidR="008F2212">
        <w:rPr>
          <w:rFonts w:ascii="Calibri" w:hAnsi="Calibri" w:cs="Calibri"/>
          <w:color w:val="auto"/>
          <w:lang w:eastAsia="en-US"/>
        </w:rPr>
        <w:t xml:space="preserve"> but seem to be taking photographs and or video</w:t>
      </w:r>
      <w:r w:rsidR="00F70F54">
        <w:rPr>
          <w:rFonts w:ascii="Calibri" w:hAnsi="Calibri" w:cs="Calibri"/>
          <w:color w:val="auto"/>
          <w:lang w:eastAsia="en-US"/>
        </w:rPr>
        <w:t xml:space="preserve"> images</w:t>
      </w:r>
      <w:r w:rsidR="008F2212">
        <w:rPr>
          <w:rFonts w:ascii="Calibri" w:hAnsi="Calibri" w:cs="Calibri"/>
          <w:color w:val="auto"/>
          <w:lang w:eastAsia="en-US"/>
        </w:rPr>
        <w:t>. Such sit</w:t>
      </w:r>
      <w:r w:rsidR="00EA4B29">
        <w:rPr>
          <w:rFonts w:ascii="Calibri" w:hAnsi="Calibri" w:cs="Calibri"/>
          <w:color w:val="auto"/>
          <w:lang w:eastAsia="en-US"/>
        </w:rPr>
        <w:t xml:space="preserve">uations should be reported to a GBWR staff member immediately. </w:t>
      </w:r>
      <w:r w:rsidR="00CE01C6">
        <w:rPr>
          <w:rFonts w:ascii="Calibri" w:hAnsi="Calibri" w:cs="Calibri"/>
          <w:color w:val="auto"/>
          <w:lang w:eastAsia="en-US"/>
        </w:rPr>
        <w:t>Where volunteers have no connection with either the sport or participants their motivation for involvement should be explored at the point that they register as a Club volunteer.</w:t>
      </w:r>
      <w:r w:rsidR="00856466">
        <w:rPr>
          <w:rFonts w:ascii="Calibri" w:hAnsi="Calibri" w:cs="Calibri"/>
          <w:color w:val="auto"/>
          <w:lang w:eastAsia="en-US"/>
        </w:rPr>
        <w:t xml:space="preserve"> </w:t>
      </w:r>
    </w:p>
    <w:p w14:paraId="679C9B60" w14:textId="77777777" w:rsidR="00430FD2" w:rsidRDefault="00430FD2" w:rsidP="007A5964">
      <w:pPr>
        <w:pStyle w:val="Default"/>
        <w:rPr>
          <w:rFonts w:ascii="Calibri" w:hAnsi="Calibri" w:cs="Calibri"/>
          <w:color w:val="auto"/>
          <w:lang w:eastAsia="en-US"/>
        </w:rPr>
      </w:pPr>
    </w:p>
    <w:p w14:paraId="7E01ACD4" w14:textId="77777777" w:rsidR="00430FD2" w:rsidRPr="00430FD2" w:rsidRDefault="00430FD2" w:rsidP="00430FD2">
      <w:pPr>
        <w:spacing w:after="200" w:line="276" w:lineRule="auto"/>
        <w:rPr>
          <w:rFonts w:ascii="Calibri" w:eastAsia="Calibri" w:hAnsi="Calibri"/>
          <w:lang w:eastAsia="en-US"/>
        </w:rPr>
      </w:pPr>
      <w:r w:rsidRPr="00430FD2">
        <w:rPr>
          <w:rFonts w:ascii="Calibri" w:eastAsia="Calibri" w:hAnsi="Calibri"/>
          <w:lang w:eastAsia="en-US"/>
        </w:rPr>
        <w:t xml:space="preserve">8.6 In the rare event that a </w:t>
      </w:r>
      <w:r w:rsidR="00CE01C6">
        <w:rPr>
          <w:rFonts w:ascii="Calibri" w:eastAsia="Calibri" w:hAnsi="Calibri"/>
          <w:lang w:eastAsia="en-US"/>
        </w:rPr>
        <w:t>participant goes</w:t>
      </w:r>
      <w:r w:rsidRPr="00430FD2">
        <w:rPr>
          <w:rFonts w:ascii="Calibri" w:eastAsia="Calibri" w:hAnsi="Calibri"/>
          <w:lang w:eastAsia="en-US"/>
        </w:rPr>
        <w:t xml:space="preserve"> missing from a club, event or away trip, the following guidelines have been devised to outline the actions that should be taken. At the point that a player has been identified as missing the club</w:t>
      </w:r>
      <w:r w:rsidR="000D00D5">
        <w:rPr>
          <w:rFonts w:ascii="Calibri" w:eastAsia="Calibri" w:hAnsi="Calibri"/>
          <w:lang w:eastAsia="en-US"/>
        </w:rPr>
        <w:t>/event organiser</w:t>
      </w:r>
      <w:r w:rsidRPr="00430FD2">
        <w:rPr>
          <w:rFonts w:ascii="Calibri" w:eastAsia="Calibri" w:hAnsi="Calibri"/>
          <w:lang w:eastAsia="en-US"/>
        </w:rPr>
        <w:t xml:space="preserve"> should:</w:t>
      </w:r>
    </w:p>
    <w:p w14:paraId="215043FE" w14:textId="77777777" w:rsidR="00430FD2" w:rsidRPr="00430FD2" w:rsidRDefault="00430FD2" w:rsidP="00A90BCD">
      <w:pPr>
        <w:numPr>
          <w:ilvl w:val="0"/>
          <w:numId w:val="15"/>
        </w:numPr>
        <w:spacing w:after="200" w:line="276" w:lineRule="auto"/>
        <w:rPr>
          <w:rFonts w:ascii="Calibri" w:eastAsia="Calibri" w:hAnsi="Calibri"/>
          <w:lang w:eastAsia="en-US"/>
        </w:rPr>
      </w:pPr>
      <w:r w:rsidRPr="00430FD2">
        <w:rPr>
          <w:rFonts w:ascii="Calibri" w:eastAsia="Calibri" w:hAnsi="Calibri"/>
          <w:lang w:eastAsia="en-US"/>
        </w:rPr>
        <w:t>Ensure that other players in the group are looked after appropriately while a search for the person concerned is conducted.</w:t>
      </w:r>
    </w:p>
    <w:p w14:paraId="1F4D2E3C" w14:textId="77777777" w:rsidR="00430FD2" w:rsidRPr="00430FD2" w:rsidRDefault="00430FD2" w:rsidP="00A90BCD">
      <w:pPr>
        <w:numPr>
          <w:ilvl w:val="0"/>
          <w:numId w:val="15"/>
        </w:numPr>
        <w:spacing w:after="200" w:line="276" w:lineRule="auto"/>
        <w:rPr>
          <w:rFonts w:ascii="Calibri" w:eastAsia="Calibri" w:hAnsi="Calibri"/>
          <w:lang w:eastAsia="en-US"/>
        </w:rPr>
      </w:pPr>
      <w:r w:rsidRPr="00430FD2">
        <w:rPr>
          <w:rFonts w:ascii="Calibri" w:eastAsia="Calibri" w:hAnsi="Calibri"/>
          <w:lang w:eastAsia="en-US"/>
        </w:rPr>
        <w:t>Inform the parents/carer if they are present</w:t>
      </w:r>
      <w:r w:rsidR="00AB208F">
        <w:rPr>
          <w:rFonts w:ascii="Calibri" w:eastAsia="Calibri" w:hAnsi="Calibri"/>
          <w:lang w:eastAsia="en-US"/>
        </w:rPr>
        <w:t xml:space="preserve"> </w:t>
      </w:r>
      <w:r w:rsidRPr="00430FD2">
        <w:rPr>
          <w:rFonts w:ascii="Calibri" w:eastAsia="Calibri" w:hAnsi="Calibri"/>
          <w:lang w:eastAsia="en-US"/>
        </w:rPr>
        <w:t>or nominate an appropriate person to telephone them and advise them of the concern. Reassure them that everything is being done to locate the person.</w:t>
      </w:r>
    </w:p>
    <w:p w14:paraId="6EF367CB" w14:textId="77777777" w:rsidR="00430FD2" w:rsidRPr="00430FD2" w:rsidRDefault="00430FD2" w:rsidP="00A90BCD">
      <w:pPr>
        <w:numPr>
          <w:ilvl w:val="0"/>
          <w:numId w:val="15"/>
        </w:numPr>
        <w:spacing w:after="200" w:line="276" w:lineRule="auto"/>
        <w:rPr>
          <w:rFonts w:ascii="Calibri" w:eastAsia="Calibri" w:hAnsi="Calibri"/>
          <w:lang w:eastAsia="en-US"/>
        </w:rPr>
      </w:pPr>
      <w:r w:rsidRPr="00430FD2">
        <w:rPr>
          <w:rFonts w:ascii="Calibri" w:eastAsia="Calibri" w:hAnsi="Calibri"/>
          <w:lang w:eastAsia="en-US"/>
        </w:rPr>
        <w:t>Organise all available responsible adults by areas to be searched. It is best to take a short time to organise the search properly so that all places are searched fully.</w:t>
      </w:r>
    </w:p>
    <w:p w14:paraId="0AE1D933" w14:textId="77777777" w:rsidR="00430FD2" w:rsidRPr="00430FD2" w:rsidRDefault="00430FD2" w:rsidP="00A90BCD">
      <w:pPr>
        <w:numPr>
          <w:ilvl w:val="0"/>
          <w:numId w:val="15"/>
        </w:numPr>
        <w:spacing w:after="200" w:line="276" w:lineRule="auto"/>
        <w:rPr>
          <w:rFonts w:ascii="Calibri" w:eastAsia="Calibri" w:hAnsi="Calibri"/>
          <w:lang w:eastAsia="en-US"/>
        </w:rPr>
      </w:pPr>
      <w:r w:rsidRPr="00430FD2">
        <w:rPr>
          <w:rFonts w:ascii="Calibri" w:eastAsia="Calibri" w:hAnsi="Calibri"/>
          <w:lang w:eastAsia="en-US"/>
        </w:rPr>
        <w:t xml:space="preserve">Search the area in which the </w:t>
      </w:r>
      <w:r w:rsidR="00CE01C6">
        <w:rPr>
          <w:rFonts w:ascii="Calibri" w:eastAsia="Calibri" w:hAnsi="Calibri"/>
          <w:lang w:eastAsia="en-US"/>
        </w:rPr>
        <w:t>partic</w:t>
      </w:r>
      <w:r w:rsidR="00AB208F">
        <w:rPr>
          <w:rFonts w:ascii="Calibri" w:eastAsia="Calibri" w:hAnsi="Calibri"/>
          <w:lang w:eastAsia="en-US"/>
        </w:rPr>
        <w:t>i</w:t>
      </w:r>
      <w:r w:rsidR="00CE01C6">
        <w:rPr>
          <w:rFonts w:ascii="Calibri" w:eastAsia="Calibri" w:hAnsi="Calibri"/>
          <w:lang w:eastAsia="en-US"/>
        </w:rPr>
        <w:t>pant went</w:t>
      </w:r>
      <w:r w:rsidR="00F82B31">
        <w:rPr>
          <w:rFonts w:ascii="Calibri" w:eastAsia="Calibri" w:hAnsi="Calibri"/>
          <w:lang w:eastAsia="en-US"/>
        </w:rPr>
        <w:t xml:space="preserve"> </w:t>
      </w:r>
      <w:r w:rsidRPr="00430FD2">
        <w:rPr>
          <w:rFonts w:ascii="Calibri" w:eastAsia="Calibri" w:hAnsi="Calibri"/>
          <w:lang w:eastAsia="en-US"/>
        </w:rPr>
        <w:t>missing including changing rooms, toilets, public and private areas and the club grounds.</w:t>
      </w:r>
    </w:p>
    <w:p w14:paraId="15563626" w14:textId="77777777" w:rsidR="00430FD2" w:rsidRPr="00430FD2" w:rsidRDefault="00430FD2" w:rsidP="00A90BCD">
      <w:pPr>
        <w:numPr>
          <w:ilvl w:val="0"/>
          <w:numId w:val="15"/>
        </w:numPr>
        <w:spacing w:after="200" w:line="276" w:lineRule="auto"/>
        <w:rPr>
          <w:rFonts w:ascii="Calibri" w:eastAsia="Calibri" w:hAnsi="Calibri"/>
          <w:lang w:eastAsia="en-US"/>
        </w:rPr>
      </w:pPr>
      <w:r w:rsidRPr="00430FD2">
        <w:rPr>
          <w:rFonts w:ascii="Calibri" w:eastAsia="Calibri" w:hAnsi="Calibri"/>
          <w:lang w:eastAsia="en-US"/>
        </w:rPr>
        <w:t>Request all those searching report back to a nominated adult at a specific point.</w:t>
      </w:r>
    </w:p>
    <w:p w14:paraId="27680142" w14:textId="77777777" w:rsidR="00430FD2" w:rsidRPr="00430FD2" w:rsidRDefault="00430FD2" w:rsidP="00A90BCD">
      <w:pPr>
        <w:numPr>
          <w:ilvl w:val="0"/>
          <w:numId w:val="15"/>
        </w:numPr>
        <w:spacing w:after="200" w:line="276" w:lineRule="auto"/>
        <w:rPr>
          <w:rFonts w:ascii="Calibri" w:eastAsia="Calibri" w:hAnsi="Calibri"/>
          <w:lang w:eastAsia="en-US"/>
        </w:rPr>
      </w:pPr>
      <w:r w:rsidRPr="00430FD2">
        <w:rPr>
          <w:rFonts w:ascii="Calibri" w:eastAsia="Calibri" w:hAnsi="Calibri"/>
          <w:lang w:eastAsia="en-US"/>
        </w:rPr>
        <w:t>Make a note of the circumstances in which the player has gone missing and where he/she was last seen</w:t>
      </w:r>
    </w:p>
    <w:p w14:paraId="5C051652" w14:textId="77777777" w:rsidR="00430FD2" w:rsidRPr="00430FD2" w:rsidRDefault="00F70F54" w:rsidP="00A90BCD">
      <w:pPr>
        <w:numPr>
          <w:ilvl w:val="0"/>
          <w:numId w:val="15"/>
        </w:numPr>
        <w:spacing w:after="200" w:line="276" w:lineRule="auto"/>
        <w:rPr>
          <w:rFonts w:ascii="Calibri" w:eastAsia="Calibri" w:hAnsi="Calibri"/>
          <w:lang w:eastAsia="en-US"/>
        </w:rPr>
      </w:pPr>
      <w:r>
        <w:rPr>
          <w:rFonts w:ascii="Calibri" w:eastAsia="Calibri" w:hAnsi="Calibri"/>
          <w:lang w:eastAsia="en-US"/>
        </w:rPr>
        <w:t xml:space="preserve">Ideally preparation for any event or away trip should include an up to date photograph of each participant attached to the relevant application and consent forms. </w:t>
      </w:r>
      <w:r w:rsidR="00430FD2" w:rsidRPr="00430FD2">
        <w:rPr>
          <w:rFonts w:ascii="Calibri" w:eastAsia="Calibri" w:hAnsi="Calibri"/>
          <w:lang w:eastAsia="en-US"/>
        </w:rPr>
        <w:t>Prepare a detailed physical description of the player including:</w:t>
      </w:r>
    </w:p>
    <w:p w14:paraId="4A361D5B" w14:textId="77777777" w:rsidR="00430FD2" w:rsidRPr="00430FD2" w:rsidRDefault="00430FD2" w:rsidP="00A90BCD">
      <w:pPr>
        <w:numPr>
          <w:ilvl w:val="1"/>
          <w:numId w:val="15"/>
        </w:numPr>
        <w:spacing w:after="200" w:line="276" w:lineRule="auto"/>
        <w:rPr>
          <w:rFonts w:ascii="Calibri" w:eastAsia="Calibri" w:hAnsi="Calibri"/>
          <w:lang w:eastAsia="en-US"/>
        </w:rPr>
      </w:pPr>
      <w:r w:rsidRPr="00430FD2">
        <w:rPr>
          <w:rFonts w:ascii="Calibri" w:eastAsia="Calibri" w:hAnsi="Calibri"/>
          <w:lang w:eastAsia="en-US"/>
        </w:rPr>
        <w:t>Approximate height</w:t>
      </w:r>
    </w:p>
    <w:p w14:paraId="19111689" w14:textId="77777777" w:rsidR="00430FD2" w:rsidRPr="00430FD2" w:rsidRDefault="00430FD2" w:rsidP="00A90BCD">
      <w:pPr>
        <w:numPr>
          <w:ilvl w:val="1"/>
          <w:numId w:val="15"/>
        </w:numPr>
        <w:spacing w:after="200" w:line="276" w:lineRule="auto"/>
        <w:rPr>
          <w:rFonts w:ascii="Calibri" w:eastAsia="Calibri" w:hAnsi="Calibri"/>
          <w:lang w:eastAsia="en-US"/>
        </w:rPr>
      </w:pPr>
      <w:r w:rsidRPr="00430FD2">
        <w:rPr>
          <w:rFonts w:ascii="Calibri" w:eastAsia="Calibri" w:hAnsi="Calibri"/>
          <w:lang w:eastAsia="en-US"/>
        </w:rPr>
        <w:t>Build</w:t>
      </w:r>
    </w:p>
    <w:p w14:paraId="3F9A3D84" w14:textId="77777777" w:rsidR="00430FD2" w:rsidRPr="00430FD2" w:rsidRDefault="00430FD2" w:rsidP="00A90BCD">
      <w:pPr>
        <w:numPr>
          <w:ilvl w:val="1"/>
          <w:numId w:val="15"/>
        </w:numPr>
        <w:spacing w:after="200" w:line="276" w:lineRule="auto"/>
        <w:rPr>
          <w:rFonts w:ascii="Calibri" w:eastAsia="Calibri" w:hAnsi="Calibri"/>
          <w:lang w:eastAsia="en-US"/>
        </w:rPr>
      </w:pPr>
      <w:r w:rsidRPr="00430FD2">
        <w:rPr>
          <w:rFonts w:ascii="Calibri" w:eastAsia="Calibri" w:hAnsi="Calibri"/>
          <w:lang w:eastAsia="en-US"/>
        </w:rPr>
        <w:t>Hair and eye colour</w:t>
      </w:r>
    </w:p>
    <w:p w14:paraId="1B36D031" w14:textId="77777777" w:rsidR="00430FD2" w:rsidRDefault="00430FD2" w:rsidP="00A90BCD">
      <w:pPr>
        <w:numPr>
          <w:ilvl w:val="1"/>
          <w:numId w:val="15"/>
        </w:numPr>
        <w:spacing w:after="200" w:line="276" w:lineRule="auto"/>
        <w:rPr>
          <w:rFonts w:ascii="Calibri" w:eastAsia="Calibri" w:hAnsi="Calibri"/>
          <w:lang w:eastAsia="en-US"/>
        </w:rPr>
      </w:pPr>
      <w:r w:rsidRPr="00430FD2">
        <w:rPr>
          <w:rFonts w:ascii="Calibri" w:eastAsia="Calibri" w:hAnsi="Calibri"/>
          <w:lang w:eastAsia="en-US"/>
        </w:rPr>
        <w:t>Clothing he/she was wearing, as this will be required by the police</w:t>
      </w:r>
    </w:p>
    <w:p w14:paraId="20DD961C" w14:textId="77777777" w:rsidR="00CE01C6" w:rsidRPr="00430FD2" w:rsidRDefault="00CE01C6" w:rsidP="00A90BCD">
      <w:pPr>
        <w:numPr>
          <w:ilvl w:val="1"/>
          <w:numId w:val="15"/>
        </w:numPr>
        <w:spacing w:after="200" w:line="276" w:lineRule="auto"/>
        <w:rPr>
          <w:rFonts w:ascii="Calibri" w:eastAsia="Calibri" w:hAnsi="Calibri"/>
          <w:lang w:eastAsia="en-US"/>
        </w:rPr>
      </w:pPr>
      <w:r>
        <w:rPr>
          <w:rFonts w:ascii="Calibri" w:eastAsia="Calibri" w:hAnsi="Calibri"/>
          <w:lang w:eastAsia="en-US"/>
        </w:rPr>
        <w:lastRenderedPageBreak/>
        <w:t>Any diversity issues/visible identifying features</w:t>
      </w:r>
    </w:p>
    <w:p w14:paraId="6FD46D63" w14:textId="77777777" w:rsidR="00430FD2" w:rsidRPr="00430FD2" w:rsidRDefault="00430FD2" w:rsidP="00A90BCD">
      <w:pPr>
        <w:numPr>
          <w:ilvl w:val="0"/>
          <w:numId w:val="15"/>
        </w:numPr>
        <w:spacing w:after="200" w:line="276" w:lineRule="auto"/>
        <w:rPr>
          <w:rFonts w:ascii="Calibri" w:eastAsia="Calibri" w:hAnsi="Calibri"/>
          <w:lang w:eastAsia="en-US"/>
        </w:rPr>
      </w:pPr>
      <w:r w:rsidRPr="00430FD2">
        <w:rPr>
          <w:rFonts w:ascii="Calibri" w:eastAsia="Calibri" w:hAnsi="Calibri"/>
          <w:lang w:eastAsia="en-US"/>
        </w:rPr>
        <w:t>Report the concern to the police if the search is unsuccessful. This must happen no later than 30 minutes after the person’s disappearance is noted, even if the search is incomplete.</w:t>
      </w:r>
      <w:r w:rsidR="000D00D5">
        <w:rPr>
          <w:rFonts w:ascii="Calibri" w:eastAsia="Calibri" w:hAnsi="Calibri"/>
          <w:lang w:eastAsia="en-US"/>
        </w:rPr>
        <w:t xml:space="preserve"> </w:t>
      </w:r>
    </w:p>
    <w:p w14:paraId="4375582A" w14:textId="77777777" w:rsidR="00430FD2" w:rsidRPr="00430FD2" w:rsidRDefault="00430FD2" w:rsidP="00A90BCD">
      <w:pPr>
        <w:numPr>
          <w:ilvl w:val="0"/>
          <w:numId w:val="15"/>
        </w:numPr>
        <w:spacing w:after="200" w:line="276" w:lineRule="auto"/>
        <w:rPr>
          <w:rFonts w:ascii="Calibri" w:eastAsia="Calibri" w:hAnsi="Calibri"/>
          <w:lang w:eastAsia="en-US"/>
        </w:rPr>
      </w:pPr>
      <w:r w:rsidRPr="00430FD2">
        <w:rPr>
          <w:rFonts w:ascii="Calibri" w:eastAsia="Calibri" w:hAnsi="Calibri"/>
          <w:lang w:eastAsia="en-US"/>
        </w:rPr>
        <w:t>Follow police guidance if further action is recommended and maintain close contact with the police</w:t>
      </w:r>
    </w:p>
    <w:p w14:paraId="07C41E00" w14:textId="77777777" w:rsidR="00430FD2" w:rsidRPr="00E24616" w:rsidRDefault="00430FD2" w:rsidP="00A90BCD">
      <w:pPr>
        <w:numPr>
          <w:ilvl w:val="0"/>
          <w:numId w:val="15"/>
        </w:numPr>
        <w:spacing w:after="200" w:line="276" w:lineRule="auto"/>
        <w:rPr>
          <w:rFonts w:ascii="Calibri" w:eastAsia="Calibri" w:hAnsi="Calibri"/>
          <w:lang w:eastAsia="en-US"/>
        </w:rPr>
      </w:pPr>
      <w:r w:rsidRPr="00E24616">
        <w:rPr>
          <w:rFonts w:ascii="Calibri" w:eastAsia="Calibri" w:hAnsi="Calibri"/>
          <w:lang w:eastAsia="en-US"/>
        </w:rPr>
        <w:t xml:space="preserve">Ensure that you inform all adults involved including the parents/carers, searchers and police if </w:t>
      </w:r>
      <w:r w:rsidR="000D00D5" w:rsidRPr="00E24616">
        <w:rPr>
          <w:rFonts w:ascii="Calibri" w:eastAsia="Calibri" w:hAnsi="Calibri"/>
          <w:lang w:eastAsia="en-US"/>
        </w:rPr>
        <w:t>at any stage the player</w:t>
      </w:r>
      <w:r w:rsidRPr="00E24616">
        <w:rPr>
          <w:rFonts w:ascii="Calibri" w:eastAsia="Calibri" w:hAnsi="Calibri"/>
          <w:lang w:eastAsia="en-US"/>
        </w:rPr>
        <w:t xml:space="preserve"> is located</w:t>
      </w:r>
    </w:p>
    <w:p w14:paraId="09BF9835" w14:textId="77777777" w:rsidR="00430FD2" w:rsidRPr="00430FD2" w:rsidRDefault="00430FD2" w:rsidP="00430FD2">
      <w:pPr>
        <w:spacing w:after="200" w:line="276" w:lineRule="auto"/>
        <w:rPr>
          <w:rFonts w:ascii="Calibri" w:eastAsia="Calibri" w:hAnsi="Calibri"/>
          <w:lang w:eastAsia="en-US"/>
        </w:rPr>
      </w:pPr>
      <w:r w:rsidRPr="00430FD2">
        <w:rPr>
          <w:rFonts w:ascii="Calibri" w:eastAsia="Calibri" w:hAnsi="Calibri"/>
          <w:lang w:eastAsia="en-US"/>
        </w:rPr>
        <w:t>If a player or young volunteer</w:t>
      </w:r>
      <w:r w:rsidR="000D00D5">
        <w:rPr>
          <w:rFonts w:ascii="Calibri" w:eastAsia="Calibri" w:hAnsi="Calibri"/>
          <w:lang w:eastAsia="en-US"/>
        </w:rPr>
        <w:t xml:space="preserve"> (under age of 18)</w:t>
      </w:r>
      <w:r w:rsidRPr="00430FD2">
        <w:rPr>
          <w:rFonts w:ascii="Calibri" w:eastAsia="Calibri" w:hAnsi="Calibri"/>
          <w:lang w:eastAsia="en-US"/>
        </w:rPr>
        <w:t xml:space="preserve"> is suspected of being missing, the flow chart below must be followed</w:t>
      </w:r>
    </w:p>
    <w:p w14:paraId="163ED132" w14:textId="6AD973D6" w:rsidR="00430FD2" w:rsidRDefault="00456D90" w:rsidP="007A5964">
      <w:pPr>
        <w:pStyle w:val="Default"/>
        <w:rPr>
          <w:rFonts w:ascii="Calibri" w:hAnsi="Calibri" w:cs="Calibri"/>
          <w:sz w:val="20"/>
          <w:szCs w:val="20"/>
          <w:lang w:eastAsia="en-US"/>
        </w:rPr>
      </w:pPr>
      <w:r>
        <w:rPr>
          <w:noProof/>
        </w:rPr>
        <w:drawing>
          <wp:anchor distT="0" distB="0" distL="114300" distR="114300" simplePos="0" relativeHeight="251655168" behindDoc="0" locked="0" layoutInCell="1" allowOverlap="1" wp14:anchorId="6722F782" wp14:editId="2E5E185D">
            <wp:simplePos x="0" y="0"/>
            <wp:positionH relativeFrom="column">
              <wp:posOffset>-100965</wp:posOffset>
            </wp:positionH>
            <wp:positionV relativeFrom="paragraph">
              <wp:posOffset>741680</wp:posOffset>
            </wp:positionV>
            <wp:extent cx="6323330" cy="4686300"/>
            <wp:effectExtent l="0" t="0" r="0" b="0"/>
            <wp:wrapSquare wrapText="bothSides"/>
            <wp:docPr id="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22391" t="19279" r="22844" b="8603"/>
                    <a:stretch>
                      <a:fillRect/>
                    </a:stretch>
                  </pic:blipFill>
                  <pic:spPr bwMode="auto">
                    <a:xfrm>
                      <a:off x="0" y="0"/>
                      <a:ext cx="6323330" cy="4686300"/>
                    </a:xfrm>
                    <a:prstGeom prst="rect">
                      <a:avLst/>
                    </a:prstGeom>
                    <a:noFill/>
                  </pic:spPr>
                </pic:pic>
              </a:graphicData>
            </a:graphic>
            <wp14:sizeRelH relativeFrom="page">
              <wp14:pctWidth>0</wp14:pctWidth>
            </wp14:sizeRelH>
            <wp14:sizeRelV relativeFrom="page">
              <wp14:pctHeight>0</wp14:pctHeight>
            </wp14:sizeRelV>
          </wp:anchor>
        </w:drawing>
      </w:r>
    </w:p>
    <w:p w14:paraId="02EC1787" w14:textId="77777777" w:rsidR="00430FD2" w:rsidRDefault="00430FD2" w:rsidP="007A5964">
      <w:pPr>
        <w:pStyle w:val="Default"/>
        <w:rPr>
          <w:rFonts w:ascii="Calibri" w:hAnsi="Calibri" w:cs="Calibri"/>
          <w:sz w:val="20"/>
          <w:szCs w:val="20"/>
          <w:lang w:eastAsia="en-US"/>
        </w:rPr>
      </w:pPr>
    </w:p>
    <w:p w14:paraId="364F3789" w14:textId="77777777" w:rsidR="00430FD2" w:rsidRDefault="00430FD2" w:rsidP="007A5964">
      <w:pPr>
        <w:pStyle w:val="Default"/>
        <w:rPr>
          <w:rFonts w:ascii="Calibri" w:hAnsi="Calibri" w:cs="Calibri"/>
          <w:sz w:val="20"/>
          <w:szCs w:val="20"/>
          <w:lang w:eastAsia="en-US"/>
        </w:rPr>
      </w:pPr>
    </w:p>
    <w:p w14:paraId="18126408" w14:textId="77777777" w:rsidR="00430FD2" w:rsidRDefault="00430FD2" w:rsidP="007A5964">
      <w:pPr>
        <w:pStyle w:val="Default"/>
        <w:rPr>
          <w:rFonts w:ascii="Calibri" w:hAnsi="Calibri" w:cs="Calibri"/>
          <w:sz w:val="20"/>
          <w:szCs w:val="20"/>
          <w:lang w:eastAsia="en-US"/>
        </w:rPr>
      </w:pPr>
    </w:p>
    <w:p w14:paraId="1494488C" w14:textId="77777777" w:rsidR="00430FD2" w:rsidRDefault="00430FD2" w:rsidP="007A5964">
      <w:pPr>
        <w:pStyle w:val="Default"/>
        <w:rPr>
          <w:rFonts w:ascii="Calibri" w:hAnsi="Calibri" w:cs="Calibri"/>
          <w:sz w:val="20"/>
          <w:szCs w:val="20"/>
          <w:lang w:eastAsia="en-US"/>
        </w:rPr>
      </w:pPr>
    </w:p>
    <w:p w14:paraId="17AFDAD5" w14:textId="77777777" w:rsidR="00430FD2" w:rsidRDefault="00430FD2" w:rsidP="007A5964">
      <w:pPr>
        <w:pStyle w:val="Default"/>
        <w:rPr>
          <w:rFonts w:ascii="Calibri" w:hAnsi="Calibri" w:cs="Calibri"/>
          <w:sz w:val="20"/>
          <w:szCs w:val="20"/>
          <w:lang w:eastAsia="en-US"/>
        </w:rPr>
      </w:pPr>
    </w:p>
    <w:p w14:paraId="506AEB27" w14:textId="77777777" w:rsidR="00430FD2" w:rsidRDefault="00430FD2" w:rsidP="007A5964">
      <w:pPr>
        <w:pStyle w:val="Default"/>
        <w:rPr>
          <w:rFonts w:ascii="Calibri" w:hAnsi="Calibri" w:cs="Calibri"/>
          <w:sz w:val="20"/>
          <w:szCs w:val="20"/>
          <w:lang w:eastAsia="en-US"/>
        </w:rPr>
      </w:pPr>
    </w:p>
    <w:p w14:paraId="30CC25D7" w14:textId="77777777" w:rsidR="00E24616" w:rsidRDefault="00E24616" w:rsidP="007A5964">
      <w:pPr>
        <w:pStyle w:val="Default"/>
        <w:rPr>
          <w:rFonts w:ascii="Calibri" w:hAnsi="Calibri" w:cs="Calibri"/>
          <w:sz w:val="20"/>
          <w:szCs w:val="20"/>
          <w:lang w:eastAsia="en-US"/>
        </w:rPr>
      </w:pPr>
    </w:p>
    <w:p w14:paraId="22D46773" w14:textId="77777777" w:rsidR="00E24616" w:rsidRDefault="00E24616" w:rsidP="007A5964">
      <w:pPr>
        <w:pStyle w:val="Default"/>
        <w:rPr>
          <w:rFonts w:ascii="Calibri" w:hAnsi="Calibri" w:cs="Calibri"/>
          <w:sz w:val="20"/>
          <w:szCs w:val="20"/>
          <w:lang w:eastAsia="en-US"/>
        </w:rPr>
      </w:pPr>
    </w:p>
    <w:p w14:paraId="49915F0C" w14:textId="77777777" w:rsidR="00E24616" w:rsidRDefault="00E24616" w:rsidP="007A5964">
      <w:pPr>
        <w:pStyle w:val="Default"/>
        <w:rPr>
          <w:rFonts w:ascii="Calibri" w:hAnsi="Calibri" w:cs="Calibri"/>
          <w:sz w:val="20"/>
          <w:szCs w:val="20"/>
          <w:lang w:eastAsia="en-US"/>
        </w:rPr>
      </w:pPr>
    </w:p>
    <w:p w14:paraId="68F83902" w14:textId="77777777" w:rsidR="00E24616" w:rsidRDefault="00E24616" w:rsidP="007A5964">
      <w:pPr>
        <w:pStyle w:val="Default"/>
        <w:rPr>
          <w:rFonts w:ascii="Calibri" w:hAnsi="Calibri" w:cs="Calibri"/>
          <w:sz w:val="20"/>
          <w:szCs w:val="20"/>
          <w:lang w:eastAsia="en-US"/>
        </w:rPr>
      </w:pPr>
    </w:p>
    <w:p w14:paraId="15AFDFEA" w14:textId="77777777" w:rsidR="00E24616" w:rsidRDefault="00E24616" w:rsidP="007A5964">
      <w:pPr>
        <w:pStyle w:val="Default"/>
        <w:rPr>
          <w:rFonts w:ascii="Calibri" w:hAnsi="Calibri" w:cs="Calibri"/>
          <w:sz w:val="20"/>
          <w:szCs w:val="20"/>
          <w:lang w:eastAsia="en-US"/>
        </w:rPr>
      </w:pPr>
    </w:p>
    <w:p w14:paraId="172DD3D9" w14:textId="77777777" w:rsidR="000B0370" w:rsidRPr="005661CB" w:rsidRDefault="00A144EA" w:rsidP="007A5964">
      <w:pPr>
        <w:pStyle w:val="Default"/>
        <w:rPr>
          <w:rFonts w:ascii="Calibri" w:hAnsi="Calibri"/>
          <w:i/>
          <w:color w:val="0000FF"/>
        </w:rPr>
      </w:pPr>
      <w:r>
        <w:rPr>
          <w:rFonts w:ascii="Calibri" w:hAnsi="Calibri"/>
          <w:i/>
          <w:color w:val="0000FF"/>
        </w:rPr>
        <w:lastRenderedPageBreak/>
        <w:t>9</w:t>
      </w:r>
      <w:r w:rsidR="008260D8" w:rsidRPr="005661CB">
        <w:rPr>
          <w:rFonts w:ascii="Calibri" w:hAnsi="Calibri"/>
          <w:i/>
          <w:color w:val="0000FF"/>
        </w:rPr>
        <w:t>.</w:t>
      </w:r>
      <w:r w:rsidR="008260D8" w:rsidRPr="005661CB">
        <w:rPr>
          <w:rFonts w:ascii="Calibri" w:hAnsi="Calibri"/>
          <w:i/>
          <w:color w:val="0000FF"/>
        </w:rPr>
        <w:tab/>
      </w:r>
      <w:r w:rsidR="000B0370" w:rsidRPr="005661CB">
        <w:rPr>
          <w:rFonts w:ascii="Calibri" w:hAnsi="Calibri"/>
          <w:i/>
          <w:color w:val="0000FF"/>
        </w:rPr>
        <w:t xml:space="preserve">Inappropriate Relationships with </w:t>
      </w:r>
      <w:r w:rsidR="00CE01C6">
        <w:rPr>
          <w:rFonts w:ascii="Calibri" w:hAnsi="Calibri"/>
          <w:i/>
          <w:color w:val="0000FF"/>
        </w:rPr>
        <w:t>Participants</w:t>
      </w:r>
    </w:p>
    <w:p w14:paraId="5424FC61" w14:textId="77777777" w:rsidR="000B0370" w:rsidRDefault="00A144EA" w:rsidP="007A5964">
      <w:pPr>
        <w:pStyle w:val="Default"/>
        <w:rPr>
          <w:rFonts w:ascii="Calibri" w:hAnsi="Calibri"/>
          <w:color w:val="auto"/>
        </w:rPr>
      </w:pPr>
      <w:r>
        <w:rPr>
          <w:rFonts w:ascii="Calibri" w:hAnsi="Calibri"/>
          <w:color w:val="auto"/>
        </w:rPr>
        <w:t>9</w:t>
      </w:r>
      <w:r w:rsidR="00182B6C">
        <w:rPr>
          <w:rFonts w:ascii="Calibri" w:hAnsi="Calibri"/>
          <w:color w:val="auto"/>
        </w:rPr>
        <w:t>.1</w:t>
      </w:r>
      <w:r w:rsidR="00182B6C">
        <w:rPr>
          <w:rFonts w:ascii="Calibri" w:hAnsi="Calibri"/>
          <w:color w:val="auto"/>
        </w:rPr>
        <w:tab/>
      </w:r>
      <w:r w:rsidR="000B0370">
        <w:rPr>
          <w:rFonts w:ascii="Calibri" w:hAnsi="Calibri"/>
          <w:color w:val="auto"/>
        </w:rPr>
        <w:t>An adult in a position of trust must not enter into a sexual relationship with a child in their care. Sexual intercourse, sexual activity, or inappropriate touching by an adult with a child under th</w:t>
      </w:r>
      <w:r w:rsidR="00D34BBD">
        <w:rPr>
          <w:rFonts w:ascii="Calibri" w:hAnsi="Calibri"/>
          <w:color w:val="auto"/>
        </w:rPr>
        <w:t>e age of 18</w:t>
      </w:r>
      <w:r w:rsidR="000B0370">
        <w:rPr>
          <w:rFonts w:ascii="Calibri" w:hAnsi="Calibri"/>
          <w:color w:val="auto"/>
        </w:rPr>
        <w:t xml:space="preserve"> years is a criminal offence, even where there is apparent consent from the child</w:t>
      </w:r>
      <w:r w:rsidR="009602FF">
        <w:rPr>
          <w:rFonts w:ascii="Calibri" w:hAnsi="Calibri"/>
          <w:color w:val="auto"/>
        </w:rPr>
        <w:t>.</w:t>
      </w:r>
    </w:p>
    <w:p w14:paraId="29F2F932" w14:textId="77777777" w:rsidR="00B86778" w:rsidRDefault="00B86778" w:rsidP="007A5964">
      <w:pPr>
        <w:pStyle w:val="Default"/>
        <w:rPr>
          <w:rFonts w:ascii="Calibri" w:hAnsi="Calibri"/>
          <w:color w:val="auto"/>
        </w:rPr>
      </w:pPr>
    </w:p>
    <w:p w14:paraId="694EB27A" w14:textId="77777777" w:rsidR="00B86778" w:rsidRDefault="00A144EA" w:rsidP="007A5964">
      <w:pPr>
        <w:pStyle w:val="Default"/>
        <w:rPr>
          <w:rFonts w:ascii="Calibri" w:hAnsi="Calibri"/>
          <w:color w:val="auto"/>
        </w:rPr>
      </w:pPr>
      <w:r>
        <w:rPr>
          <w:rFonts w:ascii="Calibri" w:hAnsi="Calibri"/>
          <w:color w:val="auto"/>
        </w:rPr>
        <w:t>9</w:t>
      </w:r>
      <w:r w:rsidR="00182B6C">
        <w:rPr>
          <w:rFonts w:ascii="Calibri" w:hAnsi="Calibri"/>
          <w:color w:val="auto"/>
        </w:rPr>
        <w:t>.2</w:t>
      </w:r>
      <w:r w:rsidR="00182B6C">
        <w:rPr>
          <w:rFonts w:ascii="Calibri" w:hAnsi="Calibri"/>
          <w:color w:val="auto"/>
        </w:rPr>
        <w:tab/>
      </w:r>
      <w:r w:rsidR="007924C8">
        <w:rPr>
          <w:rFonts w:ascii="Calibri" w:hAnsi="Calibri"/>
          <w:color w:val="auto"/>
        </w:rPr>
        <w:t>The Sexual Offences act 2000 outlines that it is an offence for adults in a position of trust to have a sexual relationship with a young person under the age of 18 years</w:t>
      </w:r>
      <w:r w:rsidR="00C95E10">
        <w:rPr>
          <w:rFonts w:ascii="Calibri" w:hAnsi="Calibri"/>
          <w:color w:val="auto"/>
        </w:rPr>
        <w:t>. This may result in GBWR referring the adult to the Disclosure and Barring Service for consideration. This could result in an adult being barred from working with children or vulnerable adults by the DBS.</w:t>
      </w:r>
    </w:p>
    <w:p w14:paraId="0B21DED2" w14:textId="77777777" w:rsidR="00C95E10" w:rsidRDefault="00C95E10" w:rsidP="007A5964">
      <w:pPr>
        <w:pStyle w:val="Default"/>
        <w:rPr>
          <w:rFonts w:ascii="Calibri" w:hAnsi="Calibri"/>
          <w:color w:val="auto"/>
        </w:rPr>
      </w:pPr>
    </w:p>
    <w:p w14:paraId="2D6DD25E" w14:textId="77777777" w:rsidR="00C95E10" w:rsidRDefault="00A144EA" w:rsidP="007A5964">
      <w:pPr>
        <w:pStyle w:val="Default"/>
        <w:rPr>
          <w:rFonts w:ascii="Calibri" w:hAnsi="Calibri"/>
          <w:color w:val="auto"/>
        </w:rPr>
      </w:pPr>
      <w:r>
        <w:rPr>
          <w:rFonts w:ascii="Calibri" w:hAnsi="Calibri"/>
          <w:color w:val="auto"/>
        </w:rPr>
        <w:t>9</w:t>
      </w:r>
      <w:r w:rsidR="00182B6C">
        <w:rPr>
          <w:rFonts w:ascii="Calibri" w:hAnsi="Calibri"/>
          <w:color w:val="auto"/>
        </w:rPr>
        <w:t>.3</w:t>
      </w:r>
      <w:r w:rsidR="00182B6C">
        <w:rPr>
          <w:rFonts w:ascii="Calibri" w:hAnsi="Calibri"/>
          <w:color w:val="auto"/>
        </w:rPr>
        <w:tab/>
      </w:r>
      <w:r w:rsidR="00C95E10">
        <w:rPr>
          <w:rFonts w:ascii="Calibri" w:hAnsi="Calibri"/>
          <w:color w:val="auto"/>
        </w:rPr>
        <w:t xml:space="preserve">No-one in a position of trust should encourage a physical or emotionally dependent relationship to develop between them and a child or adult in their care; this is often referred to as grooming. Adults must never send </w:t>
      </w:r>
      <w:r w:rsidR="00CE01C6">
        <w:rPr>
          <w:rFonts w:ascii="Calibri" w:hAnsi="Calibri"/>
          <w:color w:val="auto"/>
        </w:rPr>
        <w:t>participants</w:t>
      </w:r>
      <w:r w:rsidR="00C95E10">
        <w:rPr>
          <w:rFonts w:ascii="Calibri" w:hAnsi="Calibri"/>
          <w:color w:val="auto"/>
        </w:rPr>
        <w:t xml:space="preserve"> inappropriate or sexual messages or images by text or other electronic media. </w:t>
      </w:r>
    </w:p>
    <w:p w14:paraId="692C1CD7" w14:textId="77777777" w:rsidR="000B0EE0" w:rsidRDefault="000B0EE0" w:rsidP="007A5964">
      <w:pPr>
        <w:pStyle w:val="Default"/>
        <w:rPr>
          <w:rFonts w:ascii="Calibri" w:hAnsi="Calibri"/>
          <w:color w:val="auto"/>
        </w:rPr>
      </w:pPr>
    </w:p>
    <w:p w14:paraId="5C5B42E3" w14:textId="77777777" w:rsidR="000B0EE0" w:rsidRDefault="000B0EE0" w:rsidP="007A5964">
      <w:pPr>
        <w:pStyle w:val="Default"/>
        <w:rPr>
          <w:rFonts w:ascii="Calibri" w:hAnsi="Calibri"/>
          <w:color w:val="auto"/>
        </w:rPr>
      </w:pPr>
      <w:r>
        <w:rPr>
          <w:rFonts w:ascii="Calibri" w:hAnsi="Calibri"/>
          <w:color w:val="auto"/>
        </w:rPr>
        <w:t>9.4. All coaches and volunteers at club level are considered to be in positions of trust as the majority of participants will be considered to be either children or adults with higher levels of vulnerability and additional support needs. Any intimate or suspected inappropriate interaction/relationships between staff and volunteers and participants will be taken seriously and considered as a safeguarding concern until assessed or investigated. Where concerns arise, support will be sought from the Local Authority Designated Officer (LADO) before any action is taken.</w:t>
      </w:r>
    </w:p>
    <w:p w14:paraId="3421F60D" w14:textId="77777777" w:rsidR="00C95E10" w:rsidRDefault="00C95E10" w:rsidP="007A5964">
      <w:pPr>
        <w:pStyle w:val="Default"/>
        <w:rPr>
          <w:rFonts w:ascii="Calibri" w:hAnsi="Calibri"/>
          <w:color w:val="auto"/>
        </w:rPr>
      </w:pPr>
    </w:p>
    <w:p w14:paraId="15E926AB" w14:textId="77777777" w:rsidR="00696012" w:rsidRPr="00182B6C" w:rsidRDefault="00A144EA" w:rsidP="007A5964">
      <w:pPr>
        <w:pStyle w:val="Default"/>
        <w:rPr>
          <w:rFonts w:ascii="Calibri" w:hAnsi="Calibri"/>
          <w:i/>
          <w:color w:val="0000FF"/>
        </w:rPr>
      </w:pPr>
      <w:r>
        <w:rPr>
          <w:rFonts w:ascii="Calibri" w:hAnsi="Calibri"/>
          <w:i/>
          <w:color w:val="0000FF"/>
        </w:rPr>
        <w:t>10</w:t>
      </w:r>
      <w:r w:rsidR="00182B6C">
        <w:rPr>
          <w:rFonts w:ascii="Calibri" w:hAnsi="Calibri"/>
          <w:i/>
          <w:color w:val="0000FF"/>
        </w:rPr>
        <w:t>.</w:t>
      </w:r>
      <w:r w:rsidR="00182B6C">
        <w:rPr>
          <w:rFonts w:ascii="Calibri" w:hAnsi="Calibri"/>
          <w:i/>
          <w:color w:val="0000FF"/>
        </w:rPr>
        <w:tab/>
      </w:r>
      <w:r w:rsidR="001C5920" w:rsidRPr="00182B6C">
        <w:rPr>
          <w:rFonts w:ascii="Calibri" w:hAnsi="Calibri"/>
          <w:i/>
          <w:color w:val="0000FF"/>
        </w:rPr>
        <w:t>Good Role Models</w:t>
      </w:r>
    </w:p>
    <w:p w14:paraId="2C7D2EB6" w14:textId="77777777" w:rsidR="00E15165" w:rsidRDefault="00A144EA" w:rsidP="007A5964">
      <w:pPr>
        <w:pStyle w:val="Default"/>
        <w:rPr>
          <w:rFonts w:ascii="Calibri" w:hAnsi="Calibri"/>
          <w:color w:val="auto"/>
        </w:rPr>
      </w:pPr>
      <w:r>
        <w:rPr>
          <w:rFonts w:ascii="Calibri" w:hAnsi="Calibri"/>
          <w:color w:val="auto"/>
        </w:rPr>
        <w:t>10</w:t>
      </w:r>
      <w:r w:rsidR="00182B6C">
        <w:rPr>
          <w:rFonts w:ascii="Calibri" w:hAnsi="Calibri"/>
          <w:color w:val="auto"/>
        </w:rPr>
        <w:t>.1</w:t>
      </w:r>
      <w:r w:rsidR="00182B6C">
        <w:rPr>
          <w:rFonts w:ascii="Calibri" w:hAnsi="Calibri"/>
          <w:color w:val="auto"/>
        </w:rPr>
        <w:tab/>
      </w:r>
      <w:r w:rsidR="00E15165">
        <w:rPr>
          <w:rFonts w:ascii="Calibri" w:hAnsi="Calibri"/>
          <w:color w:val="auto"/>
        </w:rPr>
        <w:t>The paid and volunteer workforce should consistently display the highest standards of personal be</w:t>
      </w:r>
      <w:r w:rsidR="00182B6C">
        <w:rPr>
          <w:rFonts w:ascii="Calibri" w:hAnsi="Calibri"/>
          <w:color w:val="auto"/>
        </w:rPr>
        <w:t>haviour and appearance. They mus</w:t>
      </w:r>
      <w:r w:rsidR="00E15165">
        <w:rPr>
          <w:rFonts w:ascii="Calibri" w:hAnsi="Calibri"/>
          <w:color w:val="auto"/>
        </w:rPr>
        <w:t xml:space="preserve">t not make sexually explicit comments to </w:t>
      </w:r>
      <w:r w:rsidR="00CE01C6">
        <w:rPr>
          <w:rFonts w:ascii="Calibri" w:hAnsi="Calibri"/>
          <w:color w:val="auto"/>
        </w:rPr>
        <w:t xml:space="preserve">any participants (even where this is intended as ‘banter’) </w:t>
      </w:r>
      <w:r w:rsidR="00E15165">
        <w:rPr>
          <w:rFonts w:ascii="Calibri" w:hAnsi="Calibri"/>
          <w:color w:val="auto"/>
        </w:rPr>
        <w:t>and any language which causes them to feel uncomfortable or lose confidence or self-esteem is unacceptable, as is the use of obscene or foul language.</w:t>
      </w:r>
    </w:p>
    <w:p w14:paraId="5975C59F" w14:textId="77777777" w:rsidR="001137BF" w:rsidRDefault="001137BF" w:rsidP="007A5964">
      <w:pPr>
        <w:pStyle w:val="Default"/>
        <w:rPr>
          <w:rFonts w:ascii="Calibri" w:hAnsi="Calibri"/>
          <w:color w:val="auto"/>
        </w:rPr>
      </w:pPr>
    </w:p>
    <w:p w14:paraId="162B45DF" w14:textId="77777777" w:rsidR="001137BF" w:rsidRDefault="00A144EA" w:rsidP="007A5964">
      <w:pPr>
        <w:pStyle w:val="Default"/>
        <w:rPr>
          <w:rFonts w:ascii="Calibri" w:hAnsi="Calibri"/>
          <w:i/>
          <w:color w:val="0000FF"/>
        </w:rPr>
      </w:pPr>
      <w:r>
        <w:rPr>
          <w:rFonts w:ascii="Calibri" w:hAnsi="Calibri"/>
          <w:i/>
          <w:color w:val="0000FF"/>
        </w:rPr>
        <w:t>11</w:t>
      </w:r>
      <w:r w:rsidR="001137BF" w:rsidRPr="001137BF">
        <w:rPr>
          <w:rFonts w:ascii="Calibri" w:hAnsi="Calibri"/>
          <w:i/>
          <w:color w:val="0000FF"/>
        </w:rPr>
        <w:t>.</w:t>
      </w:r>
      <w:r w:rsidR="001137BF" w:rsidRPr="001137BF">
        <w:rPr>
          <w:rFonts w:ascii="Calibri" w:hAnsi="Calibri"/>
          <w:i/>
          <w:color w:val="0000FF"/>
        </w:rPr>
        <w:tab/>
        <w:t>Photographic Images</w:t>
      </w:r>
    </w:p>
    <w:p w14:paraId="15243F13" w14:textId="77777777" w:rsidR="001137BF" w:rsidRPr="00EA0F6C" w:rsidRDefault="001137BF" w:rsidP="007A5964">
      <w:pPr>
        <w:pStyle w:val="Default"/>
        <w:rPr>
          <w:rFonts w:ascii="Calibri" w:hAnsi="Calibri"/>
        </w:rPr>
      </w:pPr>
      <w:r>
        <w:rPr>
          <w:rFonts w:ascii="Calibri" w:hAnsi="Calibri"/>
          <w:color w:val="auto"/>
        </w:rPr>
        <w:t>10.1</w:t>
      </w:r>
      <w:r>
        <w:rPr>
          <w:rFonts w:ascii="Calibri" w:hAnsi="Calibri"/>
          <w:color w:val="auto"/>
        </w:rPr>
        <w:tab/>
        <w:t xml:space="preserve">GBWR supports the taking of appropriate images of children and all who are involved in the game. There are, however, risks associated with the use of photographic images and </w:t>
      </w:r>
      <w:r w:rsidR="000676EF">
        <w:rPr>
          <w:rFonts w:ascii="Calibri" w:hAnsi="Calibri"/>
          <w:color w:val="auto"/>
        </w:rPr>
        <w:t xml:space="preserve">informed consent is essential. </w:t>
      </w:r>
      <w:r w:rsidR="00FF75CF">
        <w:rPr>
          <w:rFonts w:ascii="Calibri" w:hAnsi="Calibri"/>
          <w:color w:val="auto"/>
        </w:rPr>
        <w:t>The photography registration form is available via the GBWR website.</w:t>
      </w:r>
    </w:p>
    <w:p w14:paraId="2A94852F" w14:textId="77777777" w:rsidR="001137BF" w:rsidRDefault="001137BF" w:rsidP="007A5964">
      <w:pPr>
        <w:pStyle w:val="Default"/>
        <w:rPr>
          <w:rFonts w:ascii="Calibri" w:hAnsi="Calibri"/>
          <w:color w:val="0000FF"/>
        </w:rPr>
      </w:pPr>
    </w:p>
    <w:p w14:paraId="1EC62847" w14:textId="77777777" w:rsidR="001137BF" w:rsidRDefault="00A144EA" w:rsidP="007A5964">
      <w:pPr>
        <w:pStyle w:val="Default"/>
        <w:rPr>
          <w:rFonts w:ascii="Calibri" w:hAnsi="Calibri"/>
          <w:color w:val="0000FF"/>
        </w:rPr>
      </w:pPr>
      <w:r>
        <w:rPr>
          <w:rFonts w:ascii="Calibri" w:hAnsi="Calibri"/>
          <w:i/>
          <w:color w:val="0000FF"/>
        </w:rPr>
        <w:t>12</w:t>
      </w:r>
      <w:r w:rsidR="001137BF" w:rsidRPr="001137BF">
        <w:rPr>
          <w:rFonts w:ascii="Calibri" w:hAnsi="Calibri"/>
          <w:i/>
          <w:color w:val="0000FF"/>
        </w:rPr>
        <w:t>.</w:t>
      </w:r>
      <w:r w:rsidR="001137BF" w:rsidRPr="001137BF">
        <w:rPr>
          <w:rFonts w:ascii="Calibri" w:hAnsi="Calibri"/>
          <w:i/>
          <w:color w:val="0000FF"/>
        </w:rPr>
        <w:tab/>
        <w:t>Website and Social Media</w:t>
      </w:r>
    </w:p>
    <w:p w14:paraId="3303FB38" w14:textId="77777777" w:rsidR="001137BF" w:rsidRDefault="001137BF" w:rsidP="007A5964">
      <w:pPr>
        <w:pStyle w:val="Default"/>
        <w:rPr>
          <w:rFonts w:ascii="Calibri" w:hAnsi="Calibri"/>
          <w:color w:val="auto"/>
        </w:rPr>
      </w:pPr>
      <w:r>
        <w:rPr>
          <w:rFonts w:ascii="Calibri" w:hAnsi="Calibri"/>
          <w:color w:val="auto"/>
        </w:rPr>
        <w:t>11.1</w:t>
      </w:r>
      <w:r>
        <w:rPr>
          <w:rFonts w:ascii="Calibri" w:hAnsi="Calibri"/>
          <w:color w:val="auto"/>
        </w:rPr>
        <w:tab/>
        <w:t xml:space="preserve">Websites and social media can be a very positive and accessible way to communicate and children are particularly attracted by these. There are however risks and clubs are legally responsible for their website content and there should be nothing included that could put a </w:t>
      </w:r>
      <w:r w:rsidR="000676EF">
        <w:rPr>
          <w:rFonts w:ascii="Calibri" w:hAnsi="Calibri"/>
          <w:color w:val="auto"/>
        </w:rPr>
        <w:t>participant</w:t>
      </w:r>
      <w:r>
        <w:rPr>
          <w:rFonts w:ascii="Calibri" w:hAnsi="Calibri"/>
          <w:color w:val="auto"/>
        </w:rPr>
        <w:t xml:space="preserve"> at risk either directly or indirectly. It is important to note that it is not acceptable to share sexually explicit or inappropriate material via any form of media with </w:t>
      </w:r>
      <w:r w:rsidR="000676EF">
        <w:rPr>
          <w:rFonts w:ascii="Calibri" w:hAnsi="Calibri"/>
          <w:color w:val="auto"/>
        </w:rPr>
        <w:t>participants</w:t>
      </w:r>
      <w:r>
        <w:rPr>
          <w:rFonts w:ascii="Calibri" w:hAnsi="Calibri"/>
          <w:color w:val="auto"/>
        </w:rPr>
        <w:t xml:space="preserve">. </w:t>
      </w:r>
      <w:r w:rsidR="005D40AE">
        <w:rPr>
          <w:rFonts w:ascii="Calibri" w:hAnsi="Calibri"/>
          <w:color w:val="auto"/>
        </w:rPr>
        <w:t xml:space="preserve"> </w:t>
      </w:r>
      <w:r w:rsidR="005D40AE" w:rsidRPr="00EA4B29">
        <w:rPr>
          <w:rFonts w:ascii="Calibri" w:hAnsi="Calibri"/>
          <w:color w:val="auto"/>
        </w:rPr>
        <w:t xml:space="preserve">Please refer to the GBWR </w:t>
      </w:r>
      <w:r w:rsidR="00430FD2" w:rsidRPr="00EA4B29">
        <w:rPr>
          <w:rFonts w:ascii="Calibri" w:hAnsi="Calibri"/>
          <w:color w:val="auto"/>
        </w:rPr>
        <w:t>‘</w:t>
      </w:r>
      <w:r w:rsidR="005D40AE" w:rsidRPr="00EA4B29">
        <w:rPr>
          <w:rFonts w:ascii="Calibri" w:hAnsi="Calibri"/>
          <w:color w:val="auto"/>
        </w:rPr>
        <w:t>Social Media Guidance</w:t>
      </w:r>
      <w:r w:rsidR="00430FD2" w:rsidRPr="00EA4B29">
        <w:rPr>
          <w:rFonts w:ascii="Calibri" w:hAnsi="Calibri"/>
          <w:color w:val="auto"/>
        </w:rPr>
        <w:t>’</w:t>
      </w:r>
      <w:r w:rsidR="005D40AE" w:rsidRPr="00EA4B29">
        <w:rPr>
          <w:rFonts w:ascii="Calibri" w:hAnsi="Calibri"/>
          <w:color w:val="auto"/>
        </w:rPr>
        <w:t>.</w:t>
      </w:r>
      <w:r w:rsidR="005D40AE">
        <w:rPr>
          <w:rFonts w:ascii="Calibri" w:hAnsi="Calibri"/>
          <w:color w:val="auto"/>
        </w:rPr>
        <w:t xml:space="preserve"> </w:t>
      </w:r>
    </w:p>
    <w:p w14:paraId="3AC95B80" w14:textId="77777777" w:rsidR="00A144EA" w:rsidRDefault="00A144EA" w:rsidP="007A5964">
      <w:pPr>
        <w:pStyle w:val="Default"/>
        <w:rPr>
          <w:rFonts w:ascii="Calibri" w:hAnsi="Calibri"/>
          <w:color w:val="auto"/>
        </w:rPr>
      </w:pPr>
    </w:p>
    <w:p w14:paraId="59C81444" w14:textId="77777777" w:rsidR="00A144EA" w:rsidRDefault="00A144EA" w:rsidP="007A5964">
      <w:pPr>
        <w:pStyle w:val="Default"/>
        <w:rPr>
          <w:rFonts w:ascii="Calibri" w:hAnsi="Calibri"/>
          <w:color w:val="0000FF"/>
        </w:rPr>
      </w:pPr>
      <w:r w:rsidRPr="00A144EA">
        <w:rPr>
          <w:rFonts w:ascii="Calibri" w:hAnsi="Calibri"/>
          <w:color w:val="0000FF"/>
        </w:rPr>
        <w:t>13.</w:t>
      </w:r>
      <w:r w:rsidRPr="00A144EA">
        <w:rPr>
          <w:rFonts w:ascii="Calibri" w:hAnsi="Calibri"/>
          <w:color w:val="0000FF"/>
        </w:rPr>
        <w:tab/>
        <w:t>Alcohol</w:t>
      </w:r>
    </w:p>
    <w:p w14:paraId="6BBE5B94" w14:textId="77777777" w:rsidR="004E0357" w:rsidRDefault="00A144EA" w:rsidP="004E0357">
      <w:pPr>
        <w:pStyle w:val="Default"/>
        <w:rPr>
          <w:rFonts w:ascii="Calibri" w:hAnsi="Calibri"/>
          <w:color w:val="auto"/>
        </w:rPr>
      </w:pPr>
      <w:r>
        <w:rPr>
          <w:rFonts w:ascii="Calibri" w:hAnsi="Calibri"/>
          <w:color w:val="auto"/>
        </w:rPr>
        <w:t>13.1</w:t>
      </w:r>
      <w:r>
        <w:rPr>
          <w:rFonts w:ascii="Calibri" w:hAnsi="Calibri"/>
          <w:color w:val="auto"/>
        </w:rPr>
        <w:tab/>
        <w:t>It is important that clubs</w:t>
      </w:r>
      <w:r w:rsidR="004E0357">
        <w:rPr>
          <w:rFonts w:ascii="Calibri" w:hAnsi="Calibri"/>
          <w:color w:val="auto"/>
        </w:rPr>
        <w:t xml:space="preserve"> adopt a responsible attitude towards the use of alcohol. It is important to be awa</w:t>
      </w:r>
      <w:r w:rsidR="0012672D">
        <w:rPr>
          <w:rFonts w:ascii="Calibri" w:hAnsi="Calibri"/>
          <w:color w:val="auto"/>
        </w:rPr>
        <w:t>re that it is against the law</w:t>
      </w:r>
      <w:r w:rsidR="004E0357">
        <w:rPr>
          <w:rFonts w:ascii="Calibri" w:hAnsi="Calibri"/>
          <w:color w:val="auto"/>
        </w:rPr>
        <w:t>:</w:t>
      </w:r>
    </w:p>
    <w:p w14:paraId="00CC25AB" w14:textId="77777777" w:rsidR="004E0357" w:rsidRDefault="0012672D" w:rsidP="00A90BCD">
      <w:pPr>
        <w:pStyle w:val="Default"/>
        <w:numPr>
          <w:ilvl w:val="0"/>
          <w:numId w:val="13"/>
        </w:numPr>
        <w:rPr>
          <w:rFonts w:ascii="Calibri" w:hAnsi="Calibri"/>
          <w:color w:val="auto"/>
        </w:rPr>
      </w:pPr>
      <w:r>
        <w:rPr>
          <w:rFonts w:ascii="Calibri" w:hAnsi="Calibri"/>
          <w:color w:val="auto"/>
        </w:rPr>
        <w:t xml:space="preserve">To </w:t>
      </w:r>
      <w:r w:rsidR="004E0357">
        <w:rPr>
          <w:rFonts w:ascii="Calibri" w:hAnsi="Calibri"/>
          <w:color w:val="auto"/>
        </w:rPr>
        <w:t>sell alcohol to someone under 18</w:t>
      </w:r>
    </w:p>
    <w:p w14:paraId="32CDCFFD" w14:textId="77777777" w:rsidR="004E0357" w:rsidRDefault="004E0357" w:rsidP="00A90BCD">
      <w:pPr>
        <w:pStyle w:val="Default"/>
        <w:numPr>
          <w:ilvl w:val="0"/>
          <w:numId w:val="13"/>
        </w:numPr>
        <w:rPr>
          <w:rFonts w:ascii="Calibri" w:hAnsi="Calibri"/>
          <w:color w:val="auto"/>
        </w:rPr>
      </w:pPr>
      <w:r>
        <w:rPr>
          <w:rFonts w:ascii="Calibri" w:hAnsi="Calibri"/>
          <w:color w:val="auto"/>
        </w:rPr>
        <w:t>for an adult to buy or attempt to buy alcohol on behalf of someone under 18</w:t>
      </w:r>
    </w:p>
    <w:p w14:paraId="1CB0DF9A" w14:textId="77777777" w:rsidR="004E0357" w:rsidRDefault="004E0357" w:rsidP="00A90BCD">
      <w:pPr>
        <w:pStyle w:val="Default"/>
        <w:numPr>
          <w:ilvl w:val="0"/>
          <w:numId w:val="13"/>
        </w:numPr>
        <w:rPr>
          <w:rFonts w:ascii="Calibri" w:hAnsi="Calibri"/>
          <w:color w:val="auto"/>
        </w:rPr>
      </w:pPr>
      <w:r>
        <w:rPr>
          <w:rFonts w:ascii="Calibri" w:hAnsi="Calibri"/>
          <w:color w:val="auto"/>
        </w:rPr>
        <w:t>for someone under 18 to buy alcohol, attempt to buy alcohol or to be sold alcohol</w:t>
      </w:r>
    </w:p>
    <w:p w14:paraId="487EC8E3" w14:textId="77777777" w:rsidR="004E0357" w:rsidRDefault="004E0357" w:rsidP="00A90BCD">
      <w:pPr>
        <w:pStyle w:val="Default"/>
        <w:numPr>
          <w:ilvl w:val="0"/>
          <w:numId w:val="13"/>
        </w:numPr>
        <w:rPr>
          <w:rFonts w:ascii="Calibri" w:hAnsi="Calibri"/>
          <w:color w:val="auto"/>
        </w:rPr>
      </w:pPr>
      <w:r>
        <w:rPr>
          <w:rFonts w:ascii="Calibri" w:hAnsi="Calibri"/>
          <w:color w:val="auto"/>
        </w:rPr>
        <w:lastRenderedPageBreak/>
        <w:t>for someone under 18 to drink alcohol in licenced premises, with one exception – 16 and 17 year olds accompanied by an adult can drink but not buy beer, wine and cider with a table meal</w:t>
      </w:r>
    </w:p>
    <w:p w14:paraId="42ED758F" w14:textId="77777777" w:rsidR="000676EF" w:rsidRDefault="000676EF" w:rsidP="004E0357">
      <w:pPr>
        <w:pStyle w:val="Default"/>
        <w:rPr>
          <w:rFonts w:ascii="Calibri" w:hAnsi="Calibri"/>
          <w:color w:val="auto"/>
        </w:rPr>
      </w:pPr>
    </w:p>
    <w:p w14:paraId="2AC3BCE0" w14:textId="77777777" w:rsidR="004E0357" w:rsidRDefault="004E0357" w:rsidP="004E0357">
      <w:pPr>
        <w:pStyle w:val="Default"/>
        <w:rPr>
          <w:rFonts w:ascii="Calibri" w:hAnsi="Calibri"/>
          <w:color w:val="auto"/>
        </w:rPr>
      </w:pPr>
      <w:r>
        <w:rPr>
          <w:rFonts w:ascii="Calibri" w:hAnsi="Calibri"/>
          <w:color w:val="auto"/>
        </w:rPr>
        <w:t>13.2</w:t>
      </w:r>
      <w:r>
        <w:rPr>
          <w:rFonts w:ascii="Calibri" w:hAnsi="Calibri"/>
          <w:color w:val="auto"/>
        </w:rPr>
        <w:tab/>
        <w:t>As role models adults should avoid excessive drinking in the presence of children.</w:t>
      </w:r>
      <w:r w:rsidR="00764F86">
        <w:rPr>
          <w:rFonts w:ascii="Calibri" w:hAnsi="Calibri"/>
          <w:color w:val="auto"/>
        </w:rPr>
        <w:t xml:space="preserve"> </w:t>
      </w:r>
      <w:r w:rsidR="000B0EE0">
        <w:rPr>
          <w:rFonts w:ascii="Calibri" w:hAnsi="Calibri"/>
          <w:color w:val="auto"/>
        </w:rPr>
        <w:t xml:space="preserve">Where events and activities are specifically facilitated for children and young people </w:t>
      </w:r>
      <w:r w:rsidR="00E7167D">
        <w:rPr>
          <w:rFonts w:ascii="Calibri" w:hAnsi="Calibri"/>
          <w:color w:val="auto"/>
        </w:rPr>
        <w:t>no</w:t>
      </w:r>
      <w:r w:rsidR="000B0EE0">
        <w:rPr>
          <w:rFonts w:ascii="Calibri" w:hAnsi="Calibri"/>
          <w:color w:val="auto"/>
        </w:rPr>
        <w:t xml:space="preserve"> alcohol </w:t>
      </w:r>
      <w:r w:rsidR="00E7167D">
        <w:rPr>
          <w:rFonts w:ascii="Calibri" w:hAnsi="Calibri"/>
          <w:color w:val="auto"/>
        </w:rPr>
        <w:t>should be sold or consumed.</w:t>
      </w:r>
      <w:r w:rsidR="000B0EE0">
        <w:rPr>
          <w:rFonts w:ascii="Calibri" w:hAnsi="Calibri"/>
          <w:color w:val="auto"/>
        </w:rPr>
        <w:t xml:space="preserve"> </w:t>
      </w:r>
      <w:r w:rsidR="00764F86">
        <w:rPr>
          <w:rFonts w:ascii="Calibri" w:hAnsi="Calibri"/>
          <w:color w:val="auto"/>
        </w:rPr>
        <w:t>Under 18’s are not permitted to consume alcohol at GBWR events or club sessions.</w:t>
      </w:r>
    </w:p>
    <w:p w14:paraId="3231B39E" w14:textId="77777777" w:rsidR="00E605B6" w:rsidRDefault="00E605B6" w:rsidP="004E0357">
      <w:pPr>
        <w:pStyle w:val="Default"/>
        <w:rPr>
          <w:rFonts w:ascii="Calibri" w:hAnsi="Calibri"/>
          <w:color w:val="auto"/>
        </w:rPr>
      </w:pPr>
    </w:p>
    <w:p w14:paraId="37C490DC" w14:textId="77777777" w:rsidR="004E0357" w:rsidRDefault="004E0357" w:rsidP="004E0357">
      <w:pPr>
        <w:pStyle w:val="Default"/>
        <w:rPr>
          <w:rFonts w:ascii="Calibri" w:hAnsi="Calibri"/>
          <w:color w:val="auto"/>
        </w:rPr>
      </w:pPr>
      <w:r>
        <w:rPr>
          <w:rFonts w:ascii="Calibri" w:hAnsi="Calibri"/>
          <w:color w:val="auto"/>
        </w:rPr>
        <w:t>13.3</w:t>
      </w:r>
      <w:r>
        <w:rPr>
          <w:rFonts w:ascii="Calibri" w:hAnsi="Calibri"/>
          <w:color w:val="auto"/>
        </w:rPr>
        <w:tab/>
        <w:t xml:space="preserve">There should always be adults </w:t>
      </w:r>
      <w:r w:rsidR="00E7167D">
        <w:rPr>
          <w:rFonts w:ascii="Calibri" w:hAnsi="Calibri"/>
          <w:color w:val="auto"/>
        </w:rPr>
        <w:t xml:space="preserve">with designated safeguarding and support responsibilities </w:t>
      </w:r>
      <w:r>
        <w:rPr>
          <w:rFonts w:ascii="Calibri" w:hAnsi="Calibri"/>
          <w:color w:val="auto"/>
        </w:rPr>
        <w:t xml:space="preserve">who abstain from drinking alcohol </w:t>
      </w:r>
      <w:r w:rsidR="00E7167D">
        <w:rPr>
          <w:rFonts w:ascii="Calibri" w:hAnsi="Calibri"/>
          <w:color w:val="auto"/>
        </w:rPr>
        <w:t xml:space="preserve">throughout an event </w:t>
      </w:r>
      <w:r>
        <w:rPr>
          <w:rFonts w:ascii="Calibri" w:hAnsi="Calibri"/>
          <w:color w:val="auto"/>
        </w:rPr>
        <w:t xml:space="preserve">to </w:t>
      </w:r>
      <w:r w:rsidR="00E7167D">
        <w:rPr>
          <w:rFonts w:ascii="Calibri" w:hAnsi="Calibri"/>
          <w:color w:val="auto"/>
        </w:rPr>
        <w:t xml:space="preserve">supervise and support </w:t>
      </w:r>
      <w:r w:rsidR="000676EF">
        <w:rPr>
          <w:rFonts w:ascii="Calibri" w:hAnsi="Calibri"/>
          <w:color w:val="auto"/>
        </w:rPr>
        <w:t>participants</w:t>
      </w:r>
      <w:r>
        <w:rPr>
          <w:rFonts w:ascii="Calibri" w:hAnsi="Calibri"/>
          <w:color w:val="auto"/>
        </w:rPr>
        <w:t xml:space="preserve"> in their care.</w:t>
      </w:r>
    </w:p>
    <w:p w14:paraId="0AF6274F" w14:textId="77777777" w:rsidR="008E1A13" w:rsidRDefault="008E1A13" w:rsidP="004E0357">
      <w:pPr>
        <w:pStyle w:val="Default"/>
        <w:rPr>
          <w:rFonts w:ascii="Calibri" w:hAnsi="Calibri"/>
          <w:color w:val="auto"/>
        </w:rPr>
      </w:pPr>
    </w:p>
    <w:p w14:paraId="204EBDF2" w14:textId="77777777" w:rsidR="008E1A13" w:rsidRPr="00EA4B29" w:rsidRDefault="008E1A13" w:rsidP="004E0357">
      <w:pPr>
        <w:pStyle w:val="Default"/>
        <w:rPr>
          <w:rFonts w:ascii="Calibri" w:hAnsi="Calibri"/>
          <w:color w:val="002060"/>
        </w:rPr>
      </w:pPr>
      <w:r w:rsidRPr="00EA4B29">
        <w:rPr>
          <w:rFonts w:ascii="Calibri" w:hAnsi="Calibri"/>
          <w:color w:val="002060"/>
        </w:rPr>
        <w:t>14.</w:t>
      </w:r>
      <w:r w:rsidRPr="00EA4B29">
        <w:rPr>
          <w:rFonts w:ascii="Calibri" w:hAnsi="Calibri"/>
          <w:color w:val="002060"/>
        </w:rPr>
        <w:tab/>
        <w:t xml:space="preserve">Parents </w:t>
      </w:r>
    </w:p>
    <w:p w14:paraId="07D9A1E4" w14:textId="77777777" w:rsidR="00E24616" w:rsidRDefault="008E1A13" w:rsidP="007A5964">
      <w:pPr>
        <w:pStyle w:val="Default"/>
        <w:rPr>
          <w:rFonts w:ascii="Calibri" w:hAnsi="Calibri"/>
          <w:color w:val="auto"/>
        </w:rPr>
      </w:pPr>
      <w:r w:rsidRPr="00EA4B29">
        <w:rPr>
          <w:rFonts w:ascii="Calibri" w:hAnsi="Calibri"/>
          <w:color w:val="auto"/>
        </w:rPr>
        <w:t>Parents should hopefully take a keen interest in their children’s sporting activities, parents should ask questions and support their child and the club. But parents should also respect the role of the coach and ensure their child is able to participant without fear of parent’s unwanted involvement or over encouragement. Please see GBWR’s ‘Parent’s guidance’ for more information.</w:t>
      </w:r>
      <w:r>
        <w:rPr>
          <w:rFonts w:ascii="Calibri" w:hAnsi="Calibri"/>
          <w:color w:val="auto"/>
        </w:rPr>
        <w:t xml:space="preserve"> </w:t>
      </w:r>
    </w:p>
    <w:p w14:paraId="43246B6A" w14:textId="77777777" w:rsidR="00BC3C1F" w:rsidRPr="00EA4B29" w:rsidRDefault="00E24616" w:rsidP="007A5964">
      <w:pPr>
        <w:pStyle w:val="Default"/>
        <w:rPr>
          <w:rFonts w:ascii="Calibri" w:hAnsi="Calibri"/>
          <w:color w:val="0000FF"/>
          <w:sz w:val="36"/>
          <w:szCs w:val="36"/>
        </w:rPr>
      </w:pPr>
      <w:r>
        <w:rPr>
          <w:rFonts w:ascii="Calibri" w:hAnsi="Calibri"/>
          <w:color w:val="auto"/>
        </w:rPr>
        <w:br w:type="page"/>
      </w:r>
      <w:r w:rsidR="009B09FB">
        <w:rPr>
          <w:rFonts w:ascii="Calibri" w:hAnsi="Calibri"/>
          <w:color w:val="0000FF"/>
          <w:sz w:val="36"/>
          <w:szCs w:val="36"/>
        </w:rPr>
        <w:lastRenderedPageBreak/>
        <w:t xml:space="preserve">Identifying concerns about the welfare and safety of children and </w:t>
      </w:r>
      <w:r w:rsidR="00E7167D">
        <w:rPr>
          <w:rFonts w:ascii="Calibri" w:hAnsi="Calibri"/>
          <w:color w:val="0000FF"/>
          <w:sz w:val="36"/>
          <w:szCs w:val="36"/>
        </w:rPr>
        <w:t>adults at risk</w:t>
      </w:r>
      <w:r w:rsidR="009B09FB">
        <w:rPr>
          <w:rFonts w:ascii="Calibri" w:hAnsi="Calibri"/>
          <w:color w:val="0000FF"/>
          <w:sz w:val="36"/>
          <w:szCs w:val="36"/>
        </w:rPr>
        <w:t xml:space="preserve"> </w:t>
      </w:r>
    </w:p>
    <w:p w14:paraId="67399533" w14:textId="77777777" w:rsidR="009B09FB" w:rsidRDefault="009B09FB" w:rsidP="007A5964">
      <w:pPr>
        <w:pStyle w:val="Default"/>
        <w:rPr>
          <w:rFonts w:ascii="Calibri" w:hAnsi="Calibri"/>
          <w:color w:val="auto"/>
        </w:rPr>
      </w:pPr>
    </w:p>
    <w:p w14:paraId="271DC19C" w14:textId="77777777" w:rsidR="009B09FB" w:rsidRDefault="007C5EE3" w:rsidP="007A5964">
      <w:pPr>
        <w:pStyle w:val="Default"/>
        <w:rPr>
          <w:rFonts w:ascii="Calibri" w:hAnsi="Calibri"/>
          <w:color w:val="0000FF"/>
        </w:rPr>
      </w:pPr>
      <w:r>
        <w:rPr>
          <w:rFonts w:ascii="Calibri" w:hAnsi="Calibri"/>
          <w:color w:val="0000FF"/>
        </w:rPr>
        <w:t>1.</w:t>
      </w:r>
      <w:r>
        <w:rPr>
          <w:rFonts w:ascii="Calibri" w:hAnsi="Calibri"/>
          <w:color w:val="0000FF"/>
        </w:rPr>
        <w:tab/>
        <w:t>Everyone’s r</w:t>
      </w:r>
      <w:r w:rsidR="00713130" w:rsidRPr="00713130">
        <w:rPr>
          <w:rFonts w:ascii="Calibri" w:hAnsi="Calibri"/>
          <w:color w:val="0000FF"/>
        </w:rPr>
        <w:t>esponsibility</w:t>
      </w:r>
    </w:p>
    <w:p w14:paraId="3B994FB8" w14:textId="77777777" w:rsidR="00713130" w:rsidRDefault="00713130" w:rsidP="007A5964">
      <w:pPr>
        <w:pStyle w:val="Default"/>
        <w:rPr>
          <w:rFonts w:ascii="Calibri" w:hAnsi="Calibri"/>
          <w:color w:val="auto"/>
        </w:rPr>
      </w:pPr>
      <w:r>
        <w:rPr>
          <w:rFonts w:ascii="Calibri" w:hAnsi="Calibri"/>
          <w:color w:val="auto"/>
        </w:rPr>
        <w:t xml:space="preserve">We all have a responsibility to ensure that we provide a safe environment for those who want to be part of our sport. This means that we </w:t>
      </w:r>
      <w:r w:rsidR="007C5EE3">
        <w:rPr>
          <w:rFonts w:ascii="Calibri" w:hAnsi="Calibri"/>
          <w:color w:val="auto"/>
        </w:rPr>
        <w:t xml:space="preserve">must reduce the potential for vulnerability and </w:t>
      </w:r>
      <w:r>
        <w:rPr>
          <w:rFonts w:ascii="Calibri" w:hAnsi="Calibri"/>
          <w:color w:val="auto"/>
        </w:rPr>
        <w:t xml:space="preserve">be alert and respond quickly and appropriately to any concerns we may have about a child or adult. </w:t>
      </w:r>
      <w:r w:rsidR="00D61C40">
        <w:rPr>
          <w:rFonts w:ascii="Calibri" w:hAnsi="Calibri"/>
          <w:color w:val="auto"/>
        </w:rPr>
        <w:t xml:space="preserve"> </w:t>
      </w:r>
      <w:r w:rsidR="00D61C40" w:rsidRPr="00EA4B29">
        <w:rPr>
          <w:rFonts w:ascii="Calibri" w:hAnsi="Calibri"/>
          <w:color w:val="auto"/>
        </w:rPr>
        <w:t xml:space="preserve">Please see </w:t>
      </w:r>
      <w:r w:rsidR="00FF75CF">
        <w:rPr>
          <w:rFonts w:ascii="Calibri" w:hAnsi="Calibri"/>
          <w:color w:val="auto"/>
        </w:rPr>
        <w:t>the Incident Record Form</w:t>
      </w:r>
      <w:r w:rsidR="00D61C40" w:rsidRPr="00EA4B29">
        <w:rPr>
          <w:rFonts w:ascii="Calibri" w:hAnsi="Calibri"/>
          <w:color w:val="auto"/>
        </w:rPr>
        <w:t xml:space="preserve"> and the GBWR ‘Whistle blowing policy’ on GBWR website.</w:t>
      </w:r>
      <w:r w:rsidR="00D61C40">
        <w:rPr>
          <w:rFonts w:ascii="Calibri" w:hAnsi="Calibri"/>
          <w:color w:val="auto"/>
        </w:rPr>
        <w:t xml:space="preserve"> </w:t>
      </w:r>
    </w:p>
    <w:p w14:paraId="03941BB7" w14:textId="77777777" w:rsidR="007C5EE3" w:rsidRDefault="007C5EE3" w:rsidP="007A5964">
      <w:pPr>
        <w:pStyle w:val="Default"/>
        <w:rPr>
          <w:rFonts w:ascii="Calibri" w:hAnsi="Calibri"/>
          <w:color w:val="auto"/>
        </w:rPr>
      </w:pPr>
    </w:p>
    <w:p w14:paraId="63F7F519" w14:textId="77777777" w:rsidR="007C5EE3" w:rsidRDefault="007C5EE3" w:rsidP="007A5964">
      <w:pPr>
        <w:pStyle w:val="Default"/>
        <w:rPr>
          <w:rFonts w:ascii="Calibri" w:hAnsi="Calibri"/>
          <w:color w:val="0000FF"/>
        </w:rPr>
      </w:pPr>
      <w:r w:rsidRPr="007C5EE3">
        <w:rPr>
          <w:rFonts w:ascii="Calibri" w:hAnsi="Calibri"/>
          <w:color w:val="0000FF"/>
        </w:rPr>
        <w:t>2.</w:t>
      </w:r>
      <w:r w:rsidRPr="007C5EE3">
        <w:rPr>
          <w:rFonts w:ascii="Calibri" w:hAnsi="Calibri"/>
          <w:color w:val="0000FF"/>
        </w:rPr>
        <w:tab/>
        <w:t>Reducing the potential for vulnerability</w:t>
      </w:r>
      <w:r w:rsidR="003C3B62">
        <w:rPr>
          <w:rFonts w:ascii="Calibri" w:hAnsi="Calibri"/>
          <w:color w:val="0000FF"/>
        </w:rPr>
        <w:t xml:space="preserve"> and harm</w:t>
      </w:r>
    </w:p>
    <w:p w14:paraId="3A82B412" w14:textId="77777777" w:rsidR="007C5EE3" w:rsidRDefault="007C5EE3" w:rsidP="007A5964">
      <w:pPr>
        <w:pStyle w:val="Default"/>
        <w:rPr>
          <w:rFonts w:ascii="Calibri" w:hAnsi="Calibri"/>
          <w:color w:val="auto"/>
        </w:rPr>
      </w:pPr>
      <w:r>
        <w:rPr>
          <w:rFonts w:ascii="Calibri" w:hAnsi="Calibri"/>
          <w:color w:val="auto"/>
        </w:rPr>
        <w:t>2.1</w:t>
      </w:r>
      <w:r>
        <w:rPr>
          <w:rFonts w:ascii="Calibri" w:hAnsi="Calibri"/>
          <w:color w:val="auto"/>
        </w:rPr>
        <w:tab/>
        <w:t>We all want safe environments where everyone can enjoy our sport. Creating a safe environment means:</w:t>
      </w:r>
    </w:p>
    <w:p w14:paraId="4342F746" w14:textId="77777777" w:rsidR="009F6691" w:rsidRDefault="009F6691" w:rsidP="00A90BCD">
      <w:pPr>
        <w:pStyle w:val="Default"/>
        <w:numPr>
          <w:ilvl w:val="0"/>
          <w:numId w:val="11"/>
        </w:numPr>
        <w:rPr>
          <w:rFonts w:ascii="Calibri" w:hAnsi="Calibri"/>
          <w:color w:val="auto"/>
        </w:rPr>
      </w:pPr>
      <w:r>
        <w:rPr>
          <w:rFonts w:ascii="Calibri" w:hAnsi="Calibri"/>
          <w:color w:val="auto"/>
        </w:rPr>
        <w:t xml:space="preserve">Acting in accordance with the GBWR core values: </w:t>
      </w:r>
      <w:r>
        <w:rPr>
          <w:rFonts w:ascii="Calibri" w:hAnsi="Calibri"/>
          <w:i/>
          <w:color w:val="0000FF"/>
        </w:rPr>
        <w:t>enjoyment; respect; excellence; teamwork; trust; inclusiveness</w:t>
      </w:r>
    </w:p>
    <w:p w14:paraId="7B14FF02" w14:textId="77777777" w:rsidR="007C5EE3" w:rsidRDefault="007C5EE3" w:rsidP="00A90BCD">
      <w:pPr>
        <w:pStyle w:val="Default"/>
        <w:numPr>
          <w:ilvl w:val="0"/>
          <w:numId w:val="10"/>
        </w:numPr>
        <w:rPr>
          <w:rFonts w:ascii="Calibri" w:hAnsi="Calibri"/>
          <w:color w:val="auto"/>
        </w:rPr>
      </w:pPr>
      <w:r>
        <w:rPr>
          <w:rFonts w:ascii="Calibri" w:hAnsi="Calibri"/>
          <w:color w:val="auto"/>
        </w:rPr>
        <w:t>Being open to the reality that some children and adults can and do suffer abuse</w:t>
      </w:r>
    </w:p>
    <w:p w14:paraId="6F87F3F9" w14:textId="77777777" w:rsidR="007C5EE3" w:rsidRDefault="007C5EE3" w:rsidP="00A90BCD">
      <w:pPr>
        <w:pStyle w:val="Default"/>
        <w:numPr>
          <w:ilvl w:val="0"/>
          <w:numId w:val="10"/>
        </w:numPr>
        <w:rPr>
          <w:rFonts w:ascii="Calibri" w:hAnsi="Calibri"/>
          <w:color w:val="auto"/>
        </w:rPr>
      </w:pPr>
      <w:r>
        <w:rPr>
          <w:rFonts w:ascii="Calibri" w:hAnsi="Calibri"/>
          <w:color w:val="auto"/>
        </w:rPr>
        <w:t>Acknowledging the increased vulnerability of specific individuals</w:t>
      </w:r>
    </w:p>
    <w:p w14:paraId="4DA78839" w14:textId="77777777" w:rsidR="003C3B62" w:rsidRDefault="003C3B62" w:rsidP="00A90BCD">
      <w:pPr>
        <w:pStyle w:val="Default"/>
        <w:numPr>
          <w:ilvl w:val="0"/>
          <w:numId w:val="10"/>
        </w:numPr>
        <w:rPr>
          <w:rFonts w:ascii="Calibri" w:hAnsi="Calibri"/>
          <w:color w:val="auto"/>
        </w:rPr>
      </w:pPr>
      <w:r>
        <w:rPr>
          <w:rFonts w:ascii="Calibri" w:hAnsi="Calibri"/>
          <w:color w:val="auto"/>
        </w:rPr>
        <w:t>Acknowledging the impact of our own experiences, values and prejudices (positive and negative) which can block acknowledging concerns and taking action</w:t>
      </w:r>
    </w:p>
    <w:p w14:paraId="2F21DAC9" w14:textId="77777777" w:rsidR="007C5EE3" w:rsidRDefault="007C5EE3" w:rsidP="00A90BCD">
      <w:pPr>
        <w:pStyle w:val="Default"/>
        <w:numPr>
          <w:ilvl w:val="0"/>
          <w:numId w:val="10"/>
        </w:numPr>
        <w:rPr>
          <w:rFonts w:ascii="Calibri" w:hAnsi="Calibri"/>
          <w:color w:val="auto"/>
        </w:rPr>
      </w:pPr>
      <w:r>
        <w:rPr>
          <w:rFonts w:ascii="Calibri" w:hAnsi="Calibri"/>
          <w:color w:val="auto"/>
        </w:rPr>
        <w:t>Encouraging all partners to take a proactive role in creating safe environments in order to create high quality communication, advice and support frameworks</w:t>
      </w:r>
    </w:p>
    <w:p w14:paraId="40D30FF6" w14:textId="77777777" w:rsidR="007C5EE3" w:rsidRDefault="007C5EE3" w:rsidP="00A90BCD">
      <w:pPr>
        <w:pStyle w:val="Default"/>
        <w:numPr>
          <w:ilvl w:val="0"/>
          <w:numId w:val="10"/>
        </w:numPr>
        <w:rPr>
          <w:rFonts w:ascii="Calibri" w:hAnsi="Calibri"/>
          <w:color w:val="auto"/>
        </w:rPr>
      </w:pPr>
      <w:r>
        <w:rPr>
          <w:rFonts w:ascii="Calibri" w:hAnsi="Calibri"/>
          <w:color w:val="auto"/>
        </w:rPr>
        <w:t>Ensure that coaching and care ratios are approp</w:t>
      </w:r>
      <w:r w:rsidR="009F6691">
        <w:rPr>
          <w:rFonts w:ascii="Calibri" w:hAnsi="Calibri"/>
          <w:color w:val="auto"/>
        </w:rPr>
        <w:t>riate for the number of individuals and that the needs mix of attendees has properly been assessed</w:t>
      </w:r>
    </w:p>
    <w:p w14:paraId="7C181A05" w14:textId="77777777" w:rsidR="00C96181" w:rsidRDefault="00C96181" w:rsidP="00A90BCD">
      <w:pPr>
        <w:pStyle w:val="Default"/>
        <w:numPr>
          <w:ilvl w:val="0"/>
          <w:numId w:val="10"/>
        </w:numPr>
        <w:rPr>
          <w:rFonts w:ascii="Calibri" w:hAnsi="Calibri"/>
          <w:color w:val="auto"/>
        </w:rPr>
      </w:pPr>
      <w:r>
        <w:rPr>
          <w:rFonts w:ascii="Calibri" w:hAnsi="Calibri"/>
          <w:color w:val="auto"/>
        </w:rPr>
        <w:t>Promoting a safe workforce through ensuring that all those working with/supporting participants are registered and are subject to appropriate safe recruitment checks irrespective of their role is paid or volunteering</w:t>
      </w:r>
    </w:p>
    <w:p w14:paraId="43AB20DC" w14:textId="77777777" w:rsidR="009F6691" w:rsidRDefault="009F6691" w:rsidP="00A90BCD">
      <w:pPr>
        <w:pStyle w:val="Default"/>
        <w:numPr>
          <w:ilvl w:val="0"/>
          <w:numId w:val="10"/>
        </w:numPr>
        <w:rPr>
          <w:rFonts w:ascii="Calibri" w:hAnsi="Calibri"/>
          <w:color w:val="auto"/>
        </w:rPr>
      </w:pPr>
      <w:r>
        <w:rPr>
          <w:rFonts w:ascii="Calibri" w:hAnsi="Calibri"/>
          <w:color w:val="auto"/>
        </w:rPr>
        <w:t>Promoting</w:t>
      </w:r>
      <w:r w:rsidR="003C3B62">
        <w:rPr>
          <w:rFonts w:ascii="Calibri" w:hAnsi="Calibri"/>
          <w:color w:val="auto"/>
        </w:rPr>
        <w:t xml:space="preserve">, </w:t>
      </w:r>
      <w:r>
        <w:rPr>
          <w:rFonts w:ascii="Calibri" w:hAnsi="Calibri"/>
          <w:color w:val="auto"/>
        </w:rPr>
        <w:t xml:space="preserve">respecting </w:t>
      </w:r>
      <w:r w:rsidR="003C3B62">
        <w:rPr>
          <w:rFonts w:ascii="Calibri" w:hAnsi="Calibri"/>
          <w:color w:val="auto"/>
        </w:rPr>
        <w:t xml:space="preserve">and valuing </w:t>
      </w:r>
      <w:r>
        <w:rPr>
          <w:rFonts w:ascii="Calibri" w:hAnsi="Calibri"/>
          <w:color w:val="auto"/>
        </w:rPr>
        <w:t>diversity and difference</w:t>
      </w:r>
    </w:p>
    <w:p w14:paraId="17187942" w14:textId="77777777" w:rsidR="009F6691" w:rsidRDefault="009F6691" w:rsidP="00A90BCD">
      <w:pPr>
        <w:pStyle w:val="Default"/>
        <w:numPr>
          <w:ilvl w:val="0"/>
          <w:numId w:val="10"/>
        </w:numPr>
        <w:rPr>
          <w:rFonts w:ascii="Calibri" w:hAnsi="Calibri"/>
          <w:color w:val="auto"/>
        </w:rPr>
      </w:pPr>
      <w:r>
        <w:rPr>
          <w:rFonts w:ascii="Calibri" w:hAnsi="Calibri"/>
          <w:color w:val="auto"/>
        </w:rPr>
        <w:t>Creating an open culture which encourages feedback where issues can be discussed without fear</w:t>
      </w:r>
    </w:p>
    <w:p w14:paraId="20F08A95" w14:textId="77777777" w:rsidR="00AB208F" w:rsidRDefault="001A4F39" w:rsidP="00C96181">
      <w:pPr>
        <w:pStyle w:val="Default"/>
        <w:ind w:left="720"/>
        <w:rPr>
          <w:rFonts w:ascii="Calibri" w:hAnsi="Calibri"/>
          <w:color w:val="auto"/>
        </w:rPr>
      </w:pPr>
      <w:r>
        <w:rPr>
          <w:rFonts w:ascii="Calibri" w:hAnsi="Calibri"/>
          <w:color w:val="auto"/>
        </w:rPr>
        <w:t>Ensu</w:t>
      </w:r>
      <w:r w:rsidR="00437D4B">
        <w:rPr>
          <w:rFonts w:ascii="Calibri" w:hAnsi="Calibri"/>
          <w:color w:val="auto"/>
        </w:rPr>
        <w:t>r</w:t>
      </w:r>
      <w:r>
        <w:rPr>
          <w:rFonts w:ascii="Calibri" w:hAnsi="Calibri"/>
          <w:color w:val="auto"/>
        </w:rPr>
        <w:t xml:space="preserve">ing that safeguarding is </w:t>
      </w:r>
      <w:r w:rsidR="003C3B62">
        <w:rPr>
          <w:rFonts w:ascii="Calibri" w:hAnsi="Calibri"/>
          <w:color w:val="auto"/>
        </w:rPr>
        <w:t xml:space="preserve">core business and is considered and </w:t>
      </w:r>
      <w:r>
        <w:rPr>
          <w:rFonts w:ascii="Calibri" w:hAnsi="Calibri"/>
          <w:color w:val="auto"/>
        </w:rPr>
        <w:t>addressed in all relevant procedures eg transport; accommodation; photography and filming; medical</w:t>
      </w:r>
      <w:r w:rsidR="00AB208F">
        <w:rPr>
          <w:rFonts w:ascii="Calibri" w:hAnsi="Calibri"/>
          <w:color w:val="auto"/>
        </w:rPr>
        <w:t xml:space="preserve"> </w:t>
      </w:r>
    </w:p>
    <w:p w14:paraId="4701330C" w14:textId="77777777" w:rsidR="00C96181" w:rsidRDefault="00C96181" w:rsidP="00C96181">
      <w:pPr>
        <w:pStyle w:val="Default"/>
        <w:ind w:left="720"/>
        <w:rPr>
          <w:rFonts w:ascii="Calibri" w:hAnsi="Calibri"/>
          <w:color w:val="0000FF"/>
        </w:rPr>
      </w:pPr>
      <w:r>
        <w:rPr>
          <w:rFonts w:ascii="Calibri" w:hAnsi="Calibri"/>
          <w:color w:val="auto"/>
        </w:rPr>
        <w:t>Ensuring that Club Welfare Officers and deputies are carefully chosen and access CWO ‘Time to Listen’ safeguarding training and that they are visible and accessible for all participants and those working with them</w:t>
      </w:r>
    </w:p>
    <w:p w14:paraId="141020B0" w14:textId="77777777" w:rsidR="00713130" w:rsidRDefault="001A4F39" w:rsidP="00C96181">
      <w:pPr>
        <w:pStyle w:val="Default"/>
        <w:rPr>
          <w:rFonts w:ascii="Calibri" w:hAnsi="Calibri"/>
          <w:color w:val="0000FF"/>
        </w:rPr>
      </w:pPr>
      <w:r>
        <w:rPr>
          <w:rFonts w:ascii="Calibri" w:hAnsi="Calibri"/>
          <w:color w:val="0000FF"/>
        </w:rPr>
        <w:t>3</w:t>
      </w:r>
      <w:r w:rsidR="00713130" w:rsidRPr="00713130">
        <w:rPr>
          <w:rFonts w:ascii="Calibri" w:hAnsi="Calibri"/>
          <w:color w:val="0000FF"/>
        </w:rPr>
        <w:t>.</w:t>
      </w:r>
      <w:r w:rsidR="00713130" w:rsidRPr="00713130">
        <w:rPr>
          <w:rFonts w:ascii="Calibri" w:hAnsi="Calibri"/>
          <w:color w:val="0000FF"/>
        </w:rPr>
        <w:tab/>
        <w:t>How do we know when to be concerned?</w:t>
      </w:r>
    </w:p>
    <w:p w14:paraId="49C2C4CC" w14:textId="77777777" w:rsidR="00713130" w:rsidRDefault="001A4F39" w:rsidP="007A5964">
      <w:pPr>
        <w:pStyle w:val="Default"/>
        <w:rPr>
          <w:rFonts w:ascii="Calibri" w:hAnsi="Calibri"/>
          <w:color w:val="auto"/>
        </w:rPr>
      </w:pPr>
      <w:r>
        <w:rPr>
          <w:rFonts w:ascii="Calibri" w:hAnsi="Calibri"/>
          <w:color w:val="auto"/>
        </w:rPr>
        <w:t>3.1</w:t>
      </w:r>
      <w:r>
        <w:rPr>
          <w:rFonts w:ascii="Calibri" w:hAnsi="Calibri"/>
          <w:color w:val="auto"/>
        </w:rPr>
        <w:tab/>
      </w:r>
      <w:r w:rsidR="00713130">
        <w:rPr>
          <w:rFonts w:ascii="Calibri" w:hAnsi="Calibri"/>
          <w:color w:val="auto"/>
        </w:rPr>
        <w:t xml:space="preserve">Harm in the context of this policy is an action or behaviour which has a negative </w:t>
      </w:r>
      <w:r w:rsidR="003C3B62">
        <w:rPr>
          <w:rFonts w:ascii="Calibri" w:hAnsi="Calibri"/>
          <w:color w:val="auto"/>
        </w:rPr>
        <w:t>impact up</w:t>
      </w:r>
      <w:r w:rsidR="00713130">
        <w:rPr>
          <w:rFonts w:ascii="Calibri" w:hAnsi="Calibri"/>
          <w:color w:val="auto"/>
        </w:rPr>
        <w:t>on</w:t>
      </w:r>
      <w:r w:rsidR="003C3B62">
        <w:rPr>
          <w:rFonts w:ascii="Calibri" w:hAnsi="Calibri"/>
          <w:color w:val="auto"/>
        </w:rPr>
        <w:t xml:space="preserve"> </w:t>
      </w:r>
      <w:r w:rsidR="00713130">
        <w:rPr>
          <w:rFonts w:ascii="Calibri" w:hAnsi="Calibri"/>
          <w:color w:val="auto"/>
        </w:rPr>
        <w:t>a child or adult’s physical, or emotional health or wellbeing. This might be referred to as abuse</w:t>
      </w:r>
      <w:r w:rsidR="001E3602">
        <w:rPr>
          <w:rFonts w:ascii="Calibri" w:hAnsi="Calibri"/>
          <w:color w:val="auto"/>
        </w:rPr>
        <w:t xml:space="preserve">, bullying or neglect. Harm might just start as poor practice such as shouting, </w:t>
      </w:r>
      <w:r w:rsidR="00D5510D">
        <w:rPr>
          <w:rFonts w:ascii="Calibri" w:hAnsi="Calibri"/>
          <w:color w:val="auto"/>
        </w:rPr>
        <w:t xml:space="preserve">ridiculing, </w:t>
      </w:r>
      <w:r w:rsidR="001E3602">
        <w:rPr>
          <w:rFonts w:ascii="Calibri" w:hAnsi="Calibri"/>
          <w:color w:val="auto"/>
        </w:rPr>
        <w:t xml:space="preserve">excessive training, ignoring health and safety guidelines, failing to adhere to Safeguarding and other related polices or poor management of training or competition. There is sometimes a fine line between what is acceptable and unacceptable behaviour </w:t>
      </w:r>
      <w:r w:rsidR="00D5510D">
        <w:rPr>
          <w:rFonts w:ascii="Calibri" w:hAnsi="Calibri"/>
          <w:color w:val="auto"/>
        </w:rPr>
        <w:t xml:space="preserve">and it is important that everyone, but especially, coaches, athletes, officials and staff, understand where the boundaries lie. </w:t>
      </w:r>
      <w:r w:rsidR="003C3B62">
        <w:rPr>
          <w:rFonts w:ascii="Calibri" w:hAnsi="Calibri"/>
          <w:color w:val="auto"/>
        </w:rPr>
        <w:t xml:space="preserve">It is important that we promote a culture of check and challenge where concerns are openly discussed and addressed at the earliest stages. </w:t>
      </w:r>
      <w:r w:rsidR="00D5510D">
        <w:rPr>
          <w:rFonts w:ascii="Calibri" w:hAnsi="Calibri"/>
          <w:color w:val="auto"/>
        </w:rPr>
        <w:t xml:space="preserve">It is important to recognise signs of harm </w:t>
      </w:r>
      <w:r w:rsidR="003C3B62">
        <w:rPr>
          <w:rFonts w:ascii="Calibri" w:hAnsi="Calibri"/>
          <w:color w:val="auto"/>
        </w:rPr>
        <w:t xml:space="preserve">and indications that behaviours are having a negative impact upon participants </w:t>
      </w:r>
      <w:r w:rsidR="00D5510D">
        <w:rPr>
          <w:rFonts w:ascii="Calibri" w:hAnsi="Calibri"/>
          <w:color w:val="auto"/>
        </w:rPr>
        <w:t>as often victims feel isolated and unable to speak out.</w:t>
      </w:r>
    </w:p>
    <w:p w14:paraId="50049D2D" w14:textId="77777777" w:rsidR="00EC603C" w:rsidRDefault="00EC603C" w:rsidP="00EC603C">
      <w:pPr>
        <w:autoSpaceDE w:val="0"/>
        <w:autoSpaceDN w:val="0"/>
        <w:adjustRightInd w:val="0"/>
        <w:ind w:right="321"/>
        <w:jc w:val="both"/>
        <w:rPr>
          <w:rFonts w:ascii="Calibri" w:hAnsi="Calibri" w:cs="Arial"/>
        </w:rPr>
      </w:pPr>
    </w:p>
    <w:p w14:paraId="5C0EA3BC" w14:textId="77777777" w:rsidR="00EE21F4" w:rsidRDefault="00EE21F4" w:rsidP="00EC603C">
      <w:pPr>
        <w:autoSpaceDE w:val="0"/>
        <w:autoSpaceDN w:val="0"/>
        <w:adjustRightInd w:val="0"/>
        <w:ind w:right="321"/>
        <w:jc w:val="both"/>
        <w:rPr>
          <w:rFonts w:ascii="Calibri" w:hAnsi="Calibri" w:cs="Arial"/>
        </w:rPr>
      </w:pPr>
    </w:p>
    <w:p w14:paraId="38AC3BB7" w14:textId="77777777" w:rsidR="00D5510D" w:rsidRDefault="001A4F39" w:rsidP="00EC603C">
      <w:pPr>
        <w:autoSpaceDE w:val="0"/>
        <w:autoSpaceDN w:val="0"/>
        <w:adjustRightInd w:val="0"/>
        <w:ind w:right="321"/>
        <w:jc w:val="both"/>
        <w:rPr>
          <w:rFonts w:ascii="Calibri" w:hAnsi="Calibri" w:cs="Arial"/>
          <w:color w:val="0000FF"/>
        </w:rPr>
      </w:pPr>
      <w:r>
        <w:rPr>
          <w:rFonts w:ascii="Calibri" w:hAnsi="Calibri" w:cs="Arial"/>
          <w:color w:val="0000FF"/>
        </w:rPr>
        <w:t>4</w:t>
      </w:r>
      <w:r w:rsidR="00D5510D" w:rsidRPr="00B5725B">
        <w:rPr>
          <w:rFonts w:ascii="Calibri" w:hAnsi="Calibri" w:cs="Arial"/>
          <w:color w:val="0000FF"/>
        </w:rPr>
        <w:t>.</w:t>
      </w:r>
      <w:r w:rsidR="00D5510D" w:rsidRPr="00B5725B">
        <w:rPr>
          <w:rFonts w:ascii="Calibri" w:hAnsi="Calibri" w:cs="Arial"/>
          <w:color w:val="0000FF"/>
        </w:rPr>
        <w:tab/>
      </w:r>
      <w:r w:rsidR="004F5B41">
        <w:rPr>
          <w:rFonts w:ascii="Calibri" w:hAnsi="Calibri" w:cs="Arial"/>
          <w:color w:val="0000FF"/>
        </w:rPr>
        <w:t>Categories</w:t>
      </w:r>
      <w:r w:rsidR="004F5B41" w:rsidRPr="00B5725B">
        <w:rPr>
          <w:rFonts w:ascii="Calibri" w:hAnsi="Calibri" w:cs="Arial"/>
          <w:color w:val="0000FF"/>
        </w:rPr>
        <w:t xml:space="preserve"> </w:t>
      </w:r>
      <w:r w:rsidR="00D5510D" w:rsidRPr="00B5725B">
        <w:rPr>
          <w:rFonts w:ascii="Calibri" w:hAnsi="Calibri" w:cs="Arial"/>
          <w:color w:val="0000FF"/>
        </w:rPr>
        <w:t xml:space="preserve">of </w:t>
      </w:r>
      <w:r w:rsidR="003C3B62">
        <w:rPr>
          <w:rFonts w:ascii="Calibri" w:hAnsi="Calibri" w:cs="Arial"/>
          <w:color w:val="0000FF"/>
        </w:rPr>
        <w:t xml:space="preserve">Child </w:t>
      </w:r>
      <w:r w:rsidR="00B5725B" w:rsidRPr="00B5725B">
        <w:rPr>
          <w:rFonts w:ascii="Calibri" w:hAnsi="Calibri" w:cs="Arial"/>
          <w:color w:val="0000FF"/>
        </w:rPr>
        <w:t>Abuse</w:t>
      </w:r>
    </w:p>
    <w:p w14:paraId="427B9BD8" w14:textId="77777777" w:rsidR="00EC603C" w:rsidRPr="00B5725B" w:rsidRDefault="001A4F39" w:rsidP="00EC603C">
      <w:pPr>
        <w:autoSpaceDE w:val="0"/>
        <w:autoSpaceDN w:val="0"/>
        <w:adjustRightInd w:val="0"/>
        <w:ind w:right="321"/>
        <w:jc w:val="both"/>
        <w:rPr>
          <w:rFonts w:ascii="Calibri" w:hAnsi="Calibri" w:cs="Calibri"/>
          <w:color w:val="000000"/>
          <w:lang w:eastAsia="en-US"/>
        </w:rPr>
      </w:pPr>
      <w:r>
        <w:rPr>
          <w:rFonts w:ascii="Calibri" w:hAnsi="Calibri" w:cs="Calibri"/>
          <w:lang w:eastAsia="en-US"/>
        </w:rPr>
        <w:t>4</w:t>
      </w:r>
      <w:r w:rsidR="00B5725B">
        <w:rPr>
          <w:rFonts w:ascii="Calibri" w:hAnsi="Calibri" w:cs="Calibri"/>
          <w:lang w:eastAsia="en-US"/>
        </w:rPr>
        <w:t>.1</w:t>
      </w:r>
      <w:r w:rsidR="00B5725B">
        <w:rPr>
          <w:rFonts w:ascii="Calibri" w:hAnsi="Calibri" w:cs="Calibri"/>
          <w:lang w:eastAsia="en-US"/>
        </w:rPr>
        <w:tab/>
      </w:r>
      <w:r w:rsidR="00EC603C" w:rsidRPr="00B5725B">
        <w:rPr>
          <w:rFonts w:ascii="Calibri" w:hAnsi="Calibri" w:cs="Calibri"/>
          <w:lang w:eastAsia="en-US"/>
        </w:rPr>
        <w:t>The Children Act (1989)</w:t>
      </w:r>
      <w:r w:rsidR="00EC603C" w:rsidRPr="00B5725B">
        <w:rPr>
          <w:rFonts w:ascii="Calibri" w:hAnsi="Calibri" w:cs="Calibri"/>
          <w:color w:val="000000"/>
          <w:lang w:eastAsia="en-US"/>
        </w:rPr>
        <w:t xml:space="preserve"> and </w:t>
      </w:r>
      <w:r w:rsidR="00EC603C" w:rsidRPr="00B5725B">
        <w:rPr>
          <w:rFonts w:ascii="Calibri" w:hAnsi="Calibri" w:cs="Calibri"/>
          <w:lang w:eastAsia="en-US"/>
        </w:rPr>
        <w:t>Working Together to Safeguard</w:t>
      </w:r>
      <w:r w:rsidR="00EC603C" w:rsidRPr="00B5725B">
        <w:rPr>
          <w:rFonts w:ascii="Calibri" w:hAnsi="Calibri" w:cs="Calibri"/>
          <w:color w:val="FF0000"/>
          <w:lang w:eastAsia="en-US"/>
        </w:rPr>
        <w:t xml:space="preserve"> </w:t>
      </w:r>
      <w:r w:rsidR="00B5725B" w:rsidRPr="00B5725B">
        <w:rPr>
          <w:rFonts w:ascii="Calibri" w:hAnsi="Calibri" w:cs="Calibri"/>
          <w:lang w:eastAsia="en-US"/>
        </w:rPr>
        <w:t>Children (20</w:t>
      </w:r>
      <w:r w:rsidR="003C3B62">
        <w:rPr>
          <w:rFonts w:ascii="Calibri" w:hAnsi="Calibri" w:cs="Calibri"/>
          <w:lang w:eastAsia="en-US"/>
        </w:rPr>
        <w:t>15</w:t>
      </w:r>
      <w:r w:rsidR="005C76B5">
        <w:rPr>
          <w:rFonts w:ascii="Calibri" w:hAnsi="Calibri" w:cs="Calibri"/>
          <w:lang w:eastAsia="en-US"/>
        </w:rPr>
        <w:t>, updated Feb 2017</w:t>
      </w:r>
      <w:r w:rsidR="00EC603C" w:rsidRPr="00B5725B">
        <w:rPr>
          <w:rFonts w:ascii="Calibri" w:hAnsi="Calibri" w:cs="Calibri"/>
          <w:lang w:eastAsia="en-US"/>
        </w:rPr>
        <w:t>)</w:t>
      </w:r>
      <w:r w:rsidR="00EC603C" w:rsidRPr="00B5725B">
        <w:rPr>
          <w:rFonts w:ascii="Calibri" w:hAnsi="Calibri" w:cs="Calibri"/>
          <w:color w:val="000000"/>
          <w:lang w:eastAsia="en-US"/>
        </w:rPr>
        <w:t xml:space="preserve"> state that there are four main types of abuse - </w:t>
      </w:r>
      <w:r w:rsidR="00EC603C" w:rsidRPr="00B5725B">
        <w:rPr>
          <w:rFonts w:ascii="Calibri" w:hAnsi="Calibri" w:cs="Calibri"/>
          <w:b/>
          <w:color w:val="000000"/>
          <w:lang w:eastAsia="en-US"/>
        </w:rPr>
        <w:t>Physical</w:t>
      </w:r>
      <w:r w:rsidR="00A02544" w:rsidRPr="00B5725B">
        <w:rPr>
          <w:rFonts w:ascii="Calibri" w:hAnsi="Calibri" w:cs="Calibri"/>
          <w:b/>
          <w:color w:val="000000"/>
          <w:lang w:eastAsia="en-US"/>
        </w:rPr>
        <w:t>, Sexual, Emotional and Neglect.</w:t>
      </w:r>
      <w:r w:rsidR="00EC603C" w:rsidRPr="00B5725B">
        <w:rPr>
          <w:rFonts w:ascii="Calibri" w:hAnsi="Calibri" w:cs="Calibri"/>
          <w:b/>
          <w:color w:val="000000"/>
          <w:lang w:eastAsia="en-US"/>
        </w:rPr>
        <w:t xml:space="preserve"> </w:t>
      </w:r>
      <w:r w:rsidR="00EC603C" w:rsidRPr="00B5725B">
        <w:rPr>
          <w:rFonts w:ascii="Calibri" w:hAnsi="Calibri" w:cs="Calibri"/>
          <w:color w:val="000000"/>
          <w:lang w:eastAsia="en-US"/>
        </w:rPr>
        <w:t xml:space="preserve">In </w:t>
      </w:r>
      <w:r w:rsidR="00EC603C" w:rsidRPr="00B5725B">
        <w:rPr>
          <w:rFonts w:ascii="Calibri" w:hAnsi="Calibri" w:cs="Calibri"/>
          <w:color w:val="000000"/>
          <w:lang w:eastAsia="en-US"/>
        </w:rPr>
        <w:lastRenderedPageBreak/>
        <w:t>general terms, abuse may be the action or inaction by, for example, a coach, volunteer or paid helper, family member or another young athlete.</w:t>
      </w:r>
    </w:p>
    <w:p w14:paraId="1B16886F" w14:textId="77777777" w:rsidR="00EC603C" w:rsidRPr="00B5725B" w:rsidRDefault="00B5725B" w:rsidP="00A90BCD">
      <w:pPr>
        <w:numPr>
          <w:ilvl w:val="0"/>
          <w:numId w:val="8"/>
        </w:numPr>
        <w:autoSpaceDE w:val="0"/>
        <w:autoSpaceDN w:val="0"/>
        <w:adjustRightInd w:val="0"/>
        <w:ind w:right="321"/>
        <w:jc w:val="both"/>
        <w:rPr>
          <w:rFonts w:ascii="Calibri" w:hAnsi="Calibri" w:cs="Calibri"/>
          <w:color w:val="000000"/>
          <w:lang w:eastAsia="en-US"/>
        </w:rPr>
      </w:pPr>
      <w:r w:rsidRPr="0088313C">
        <w:rPr>
          <w:rFonts w:ascii="Calibri" w:hAnsi="Calibri" w:cs="Calibri"/>
          <w:color w:val="0000FF"/>
          <w:lang w:eastAsia="en-US"/>
        </w:rPr>
        <w:t>Physical Abuse</w:t>
      </w:r>
      <w:r w:rsidRPr="00B5725B">
        <w:rPr>
          <w:rFonts w:ascii="Calibri" w:hAnsi="Calibri" w:cs="Calibri"/>
          <w:b/>
          <w:color w:val="0000FF"/>
          <w:lang w:eastAsia="en-US"/>
        </w:rPr>
        <w:t xml:space="preserve"> </w:t>
      </w:r>
      <w:r w:rsidR="00EC603C" w:rsidRPr="00B5725B">
        <w:rPr>
          <w:rFonts w:ascii="Calibri" w:hAnsi="Calibri" w:cs="Calibri"/>
          <w:color w:val="000000"/>
          <w:lang w:eastAsia="en-US"/>
        </w:rPr>
        <w:t>is just what the term implies - hurting or injuring a person, for example, by hitting them.  In a sporting context it might also occur if a person is forced to train beyond his/her capabilities, or the intensity of training disregards a disabled person’s impairment. Physical abuse may also occur through encouraging the inappropriate use of substances to stimulate performance.</w:t>
      </w:r>
    </w:p>
    <w:p w14:paraId="4A7CD16E" w14:textId="77777777" w:rsidR="00EC603C" w:rsidRPr="00EC603C" w:rsidRDefault="00EC603C" w:rsidP="00EC603C">
      <w:pPr>
        <w:autoSpaceDE w:val="0"/>
        <w:autoSpaceDN w:val="0"/>
        <w:adjustRightInd w:val="0"/>
        <w:ind w:right="321"/>
        <w:jc w:val="both"/>
        <w:rPr>
          <w:rFonts w:ascii="Calibri" w:hAnsi="Calibri" w:cs="Calibri"/>
          <w:color w:val="000000"/>
          <w:sz w:val="20"/>
          <w:szCs w:val="20"/>
          <w:lang w:eastAsia="en-US"/>
        </w:rPr>
      </w:pPr>
    </w:p>
    <w:p w14:paraId="317B5143" w14:textId="77777777" w:rsidR="00E605B6" w:rsidRDefault="00B5725B" w:rsidP="00A90BCD">
      <w:pPr>
        <w:numPr>
          <w:ilvl w:val="0"/>
          <w:numId w:val="8"/>
        </w:numPr>
        <w:autoSpaceDE w:val="0"/>
        <w:autoSpaceDN w:val="0"/>
        <w:adjustRightInd w:val="0"/>
        <w:ind w:right="321"/>
        <w:jc w:val="both"/>
        <w:rPr>
          <w:rFonts w:ascii="Calibri" w:hAnsi="Calibri" w:cs="Calibri"/>
          <w:color w:val="000000"/>
          <w:lang w:eastAsia="en-US"/>
        </w:rPr>
      </w:pPr>
      <w:r w:rsidRPr="00B5725B">
        <w:rPr>
          <w:rFonts w:ascii="Calibri" w:hAnsi="Calibri" w:cs="Calibri"/>
          <w:color w:val="0000FF"/>
          <w:lang w:eastAsia="en-US"/>
        </w:rPr>
        <w:t>Sexual Abuse</w:t>
      </w:r>
      <w:r w:rsidRPr="00B5725B">
        <w:rPr>
          <w:rFonts w:ascii="Calibri" w:hAnsi="Calibri" w:cs="Calibri"/>
          <w:b/>
          <w:color w:val="000000"/>
          <w:lang w:eastAsia="en-US"/>
        </w:rPr>
        <w:t xml:space="preserve"> </w:t>
      </w:r>
      <w:r w:rsidR="00EC603C" w:rsidRPr="00B5725B">
        <w:rPr>
          <w:rFonts w:ascii="Calibri" w:hAnsi="Calibri" w:cs="Calibri"/>
          <w:color w:val="000000"/>
          <w:lang w:eastAsia="en-US"/>
        </w:rPr>
        <w:t xml:space="preserve">occurs when a person knowingly or unknowingly takes part in something that meets the sexual needs of the other person or persons involved - it could </w:t>
      </w:r>
      <w:r w:rsidR="002E485F">
        <w:rPr>
          <w:rFonts w:ascii="Calibri" w:hAnsi="Calibri" w:cs="Calibri"/>
          <w:color w:val="000000"/>
          <w:lang w:eastAsia="en-US"/>
        </w:rPr>
        <w:t>include</w:t>
      </w:r>
      <w:r w:rsidR="00EC603C" w:rsidRPr="00B5725B">
        <w:rPr>
          <w:rFonts w:ascii="Calibri" w:hAnsi="Calibri" w:cs="Calibri"/>
          <w:color w:val="000000"/>
          <w:lang w:eastAsia="en-US"/>
        </w:rPr>
        <w:t xml:space="preserve"> sexually suggestive comments</w:t>
      </w:r>
      <w:r w:rsidR="002E485F">
        <w:rPr>
          <w:rFonts w:ascii="Calibri" w:hAnsi="Calibri" w:cs="Calibri"/>
          <w:color w:val="000000"/>
          <w:lang w:eastAsia="en-US"/>
        </w:rPr>
        <w:t>, on-line grooming and direct</w:t>
      </w:r>
      <w:r w:rsidR="00EC603C" w:rsidRPr="00B5725B">
        <w:rPr>
          <w:rFonts w:ascii="Calibri" w:hAnsi="Calibri" w:cs="Calibri"/>
          <w:color w:val="000000"/>
          <w:lang w:eastAsia="en-US"/>
        </w:rPr>
        <w:t xml:space="preserve"> sexual contact.  In a sporting context it could involve inappropriate photography or videoing, for the gratification of the viewer.</w:t>
      </w:r>
    </w:p>
    <w:p w14:paraId="62E94B2F" w14:textId="77777777" w:rsidR="00EC603C" w:rsidRPr="00B5725B" w:rsidRDefault="00EC603C" w:rsidP="00E605B6">
      <w:pPr>
        <w:autoSpaceDE w:val="0"/>
        <w:autoSpaceDN w:val="0"/>
        <w:adjustRightInd w:val="0"/>
        <w:ind w:right="321"/>
        <w:jc w:val="both"/>
        <w:rPr>
          <w:rFonts w:ascii="Calibri" w:hAnsi="Calibri" w:cs="Calibri"/>
          <w:color w:val="000000"/>
          <w:lang w:eastAsia="en-US"/>
        </w:rPr>
      </w:pPr>
      <w:r w:rsidRPr="00B5725B">
        <w:rPr>
          <w:rFonts w:ascii="Calibri" w:hAnsi="Calibri" w:cs="Calibri"/>
          <w:color w:val="000000"/>
          <w:lang w:eastAsia="en-US"/>
        </w:rPr>
        <w:tab/>
      </w:r>
    </w:p>
    <w:p w14:paraId="2AF62DBB" w14:textId="77777777" w:rsidR="00EC603C" w:rsidRPr="00BC3C1F" w:rsidRDefault="00B5725B" w:rsidP="00A90BCD">
      <w:pPr>
        <w:numPr>
          <w:ilvl w:val="0"/>
          <w:numId w:val="8"/>
        </w:numPr>
        <w:autoSpaceDE w:val="0"/>
        <w:autoSpaceDN w:val="0"/>
        <w:adjustRightInd w:val="0"/>
        <w:ind w:right="321"/>
        <w:jc w:val="both"/>
        <w:rPr>
          <w:rFonts w:ascii="Calibri" w:hAnsi="Calibri" w:cs="Calibri"/>
          <w:color w:val="000000"/>
          <w:lang w:eastAsia="en-US"/>
        </w:rPr>
      </w:pPr>
      <w:r w:rsidRPr="00BC3C1F">
        <w:rPr>
          <w:rFonts w:ascii="Calibri" w:hAnsi="Calibri" w:cs="Calibri"/>
          <w:color w:val="0000FF"/>
          <w:lang w:eastAsia="en-US"/>
        </w:rPr>
        <w:t>Emotional Abuse</w:t>
      </w:r>
      <w:r w:rsidRPr="00BC3C1F">
        <w:rPr>
          <w:rFonts w:ascii="Calibri" w:hAnsi="Calibri" w:cs="Calibri"/>
          <w:b/>
          <w:color w:val="000000"/>
          <w:lang w:eastAsia="en-US"/>
        </w:rPr>
        <w:t xml:space="preserve"> </w:t>
      </w:r>
      <w:r w:rsidR="00EC603C" w:rsidRPr="00BC3C1F">
        <w:rPr>
          <w:rFonts w:ascii="Calibri" w:hAnsi="Calibri" w:cs="Calibri"/>
          <w:color w:val="000000"/>
          <w:lang w:eastAsia="en-US"/>
        </w:rPr>
        <w:t>occurs when a person is not given help and encouragement and</w:t>
      </w:r>
      <w:r w:rsidR="002E485F">
        <w:rPr>
          <w:rFonts w:ascii="Calibri" w:hAnsi="Calibri" w:cs="Calibri"/>
          <w:color w:val="000000"/>
          <w:lang w:eastAsia="en-US"/>
        </w:rPr>
        <w:t>/or</w:t>
      </w:r>
      <w:r w:rsidR="00EC603C" w:rsidRPr="00BC3C1F">
        <w:rPr>
          <w:rFonts w:ascii="Calibri" w:hAnsi="Calibri" w:cs="Calibri"/>
          <w:color w:val="000000"/>
          <w:lang w:eastAsia="en-US"/>
        </w:rPr>
        <w:t xml:space="preserve"> is constantly derided or ridiculed or ignored.  Conversely, it can also occur if a person is over-protected.  In a sporting context this is present in the unrealistic expectations of parents and coaches over what an athlete can achieve, or the undermining of an athlete through ridicule</w:t>
      </w:r>
      <w:r w:rsidR="002E485F">
        <w:rPr>
          <w:rFonts w:ascii="Calibri" w:hAnsi="Calibri" w:cs="Calibri"/>
          <w:color w:val="000000"/>
          <w:lang w:eastAsia="en-US"/>
        </w:rPr>
        <w:t xml:space="preserve"> or failing to support their progression in the sport</w:t>
      </w:r>
      <w:r w:rsidR="00EC603C" w:rsidRPr="00BC3C1F">
        <w:rPr>
          <w:rFonts w:ascii="Calibri" w:hAnsi="Calibri" w:cs="Calibri"/>
          <w:color w:val="000000"/>
          <w:lang w:eastAsia="en-US"/>
        </w:rPr>
        <w:t xml:space="preserve">.  Bullying is likely to come into this category.  </w:t>
      </w:r>
      <w:r w:rsidR="002E485F">
        <w:rPr>
          <w:rFonts w:ascii="Calibri" w:hAnsi="Calibri" w:cs="Calibri"/>
          <w:color w:val="000000"/>
          <w:lang w:eastAsia="en-US"/>
        </w:rPr>
        <w:t>Any alleged abuse or bullying which is linked to a protected characteristic under the Equality Act 2010 (e.g race, gender</w:t>
      </w:r>
      <w:r w:rsidR="00EF5DF6">
        <w:rPr>
          <w:rFonts w:ascii="Calibri" w:hAnsi="Calibri" w:cs="Calibri"/>
          <w:color w:val="000000"/>
          <w:lang w:eastAsia="en-US"/>
        </w:rPr>
        <w:t xml:space="preserve"> identity/reassignment</w:t>
      </w:r>
      <w:r w:rsidR="002E485F">
        <w:rPr>
          <w:rFonts w:ascii="Calibri" w:hAnsi="Calibri" w:cs="Calibri"/>
          <w:color w:val="000000"/>
          <w:lang w:eastAsia="en-US"/>
        </w:rPr>
        <w:t>, sexuality, religio</w:t>
      </w:r>
      <w:r w:rsidR="00EB23A8">
        <w:rPr>
          <w:rFonts w:ascii="Calibri" w:hAnsi="Calibri" w:cs="Calibri"/>
          <w:color w:val="000000"/>
          <w:lang w:eastAsia="en-US"/>
        </w:rPr>
        <w:t>n</w:t>
      </w:r>
      <w:r w:rsidR="002E485F">
        <w:rPr>
          <w:rFonts w:ascii="Calibri" w:hAnsi="Calibri" w:cs="Calibri"/>
          <w:color w:val="000000"/>
          <w:lang w:eastAsia="en-US"/>
        </w:rPr>
        <w:t>/belief</w:t>
      </w:r>
      <w:r w:rsidR="00EB23A8">
        <w:rPr>
          <w:rFonts w:ascii="Calibri" w:hAnsi="Calibri" w:cs="Calibri"/>
          <w:color w:val="000000"/>
          <w:lang w:eastAsia="en-US"/>
        </w:rPr>
        <w:t>, disability)</w:t>
      </w:r>
      <w:r w:rsidR="00EF5DF6">
        <w:rPr>
          <w:rFonts w:ascii="Calibri" w:hAnsi="Calibri" w:cs="Calibri"/>
          <w:color w:val="000000"/>
          <w:lang w:eastAsia="en-US"/>
        </w:rPr>
        <w:t xml:space="preserve"> </w:t>
      </w:r>
      <w:r w:rsidR="002E485F">
        <w:rPr>
          <w:rFonts w:ascii="Calibri" w:hAnsi="Calibri" w:cs="Calibri"/>
          <w:color w:val="000000"/>
          <w:lang w:eastAsia="en-US"/>
        </w:rPr>
        <w:t xml:space="preserve">will be will be taken very seriously and responded to as such. This is unlawful and there will be zero </w:t>
      </w:r>
      <w:r w:rsidR="00EB23A8">
        <w:rPr>
          <w:rFonts w:ascii="Calibri" w:hAnsi="Calibri" w:cs="Calibri"/>
          <w:color w:val="000000"/>
          <w:lang w:eastAsia="en-US"/>
        </w:rPr>
        <w:t>tolerance within the sport</w:t>
      </w:r>
      <w:r w:rsidR="002E485F">
        <w:rPr>
          <w:rFonts w:ascii="Calibri" w:hAnsi="Calibri" w:cs="Calibri"/>
          <w:color w:val="000000"/>
          <w:lang w:eastAsia="en-US"/>
        </w:rPr>
        <w:t xml:space="preserve">. </w:t>
      </w:r>
      <w:r w:rsidR="00EC603C" w:rsidRPr="00BC3C1F">
        <w:rPr>
          <w:rFonts w:ascii="Calibri" w:hAnsi="Calibri" w:cs="Calibri"/>
          <w:color w:val="000000"/>
          <w:lang w:eastAsia="en-US"/>
        </w:rPr>
        <w:t xml:space="preserve">In the case of learning disability, emotional abuse can occur through failing to communicate important information accurately or appropriately, providing misleading statements or failing to ensure a person understands the information given. </w:t>
      </w:r>
      <w:r w:rsidRPr="00A05C7A">
        <w:rPr>
          <w:rFonts w:ascii="Calibri" w:hAnsi="Calibri" w:cs="Calibri"/>
          <w:lang w:eastAsia="en-US"/>
        </w:rPr>
        <w:t>Psychological Abuse</w:t>
      </w:r>
      <w:r w:rsidRPr="00BC3C1F">
        <w:rPr>
          <w:rFonts w:ascii="Calibri" w:hAnsi="Calibri" w:cs="Calibri"/>
          <w:color w:val="0000FF"/>
          <w:lang w:eastAsia="en-US"/>
        </w:rPr>
        <w:t xml:space="preserve"> </w:t>
      </w:r>
      <w:r w:rsidR="00EB23A8">
        <w:rPr>
          <w:rFonts w:ascii="Calibri" w:hAnsi="Calibri" w:cs="Calibri"/>
          <w:color w:val="0000FF"/>
          <w:lang w:eastAsia="en-US"/>
        </w:rPr>
        <w:t xml:space="preserve">is part of </w:t>
      </w:r>
      <w:r w:rsidRPr="00BC3C1F">
        <w:rPr>
          <w:rFonts w:ascii="Calibri" w:hAnsi="Calibri" w:cs="Calibri"/>
          <w:lang w:eastAsia="en-US"/>
        </w:rPr>
        <w:t>often includes emotional abuse and can include: threats of harm or abandonment, deprivation of contact, humiliation, blaming, controlling, intimidating</w:t>
      </w:r>
      <w:r w:rsidR="00BC3C1F">
        <w:rPr>
          <w:rFonts w:ascii="Calibri" w:hAnsi="Calibri" w:cs="Calibri"/>
          <w:lang w:eastAsia="en-US"/>
        </w:rPr>
        <w:t xml:space="preserve">, coercion, harassment, verbal </w:t>
      </w:r>
      <w:r w:rsidRPr="00BC3C1F">
        <w:rPr>
          <w:rFonts w:ascii="Calibri" w:hAnsi="Calibri" w:cs="Calibri"/>
          <w:lang w:eastAsia="en-US"/>
        </w:rPr>
        <w:t>abuse, isolation or withdrawal from services or supportive networks.</w:t>
      </w:r>
    </w:p>
    <w:p w14:paraId="414528BD" w14:textId="77777777" w:rsidR="00EC603C" w:rsidRPr="00EC603C" w:rsidRDefault="00EC603C" w:rsidP="00EC603C">
      <w:pPr>
        <w:autoSpaceDE w:val="0"/>
        <w:autoSpaceDN w:val="0"/>
        <w:adjustRightInd w:val="0"/>
        <w:ind w:right="321"/>
        <w:jc w:val="both"/>
        <w:rPr>
          <w:rFonts w:ascii="Calibri" w:hAnsi="Calibri" w:cs="Calibri"/>
          <w:color w:val="000000"/>
          <w:sz w:val="20"/>
          <w:szCs w:val="20"/>
          <w:lang w:eastAsia="en-US"/>
        </w:rPr>
      </w:pPr>
    </w:p>
    <w:p w14:paraId="1538B148" w14:textId="77777777" w:rsidR="00EC603C" w:rsidRDefault="00EC603C" w:rsidP="00A90BCD">
      <w:pPr>
        <w:numPr>
          <w:ilvl w:val="0"/>
          <w:numId w:val="9"/>
        </w:numPr>
        <w:autoSpaceDE w:val="0"/>
        <w:autoSpaceDN w:val="0"/>
        <w:adjustRightInd w:val="0"/>
        <w:ind w:right="321"/>
        <w:jc w:val="both"/>
        <w:rPr>
          <w:rFonts w:ascii="Calibri" w:hAnsi="Calibri" w:cs="Calibri"/>
          <w:color w:val="000000"/>
          <w:lang w:eastAsia="en-US"/>
        </w:rPr>
      </w:pPr>
      <w:r w:rsidRPr="0088313C">
        <w:rPr>
          <w:rFonts w:ascii="Calibri" w:hAnsi="Calibri" w:cs="Calibri"/>
          <w:color w:val="0000FF"/>
          <w:lang w:eastAsia="en-US"/>
        </w:rPr>
        <w:t xml:space="preserve">Neglect </w:t>
      </w:r>
      <w:r w:rsidRPr="0088313C">
        <w:rPr>
          <w:rFonts w:ascii="Calibri" w:hAnsi="Calibri" w:cs="Calibri"/>
          <w:color w:val="000000"/>
          <w:lang w:eastAsia="en-US"/>
        </w:rPr>
        <w:t xml:space="preserve">usually means failing to meet a person’s basic needs such as food, warmth, adequate clothing, medical attention etc.  It could also mean failing to ensure they are safe or exposing them to harm.  In a sporting context it may be when an athlete’s personal or intimate requirements are ignored, particularly if they are disabled, or where an athlete is not cared for in a way appropriate or according to their needs. </w:t>
      </w:r>
    </w:p>
    <w:p w14:paraId="3AF5C9BC" w14:textId="77777777" w:rsidR="00EF5DF6" w:rsidRDefault="00EF5DF6" w:rsidP="00EF5DF6">
      <w:pPr>
        <w:autoSpaceDE w:val="0"/>
        <w:autoSpaceDN w:val="0"/>
        <w:adjustRightInd w:val="0"/>
        <w:ind w:left="720" w:right="321"/>
        <w:jc w:val="both"/>
        <w:rPr>
          <w:rFonts w:ascii="Calibri" w:hAnsi="Calibri" w:cs="Calibri"/>
          <w:color w:val="000000"/>
          <w:lang w:eastAsia="en-US"/>
        </w:rPr>
      </w:pPr>
    </w:p>
    <w:p w14:paraId="0248FC14" w14:textId="77777777" w:rsidR="00A05C7A" w:rsidRDefault="00A05C7A" w:rsidP="00EF5DF6">
      <w:pPr>
        <w:autoSpaceDE w:val="0"/>
        <w:autoSpaceDN w:val="0"/>
        <w:adjustRightInd w:val="0"/>
        <w:ind w:left="720" w:right="321"/>
        <w:jc w:val="both"/>
        <w:rPr>
          <w:rFonts w:ascii="Calibri" w:hAnsi="Calibri" w:cs="Calibri"/>
          <w:color w:val="000000"/>
          <w:lang w:eastAsia="en-US"/>
        </w:rPr>
      </w:pPr>
    </w:p>
    <w:p w14:paraId="44FB4962" w14:textId="77777777" w:rsidR="00EF5DF6" w:rsidRPr="00192A8D" w:rsidRDefault="00EF5DF6" w:rsidP="00EF5DF6">
      <w:pPr>
        <w:autoSpaceDE w:val="0"/>
        <w:autoSpaceDN w:val="0"/>
        <w:adjustRightInd w:val="0"/>
        <w:ind w:right="321"/>
        <w:jc w:val="both"/>
        <w:rPr>
          <w:rFonts w:ascii="Calibri" w:hAnsi="Calibri" w:cs="Calibri"/>
          <w:color w:val="0000FF"/>
          <w:lang w:eastAsia="en-US"/>
        </w:rPr>
      </w:pPr>
      <w:r>
        <w:rPr>
          <w:rFonts w:ascii="Calibri" w:hAnsi="Calibri" w:cs="Calibri"/>
          <w:color w:val="0000FF"/>
          <w:lang w:eastAsia="en-US"/>
        </w:rPr>
        <w:t>5</w:t>
      </w:r>
      <w:r w:rsidRPr="00192A8D">
        <w:rPr>
          <w:rFonts w:ascii="Calibri" w:hAnsi="Calibri" w:cs="Calibri"/>
          <w:color w:val="0000FF"/>
          <w:lang w:eastAsia="en-US"/>
        </w:rPr>
        <w:t>.</w:t>
      </w:r>
      <w:r w:rsidRPr="00192A8D">
        <w:rPr>
          <w:rFonts w:ascii="Calibri" w:hAnsi="Calibri" w:cs="Calibri"/>
          <w:color w:val="0000FF"/>
          <w:lang w:eastAsia="en-US"/>
        </w:rPr>
        <w:tab/>
      </w:r>
      <w:r w:rsidR="004F5B41">
        <w:rPr>
          <w:rFonts w:ascii="Calibri" w:hAnsi="Calibri" w:cs="Calibri"/>
          <w:color w:val="0000FF"/>
          <w:lang w:eastAsia="en-US"/>
        </w:rPr>
        <w:t>Categories</w:t>
      </w:r>
      <w:r>
        <w:rPr>
          <w:rFonts w:ascii="Calibri" w:hAnsi="Calibri" w:cs="Calibri"/>
          <w:color w:val="0000FF"/>
          <w:lang w:eastAsia="en-US"/>
        </w:rPr>
        <w:t xml:space="preserve"> of Adult Abuse</w:t>
      </w:r>
    </w:p>
    <w:p w14:paraId="773AFE55" w14:textId="77777777" w:rsidR="00EF5DF6" w:rsidRPr="00687D3E" w:rsidRDefault="00EF5DF6" w:rsidP="007A4E87">
      <w:pPr>
        <w:shd w:val="clear" w:color="auto" w:fill="FFFFFF"/>
        <w:rPr>
          <w:rFonts w:ascii="Calibri" w:hAnsi="Calibri" w:cs="Calibri"/>
          <w:color w:val="0B0C0C"/>
        </w:rPr>
      </w:pPr>
      <w:r w:rsidRPr="00687D3E">
        <w:rPr>
          <w:rFonts w:ascii="Calibri" w:hAnsi="Calibri" w:cs="Calibri"/>
          <w:color w:val="000000"/>
          <w:lang w:eastAsia="en-US"/>
        </w:rPr>
        <w:t xml:space="preserve">5.1. The Care Act 2014 and the Care and Support Statutory Guidance </w:t>
      </w:r>
      <w:r w:rsidR="00C96181">
        <w:rPr>
          <w:rFonts w:ascii="Calibri" w:hAnsi="Calibri" w:cs="Calibri"/>
          <w:color w:val="000000"/>
          <w:lang w:eastAsia="en-US"/>
        </w:rPr>
        <w:t>(updated 12 Feb 2018)</w:t>
      </w:r>
      <w:r w:rsidR="00C96181" w:rsidRPr="00687D3E">
        <w:rPr>
          <w:rFonts w:ascii="Calibri" w:hAnsi="Calibri" w:cs="Calibri"/>
          <w:color w:val="000000"/>
          <w:lang w:eastAsia="en-US"/>
        </w:rPr>
        <w:t xml:space="preserve"> </w:t>
      </w:r>
      <w:r w:rsidRPr="00687D3E">
        <w:rPr>
          <w:rFonts w:ascii="Calibri" w:hAnsi="Calibri" w:cs="Calibri"/>
          <w:color w:val="000000"/>
          <w:lang w:eastAsia="en-US"/>
        </w:rPr>
        <w:t>recognise a broad range of categories of abuse relating to adults who are at risk or additionally vulnerable.  Section 14 of the government</w:t>
      </w:r>
      <w:r w:rsidRPr="00687D3E">
        <w:rPr>
          <w:rFonts w:ascii="Calibri" w:hAnsi="Calibri" w:cs="Calibri"/>
          <w:color w:val="0B0C0C"/>
        </w:rPr>
        <w:t xml:space="preserve"> guidance considers the different types and patterns of abuse and neglect and the different circumstances in which they may take place. This is not intended to be an exhaustive list but an illustrative guide as to the sort of behaviour which could give rise to a safeguarding concern</w:t>
      </w:r>
      <w:r w:rsidR="00AF5D83" w:rsidRPr="00687D3E">
        <w:rPr>
          <w:rFonts w:ascii="Calibri" w:hAnsi="Calibri" w:cs="Calibri"/>
          <w:color w:val="0B0C0C"/>
        </w:rPr>
        <w:t xml:space="preserve"> arising either inside the sport or in external circumstances</w:t>
      </w:r>
      <w:r w:rsidRPr="00687D3E">
        <w:rPr>
          <w:rFonts w:ascii="Calibri" w:hAnsi="Calibri" w:cs="Calibri"/>
          <w:color w:val="0B0C0C"/>
        </w:rPr>
        <w:t xml:space="preserve">. </w:t>
      </w:r>
    </w:p>
    <w:p w14:paraId="2D3BE988" w14:textId="77777777" w:rsidR="00AF5D83" w:rsidRDefault="00AF5D83" w:rsidP="00AF5D83">
      <w:pPr>
        <w:shd w:val="clear" w:color="auto" w:fill="FFFFFF"/>
        <w:spacing w:before="300" w:after="300"/>
        <w:rPr>
          <w:rFonts w:ascii="Calibri" w:hAnsi="Calibri" w:cs="Calibri"/>
          <w:color w:val="0B0C0C"/>
        </w:rPr>
      </w:pPr>
      <w:r w:rsidRPr="00AF5D83">
        <w:rPr>
          <w:rFonts w:ascii="Calibri" w:hAnsi="Calibri" w:cs="Calibri"/>
          <w:color w:val="0B0C0C"/>
        </w:rPr>
        <w:t>Patterns of abuse vary and include:</w:t>
      </w:r>
    </w:p>
    <w:p w14:paraId="6E7ADA8C" w14:textId="77777777" w:rsidR="00AF5D83" w:rsidRDefault="00AF5D83" w:rsidP="00A90BCD">
      <w:pPr>
        <w:numPr>
          <w:ilvl w:val="0"/>
          <w:numId w:val="28"/>
        </w:numPr>
        <w:shd w:val="clear" w:color="auto" w:fill="FFFFFF"/>
        <w:jc w:val="both"/>
        <w:rPr>
          <w:rFonts w:ascii="Calibri" w:hAnsi="Calibri" w:cs="Calibri"/>
          <w:color w:val="0B0C0C"/>
        </w:rPr>
      </w:pPr>
      <w:r w:rsidRPr="00AF5D83">
        <w:rPr>
          <w:rFonts w:ascii="Calibri" w:hAnsi="Calibri" w:cs="Calibri"/>
          <w:color w:val="0B0C0C"/>
        </w:rPr>
        <w:t>serial abuse, in which the perpetrator seeks out and ‘grooms’ individuals. Sexual abuse sometimes falls into this pattern as do some forms of financial abuse</w:t>
      </w:r>
    </w:p>
    <w:p w14:paraId="7A1F2C62" w14:textId="77777777" w:rsidR="00AF5D83" w:rsidRPr="00AF5D83" w:rsidRDefault="00AF5D83" w:rsidP="00A90BCD">
      <w:pPr>
        <w:numPr>
          <w:ilvl w:val="0"/>
          <w:numId w:val="28"/>
        </w:numPr>
        <w:shd w:val="clear" w:color="auto" w:fill="FFFFFF"/>
        <w:jc w:val="both"/>
        <w:rPr>
          <w:rFonts w:ascii="Calibri" w:hAnsi="Calibri" w:cs="Calibri"/>
          <w:color w:val="0B0C0C"/>
        </w:rPr>
      </w:pPr>
      <w:r w:rsidRPr="00AF5D83">
        <w:rPr>
          <w:rFonts w:ascii="Calibri" w:hAnsi="Calibri" w:cs="Calibri"/>
          <w:color w:val="0B0C0C"/>
        </w:rPr>
        <w:lastRenderedPageBreak/>
        <w:t>long-term abuse, in the context of an ongoing family relationship such as domestic violence between spouses or generations or persistent psychological abuse</w:t>
      </w:r>
    </w:p>
    <w:p w14:paraId="18F6B1CD" w14:textId="77777777" w:rsidR="00AF5D83" w:rsidRDefault="00AF5D83" w:rsidP="00A90BCD">
      <w:pPr>
        <w:numPr>
          <w:ilvl w:val="0"/>
          <w:numId w:val="28"/>
        </w:numPr>
        <w:shd w:val="clear" w:color="auto" w:fill="FFFFFF"/>
        <w:rPr>
          <w:rFonts w:ascii="Calibri" w:hAnsi="Calibri" w:cs="Calibri"/>
          <w:color w:val="0B0C0C"/>
        </w:rPr>
      </w:pPr>
      <w:r w:rsidRPr="00AF5D83">
        <w:rPr>
          <w:rFonts w:ascii="Calibri" w:hAnsi="Calibri" w:cs="Calibri"/>
          <w:color w:val="0B0C0C"/>
        </w:rPr>
        <w:t>opportunistic abuse, such as theft occurring because money or jewellery has been left lying around</w:t>
      </w:r>
    </w:p>
    <w:p w14:paraId="4B0FC53C" w14:textId="77777777" w:rsidR="00AF5D83" w:rsidRPr="00C34C22" w:rsidRDefault="00AF5D83" w:rsidP="00AF5D83">
      <w:pPr>
        <w:shd w:val="clear" w:color="auto" w:fill="FFFFFF"/>
        <w:ind w:left="720"/>
        <w:rPr>
          <w:rFonts w:ascii="Calibri" w:hAnsi="Calibri" w:cs="Calibri"/>
          <w:color w:val="0B0C0C"/>
          <w:sz w:val="16"/>
          <w:szCs w:val="16"/>
        </w:rPr>
      </w:pPr>
    </w:p>
    <w:p w14:paraId="370E7EBE" w14:textId="77777777" w:rsidR="00EF5DF6" w:rsidRPr="00687D3E" w:rsidRDefault="00EF5DF6" w:rsidP="00AF5D83">
      <w:pPr>
        <w:shd w:val="clear" w:color="auto" w:fill="FFFFFF"/>
        <w:spacing w:after="300"/>
        <w:rPr>
          <w:rFonts w:ascii="Calibri" w:hAnsi="Calibri" w:cs="Calibri"/>
          <w:color w:val="0B0C0C"/>
        </w:rPr>
      </w:pPr>
      <w:r w:rsidRPr="00687D3E">
        <w:rPr>
          <w:rFonts w:ascii="Calibri" w:hAnsi="Calibri" w:cs="Calibri"/>
          <w:color w:val="0B0C0C"/>
        </w:rPr>
        <w:t>Organisations should not limit their view of what constitutes abuse or neglect, as they can take many forms and the circumstances of the individual case should always be considered. Exploitation, in particular, is a common theme in the following list of the types of abuse and neglect.</w:t>
      </w:r>
    </w:p>
    <w:p w14:paraId="422100BC" w14:textId="77777777" w:rsidR="00EF5DF6" w:rsidRPr="00687D3E" w:rsidRDefault="00EF5DF6" w:rsidP="00AF5D83">
      <w:pPr>
        <w:shd w:val="clear" w:color="auto" w:fill="FFFFFF"/>
        <w:textAlignment w:val="baseline"/>
        <w:outlineLvl w:val="3"/>
        <w:rPr>
          <w:rFonts w:ascii="Calibri" w:hAnsi="Calibri" w:cs="Calibri"/>
          <w:b/>
          <w:bCs/>
          <w:color w:val="0B0C0C"/>
        </w:rPr>
      </w:pPr>
      <w:r w:rsidRPr="00687D3E">
        <w:rPr>
          <w:rFonts w:ascii="Calibri" w:hAnsi="Calibri" w:cs="Calibri"/>
          <w:b/>
          <w:bCs/>
          <w:color w:val="0B0C0C"/>
        </w:rPr>
        <w:t>Physical abuse including:</w:t>
      </w:r>
    </w:p>
    <w:p w14:paraId="0726119B" w14:textId="77777777" w:rsidR="00EF5DF6" w:rsidRPr="00687D3E" w:rsidRDefault="00EF5DF6" w:rsidP="00A90BCD">
      <w:pPr>
        <w:numPr>
          <w:ilvl w:val="0"/>
          <w:numId w:val="18"/>
        </w:numPr>
        <w:shd w:val="clear" w:color="auto" w:fill="FFFFFF"/>
        <w:spacing w:after="75"/>
        <w:ind w:left="300"/>
        <w:rPr>
          <w:rFonts w:ascii="Calibri" w:hAnsi="Calibri" w:cs="Calibri"/>
          <w:color w:val="0B0C0C"/>
        </w:rPr>
      </w:pPr>
      <w:r w:rsidRPr="00687D3E">
        <w:rPr>
          <w:rFonts w:ascii="Calibri" w:hAnsi="Calibri" w:cs="Calibri"/>
          <w:color w:val="0B0C0C"/>
        </w:rPr>
        <w:t>assault</w:t>
      </w:r>
    </w:p>
    <w:p w14:paraId="5A7E0A99" w14:textId="77777777" w:rsidR="00EF5DF6" w:rsidRPr="00687D3E" w:rsidRDefault="00EF5DF6" w:rsidP="00A90BCD">
      <w:pPr>
        <w:numPr>
          <w:ilvl w:val="0"/>
          <w:numId w:val="18"/>
        </w:numPr>
        <w:shd w:val="clear" w:color="auto" w:fill="FFFFFF"/>
        <w:spacing w:after="75"/>
        <w:ind w:left="300"/>
        <w:rPr>
          <w:rFonts w:ascii="Calibri" w:hAnsi="Calibri" w:cs="Calibri"/>
          <w:color w:val="0B0C0C"/>
        </w:rPr>
      </w:pPr>
      <w:r w:rsidRPr="00687D3E">
        <w:rPr>
          <w:rFonts w:ascii="Calibri" w:hAnsi="Calibri" w:cs="Calibri"/>
          <w:color w:val="0B0C0C"/>
        </w:rPr>
        <w:t>hitting</w:t>
      </w:r>
    </w:p>
    <w:p w14:paraId="30697EA1" w14:textId="77777777" w:rsidR="00EF5DF6" w:rsidRPr="00687D3E" w:rsidRDefault="00EF5DF6" w:rsidP="00A90BCD">
      <w:pPr>
        <w:numPr>
          <w:ilvl w:val="0"/>
          <w:numId w:val="18"/>
        </w:numPr>
        <w:shd w:val="clear" w:color="auto" w:fill="FFFFFF"/>
        <w:spacing w:after="75"/>
        <w:ind w:left="300"/>
        <w:rPr>
          <w:rFonts w:ascii="Calibri" w:hAnsi="Calibri" w:cs="Calibri"/>
          <w:color w:val="0B0C0C"/>
        </w:rPr>
      </w:pPr>
      <w:r w:rsidRPr="00687D3E">
        <w:rPr>
          <w:rFonts w:ascii="Calibri" w:hAnsi="Calibri" w:cs="Calibri"/>
          <w:color w:val="0B0C0C"/>
        </w:rPr>
        <w:t>slapping</w:t>
      </w:r>
    </w:p>
    <w:p w14:paraId="5A2BA14E" w14:textId="77777777" w:rsidR="00EF5DF6" w:rsidRPr="00687D3E" w:rsidRDefault="00EF5DF6" w:rsidP="00A90BCD">
      <w:pPr>
        <w:numPr>
          <w:ilvl w:val="0"/>
          <w:numId w:val="18"/>
        </w:numPr>
        <w:shd w:val="clear" w:color="auto" w:fill="FFFFFF"/>
        <w:spacing w:after="75"/>
        <w:ind w:left="300"/>
        <w:rPr>
          <w:rFonts w:ascii="Calibri" w:hAnsi="Calibri" w:cs="Calibri"/>
          <w:color w:val="0B0C0C"/>
        </w:rPr>
      </w:pPr>
      <w:r w:rsidRPr="00687D3E">
        <w:rPr>
          <w:rFonts w:ascii="Calibri" w:hAnsi="Calibri" w:cs="Calibri"/>
          <w:color w:val="0B0C0C"/>
        </w:rPr>
        <w:t>pushing</w:t>
      </w:r>
    </w:p>
    <w:p w14:paraId="56D81DBA" w14:textId="77777777" w:rsidR="00EF5DF6" w:rsidRPr="00687D3E" w:rsidRDefault="00EF5DF6" w:rsidP="00A90BCD">
      <w:pPr>
        <w:numPr>
          <w:ilvl w:val="0"/>
          <w:numId w:val="18"/>
        </w:numPr>
        <w:shd w:val="clear" w:color="auto" w:fill="FFFFFF"/>
        <w:spacing w:after="75"/>
        <w:ind w:left="300"/>
        <w:rPr>
          <w:rFonts w:ascii="Calibri" w:hAnsi="Calibri" w:cs="Calibri"/>
          <w:color w:val="0B0C0C"/>
        </w:rPr>
      </w:pPr>
      <w:r w:rsidRPr="00687D3E">
        <w:rPr>
          <w:rFonts w:ascii="Calibri" w:hAnsi="Calibri" w:cs="Calibri"/>
          <w:color w:val="0B0C0C"/>
        </w:rPr>
        <w:t>misuse of medication</w:t>
      </w:r>
    </w:p>
    <w:p w14:paraId="3BF95418" w14:textId="77777777" w:rsidR="00EF5DF6" w:rsidRPr="00687D3E" w:rsidRDefault="00EF5DF6" w:rsidP="00A90BCD">
      <w:pPr>
        <w:numPr>
          <w:ilvl w:val="0"/>
          <w:numId w:val="18"/>
        </w:numPr>
        <w:shd w:val="clear" w:color="auto" w:fill="FFFFFF"/>
        <w:spacing w:after="75"/>
        <w:ind w:left="300"/>
        <w:rPr>
          <w:rFonts w:ascii="Calibri" w:hAnsi="Calibri" w:cs="Calibri"/>
          <w:color w:val="0B0C0C"/>
        </w:rPr>
      </w:pPr>
      <w:r w:rsidRPr="00687D3E">
        <w:rPr>
          <w:rFonts w:ascii="Calibri" w:hAnsi="Calibri" w:cs="Calibri"/>
          <w:color w:val="0B0C0C"/>
        </w:rPr>
        <w:t>restraint</w:t>
      </w:r>
    </w:p>
    <w:p w14:paraId="671BE94B" w14:textId="77777777" w:rsidR="00EF5DF6" w:rsidRPr="00687D3E" w:rsidRDefault="00EF5DF6" w:rsidP="00A90BCD">
      <w:pPr>
        <w:numPr>
          <w:ilvl w:val="0"/>
          <w:numId w:val="18"/>
        </w:numPr>
        <w:shd w:val="clear" w:color="auto" w:fill="FFFFFF"/>
        <w:spacing w:after="75"/>
        <w:ind w:left="300"/>
        <w:rPr>
          <w:rFonts w:ascii="Calibri" w:hAnsi="Calibri" w:cs="Calibri"/>
          <w:color w:val="0B0C0C"/>
        </w:rPr>
      </w:pPr>
      <w:r w:rsidRPr="00687D3E">
        <w:rPr>
          <w:rFonts w:ascii="Calibri" w:hAnsi="Calibri" w:cs="Calibri"/>
          <w:color w:val="0B0C0C"/>
        </w:rPr>
        <w:t>inappropriate physical sanctions</w:t>
      </w:r>
    </w:p>
    <w:p w14:paraId="34D1D483" w14:textId="77777777" w:rsidR="00C34C22" w:rsidRPr="00687D3E" w:rsidRDefault="00C34C22" w:rsidP="00C34C22">
      <w:pPr>
        <w:shd w:val="clear" w:color="auto" w:fill="FFFFFF"/>
        <w:spacing w:after="75"/>
        <w:ind w:left="300"/>
        <w:rPr>
          <w:rFonts w:ascii="Calibri" w:hAnsi="Calibri" w:cs="Calibri"/>
          <w:color w:val="0B0C0C"/>
          <w:sz w:val="16"/>
          <w:szCs w:val="16"/>
        </w:rPr>
      </w:pPr>
    </w:p>
    <w:p w14:paraId="70D27F80" w14:textId="77777777" w:rsidR="00EF5DF6" w:rsidRPr="00687D3E" w:rsidRDefault="00EF5DF6" w:rsidP="00C34C22">
      <w:pPr>
        <w:shd w:val="clear" w:color="auto" w:fill="FFFFFF"/>
        <w:textAlignment w:val="baseline"/>
        <w:outlineLvl w:val="3"/>
        <w:rPr>
          <w:rFonts w:ascii="Calibri" w:hAnsi="Calibri" w:cs="Calibri"/>
          <w:b/>
          <w:bCs/>
          <w:color w:val="0B0C0C"/>
        </w:rPr>
      </w:pPr>
      <w:r w:rsidRPr="00687D3E">
        <w:rPr>
          <w:rFonts w:ascii="Calibri" w:hAnsi="Calibri" w:cs="Calibri"/>
          <w:b/>
          <w:bCs/>
          <w:color w:val="0B0C0C"/>
        </w:rPr>
        <w:t>Domestic violence including:</w:t>
      </w:r>
    </w:p>
    <w:p w14:paraId="56725081" w14:textId="77777777" w:rsidR="00EF5DF6" w:rsidRPr="00687D3E" w:rsidRDefault="00EF5DF6" w:rsidP="00A90BCD">
      <w:pPr>
        <w:numPr>
          <w:ilvl w:val="0"/>
          <w:numId w:val="19"/>
        </w:numPr>
        <w:shd w:val="clear" w:color="auto" w:fill="FFFFFF"/>
        <w:spacing w:after="75"/>
        <w:ind w:left="300"/>
        <w:rPr>
          <w:rFonts w:ascii="Calibri" w:hAnsi="Calibri" w:cs="Calibri"/>
          <w:color w:val="0B0C0C"/>
        </w:rPr>
      </w:pPr>
      <w:r w:rsidRPr="00687D3E">
        <w:rPr>
          <w:rFonts w:ascii="Calibri" w:hAnsi="Calibri" w:cs="Calibri"/>
          <w:color w:val="0B0C0C"/>
        </w:rPr>
        <w:t>psychological</w:t>
      </w:r>
    </w:p>
    <w:p w14:paraId="7A873A34" w14:textId="77777777" w:rsidR="00EF5DF6" w:rsidRPr="00687D3E" w:rsidRDefault="00EF5DF6" w:rsidP="00A90BCD">
      <w:pPr>
        <w:numPr>
          <w:ilvl w:val="0"/>
          <w:numId w:val="19"/>
        </w:numPr>
        <w:shd w:val="clear" w:color="auto" w:fill="FFFFFF"/>
        <w:spacing w:after="75"/>
        <w:ind w:left="300"/>
        <w:rPr>
          <w:rFonts w:ascii="Calibri" w:hAnsi="Calibri" w:cs="Calibri"/>
          <w:color w:val="0B0C0C"/>
        </w:rPr>
      </w:pPr>
      <w:r w:rsidRPr="00687D3E">
        <w:rPr>
          <w:rFonts w:ascii="Calibri" w:hAnsi="Calibri" w:cs="Calibri"/>
          <w:color w:val="0B0C0C"/>
        </w:rPr>
        <w:t>physical</w:t>
      </w:r>
    </w:p>
    <w:p w14:paraId="30D0D8D3" w14:textId="77777777" w:rsidR="00EF5DF6" w:rsidRPr="00687D3E" w:rsidRDefault="00EF5DF6" w:rsidP="00A90BCD">
      <w:pPr>
        <w:numPr>
          <w:ilvl w:val="0"/>
          <w:numId w:val="19"/>
        </w:numPr>
        <w:shd w:val="clear" w:color="auto" w:fill="FFFFFF"/>
        <w:spacing w:after="75"/>
        <w:ind w:left="300"/>
        <w:rPr>
          <w:rFonts w:ascii="Calibri" w:hAnsi="Calibri" w:cs="Calibri"/>
          <w:color w:val="0B0C0C"/>
        </w:rPr>
      </w:pPr>
      <w:r w:rsidRPr="00687D3E">
        <w:rPr>
          <w:rFonts w:ascii="Calibri" w:hAnsi="Calibri" w:cs="Calibri"/>
          <w:color w:val="0B0C0C"/>
        </w:rPr>
        <w:t>sexual</w:t>
      </w:r>
    </w:p>
    <w:p w14:paraId="571ADAE9" w14:textId="77777777" w:rsidR="00EF5DF6" w:rsidRPr="00687D3E" w:rsidRDefault="00EF5DF6" w:rsidP="00A90BCD">
      <w:pPr>
        <w:numPr>
          <w:ilvl w:val="0"/>
          <w:numId w:val="19"/>
        </w:numPr>
        <w:shd w:val="clear" w:color="auto" w:fill="FFFFFF"/>
        <w:spacing w:after="75"/>
        <w:ind w:left="300"/>
        <w:rPr>
          <w:rFonts w:ascii="Calibri" w:hAnsi="Calibri" w:cs="Calibri"/>
          <w:color w:val="0B0C0C"/>
        </w:rPr>
      </w:pPr>
      <w:r w:rsidRPr="00687D3E">
        <w:rPr>
          <w:rFonts w:ascii="Calibri" w:hAnsi="Calibri" w:cs="Calibri"/>
          <w:color w:val="0B0C0C"/>
        </w:rPr>
        <w:t>financial</w:t>
      </w:r>
    </w:p>
    <w:p w14:paraId="3C4D08B1" w14:textId="77777777" w:rsidR="00EF5DF6" w:rsidRPr="00687D3E" w:rsidRDefault="00EF5DF6" w:rsidP="00A90BCD">
      <w:pPr>
        <w:numPr>
          <w:ilvl w:val="0"/>
          <w:numId w:val="19"/>
        </w:numPr>
        <w:shd w:val="clear" w:color="auto" w:fill="FFFFFF"/>
        <w:spacing w:after="75"/>
        <w:ind w:left="300"/>
        <w:rPr>
          <w:rFonts w:ascii="Calibri" w:hAnsi="Calibri" w:cs="Calibri"/>
          <w:color w:val="0B0C0C"/>
        </w:rPr>
      </w:pPr>
      <w:r w:rsidRPr="00687D3E">
        <w:rPr>
          <w:rFonts w:ascii="Calibri" w:hAnsi="Calibri" w:cs="Calibri"/>
          <w:color w:val="0B0C0C"/>
        </w:rPr>
        <w:t>emotional abuse</w:t>
      </w:r>
    </w:p>
    <w:p w14:paraId="7253454A" w14:textId="77777777" w:rsidR="00EF5DF6" w:rsidRPr="00687D3E" w:rsidRDefault="00EF5DF6" w:rsidP="00A90BCD">
      <w:pPr>
        <w:numPr>
          <w:ilvl w:val="0"/>
          <w:numId w:val="19"/>
        </w:numPr>
        <w:shd w:val="clear" w:color="auto" w:fill="FFFFFF"/>
        <w:spacing w:after="75"/>
        <w:ind w:left="300"/>
        <w:rPr>
          <w:rFonts w:ascii="Calibri" w:hAnsi="Calibri" w:cs="Calibri"/>
          <w:color w:val="0B0C0C"/>
        </w:rPr>
      </w:pPr>
      <w:r w:rsidRPr="00687D3E">
        <w:rPr>
          <w:rFonts w:ascii="Calibri" w:hAnsi="Calibri" w:cs="Calibri"/>
          <w:color w:val="0B0C0C"/>
        </w:rPr>
        <w:t>so called ‘honour’ based violence</w:t>
      </w:r>
    </w:p>
    <w:p w14:paraId="7F9623A9" w14:textId="77777777" w:rsidR="00C34C22" w:rsidRPr="00687D3E" w:rsidRDefault="00C34C22" w:rsidP="00C34C22">
      <w:pPr>
        <w:shd w:val="clear" w:color="auto" w:fill="FFFFFF"/>
        <w:spacing w:after="75"/>
        <w:ind w:left="300"/>
        <w:rPr>
          <w:rFonts w:ascii="Calibri" w:hAnsi="Calibri" w:cs="Calibri"/>
          <w:color w:val="0B0C0C"/>
          <w:sz w:val="16"/>
          <w:szCs w:val="16"/>
        </w:rPr>
      </w:pPr>
    </w:p>
    <w:p w14:paraId="3DE30D4B" w14:textId="77777777" w:rsidR="00EF5DF6" w:rsidRPr="00687D3E" w:rsidRDefault="00EF5DF6" w:rsidP="00C34C22">
      <w:pPr>
        <w:shd w:val="clear" w:color="auto" w:fill="FFFFFF"/>
        <w:textAlignment w:val="baseline"/>
        <w:outlineLvl w:val="3"/>
        <w:rPr>
          <w:rFonts w:ascii="Calibri" w:hAnsi="Calibri" w:cs="Calibri"/>
          <w:b/>
          <w:bCs/>
          <w:color w:val="0B0C0C"/>
        </w:rPr>
      </w:pPr>
      <w:r w:rsidRPr="00687D3E">
        <w:rPr>
          <w:rFonts w:ascii="Calibri" w:hAnsi="Calibri" w:cs="Calibri"/>
          <w:b/>
          <w:bCs/>
          <w:color w:val="0B0C0C"/>
        </w:rPr>
        <w:t>Sexual abuse including:</w:t>
      </w:r>
    </w:p>
    <w:p w14:paraId="4A81DCAC" w14:textId="77777777" w:rsidR="00EF5DF6" w:rsidRPr="00687D3E" w:rsidRDefault="00EF5DF6" w:rsidP="00A90BCD">
      <w:pPr>
        <w:numPr>
          <w:ilvl w:val="0"/>
          <w:numId w:val="20"/>
        </w:numPr>
        <w:shd w:val="clear" w:color="auto" w:fill="FFFFFF"/>
        <w:spacing w:after="75"/>
        <w:ind w:left="300"/>
        <w:rPr>
          <w:rFonts w:ascii="Calibri" w:hAnsi="Calibri" w:cs="Calibri"/>
          <w:color w:val="0B0C0C"/>
        </w:rPr>
      </w:pPr>
      <w:r w:rsidRPr="00687D3E">
        <w:rPr>
          <w:rFonts w:ascii="Calibri" w:hAnsi="Calibri" w:cs="Calibri"/>
          <w:color w:val="0B0C0C"/>
        </w:rPr>
        <w:t>rape</w:t>
      </w:r>
    </w:p>
    <w:p w14:paraId="72FB97EF" w14:textId="77777777" w:rsidR="00EF5DF6" w:rsidRPr="00687D3E" w:rsidRDefault="00EF5DF6" w:rsidP="00A90BCD">
      <w:pPr>
        <w:numPr>
          <w:ilvl w:val="0"/>
          <w:numId w:val="20"/>
        </w:numPr>
        <w:shd w:val="clear" w:color="auto" w:fill="FFFFFF"/>
        <w:spacing w:after="75"/>
        <w:ind w:left="300"/>
        <w:rPr>
          <w:rFonts w:ascii="Calibri" w:hAnsi="Calibri" w:cs="Calibri"/>
          <w:color w:val="0B0C0C"/>
        </w:rPr>
      </w:pPr>
      <w:r w:rsidRPr="00687D3E">
        <w:rPr>
          <w:rFonts w:ascii="Calibri" w:hAnsi="Calibri" w:cs="Calibri"/>
          <w:color w:val="0B0C0C"/>
        </w:rPr>
        <w:t>indecent exposure</w:t>
      </w:r>
    </w:p>
    <w:p w14:paraId="3900A9C8" w14:textId="77777777" w:rsidR="00EF5DF6" w:rsidRPr="00687D3E" w:rsidRDefault="00EF5DF6" w:rsidP="00A90BCD">
      <w:pPr>
        <w:numPr>
          <w:ilvl w:val="0"/>
          <w:numId w:val="20"/>
        </w:numPr>
        <w:shd w:val="clear" w:color="auto" w:fill="FFFFFF"/>
        <w:spacing w:after="75"/>
        <w:ind w:left="300"/>
        <w:rPr>
          <w:rFonts w:ascii="Calibri" w:hAnsi="Calibri" w:cs="Calibri"/>
          <w:color w:val="0B0C0C"/>
        </w:rPr>
      </w:pPr>
      <w:r w:rsidRPr="00687D3E">
        <w:rPr>
          <w:rFonts w:ascii="Calibri" w:hAnsi="Calibri" w:cs="Calibri"/>
          <w:color w:val="0B0C0C"/>
        </w:rPr>
        <w:t>sexual harassment</w:t>
      </w:r>
    </w:p>
    <w:p w14:paraId="697E1E2B" w14:textId="77777777" w:rsidR="00EF5DF6" w:rsidRPr="00687D3E" w:rsidRDefault="00EF5DF6" w:rsidP="00A90BCD">
      <w:pPr>
        <w:numPr>
          <w:ilvl w:val="0"/>
          <w:numId w:val="20"/>
        </w:numPr>
        <w:shd w:val="clear" w:color="auto" w:fill="FFFFFF"/>
        <w:spacing w:after="75"/>
        <w:ind w:left="300"/>
        <w:rPr>
          <w:rFonts w:ascii="Calibri" w:hAnsi="Calibri" w:cs="Calibri"/>
          <w:color w:val="0B0C0C"/>
        </w:rPr>
      </w:pPr>
      <w:r w:rsidRPr="00687D3E">
        <w:rPr>
          <w:rFonts w:ascii="Calibri" w:hAnsi="Calibri" w:cs="Calibri"/>
          <w:color w:val="0B0C0C"/>
        </w:rPr>
        <w:t>inappropriate looking or touching</w:t>
      </w:r>
    </w:p>
    <w:p w14:paraId="26584086" w14:textId="77777777" w:rsidR="00EF5DF6" w:rsidRPr="00687D3E" w:rsidRDefault="00EF5DF6" w:rsidP="00A90BCD">
      <w:pPr>
        <w:numPr>
          <w:ilvl w:val="0"/>
          <w:numId w:val="20"/>
        </w:numPr>
        <w:shd w:val="clear" w:color="auto" w:fill="FFFFFF"/>
        <w:spacing w:after="75"/>
        <w:ind w:left="300"/>
        <w:rPr>
          <w:rFonts w:ascii="Calibri" w:hAnsi="Calibri" w:cs="Calibri"/>
          <w:color w:val="0B0C0C"/>
        </w:rPr>
      </w:pPr>
      <w:r w:rsidRPr="00687D3E">
        <w:rPr>
          <w:rFonts w:ascii="Calibri" w:hAnsi="Calibri" w:cs="Calibri"/>
          <w:color w:val="0B0C0C"/>
        </w:rPr>
        <w:t>sexual teasing or innuendo</w:t>
      </w:r>
    </w:p>
    <w:p w14:paraId="22B0138C" w14:textId="77777777" w:rsidR="00EF5DF6" w:rsidRPr="00687D3E" w:rsidRDefault="00EF5DF6" w:rsidP="00A90BCD">
      <w:pPr>
        <w:numPr>
          <w:ilvl w:val="0"/>
          <w:numId w:val="20"/>
        </w:numPr>
        <w:shd w:val="clear" w:color="auto" w:fill="FFFFFF"/>
        <w:spacing w:after="75"/>
        <w:ind w:left="300"/>
        <w:rPr>
          <w:rFonts w:ascii="Calibri" w:hAnsi="Calibri" w:cs="Calibri"/>
          <w:color w:val="0B0C0C"/>
        </w:rPr>
      </w:pPr>
      <w:r w:rsidRPr="00687D3E">
        <w:rPr>
          <w:rFonts w:ascii="Calibri" w:hAnsi="Calibri" w:cs="Calibri"/>
          <w:color w:val="0B0C0C"/>
        </w:rPr>
        <w:t>sexual photography</w:t>
      </w:r>
    </w:p>
    <w:p w14:paraId="57EAA48B" w14:textId="77777777" w:rsidR="00EF5DF6" w:rsidRPr="00687D3E" w:rsidRDefault="00EF5DF6" w:rsidP="00A90BCD">
      <w:pPr>
        <w:numPr>
          <w:ilvl w:val="0"/>
          <w:numId w:val="20"/>
        </w:numPr>
        <w:shd w:val="clear" w:color="auto" w:fill="FFFFFF"/>
        <w:spacing w:after="75"/>
        <w:ind w:left="300"/>
        <w:rPr>
          <w:rFonts w:ascii="Calibri" w:hAnsi="Calibri" w:cs="Calibri"/>
          <w:color w:val="0B0C0C"/>
        </w:rPr>
      </w:pPr>
      <w:r w:rsidRPr="00687D3E">
        <w:rPr>
          <w:rFonts w:ascii="Calibri" w:hAnsi="Calibri" w:cs="Calibri"/>
          <w:color w:val="0B0C0C"/>
        </w:rPr>
        <w:t>subjection to pornography or witnessing sexual acts</w:t>
      </w:r>
    </w:p>
    <w:p w14:paraId="5FB75BA9" w14:textId="77777777" w:rsidR="00EF5DF6" w:rsidRPr="00687D3E" w:rsidRDefault="00EF5DF6" w:rsidP="00A90BCD">
      <w:pPr>
        <w:numPr>
          <w:ilvl w:val="0"/>
          <w:numId w:val="20"/>
        </w:numPr>
        <w:shd w:val="clear" w:color="auto" w:fill="FFFFFF"/>
        <w:spacing w:after="75"/>
        <w:ind w:left="300"/>
        <w:rPr>
          <w:rFonts w:ascii="Calibri" w:hAnsi="Calibri" w:cs="Calibri"/>
          <w:color w:val="0B0C0C"/>
        </w:rPr>
      </w:pPr>
      <w:r w:rsidRPr="00687D3E">
        <w:rPr>
          <w:rFonts w:ascii="Calibri" w:hAnsi="Calibri" w:cs="Calibri"/>
          <w:color w:val="0B0C0C"/>
        </w:rPr>
        <w:t>indecent exposure</w:t>
      </w:r>
    </w:p>
    <w:p w14:paraId="18444334" w14:textId="77777777" w:rsidR="00EF5DF6" w:rsidRPr="00687D3E" w:rsidRDefault="00EF5DF6" w:rsidP="00A90BCD">
      <w:pPr>
        <w:numPr>
          <w:ilvl w:val="0"/>
          <w:numId w:val="20"/>
        </w:numPr>
        <w:shd w:val="clear" w:color="auto" w:fill="FFFFFF"/>
        <w:spacing w:after="75"/>
        <w:ind w:left="300"/>
        <w:rPr>
          <w:rFonts w:ascii="Calibri" w:hAnsi="Calibri" w:cs="Calibri"/>
          <w:color w:val="0B0C0C"/>
        </w:rPr>
      </w:pPr>
      <w:r w:rsidRPr="00687D3E">
        <w:rPr>
          <w:rFonts w:ascii="Calibri" w:hAnsi="Calibri" w:cs="Calibri"/>
          <w:color w:val="0B0C0C"/>
        </w:rPr>
        <w:t>sexual assault</w:t>
      </w:r>
    </w:p>
    <w:p w14:paraId="0DD2EF72" w14:textId="77777777" w:rsidR="00EF5DF6" w:rsidRPr="00687D3E" w:rsidRDefault="00EF5DF6" w:rsidP="00A90BCD">
      <w:pPr>
        <w:numPr>
          <w:ilvl w:val="0"/>
          <w:numId w:val="20"/>
        </w:numPr>
        <w:shd w:val="clear" w:color="auto" w:fill="FFFFFF"/>
        <w:spacing w:after="75"/>
        <w:ind w:left="300"/>
        <w:rPr>
          <w:rFonts w:ascii="Calibri" w:hAnsi="Calibri" w:cs="Calibri"/>
          <w:color w:val="0B0C0C"/>
        </w:rPr>
      </w:pPr>
      <w:r w:rsidRPr="00687D3E">
        <w:rPr>
          <w:rFonts w:ascii="Calibri" w:hAnsi="Calibri" w:cs="Calibri"/>
          <w:color w:val="0B0C0C"/>
        </w:rPr>
        <w:t>sexual acts to which the adult has not consented or was pressured into consenting</w:t>
      </w:r>
    </w:p>
    <w:p w14:paraId="70389BD0" w14:textId="77777777" w:rsidR="00C34C22" w:rsidRPr="00687D3E" w:rsidRDefault="00C34C22" w:rsidP="00C34C22">
      <w:pPr>
        <w:shd w:val="clear" w:color="auto" w:fill="FFFFFF"/>
        <w:spacing w:after="75"/>
        <w:ind w:left="300"/>
        <w:rPr>
          <w:rFonts w:ascii="Calibri" w:hAnsi="Calibri" w:cs="Calibri"/>
          <w:color w:val="0B0C0C"/>
          <w:sz w:val="16"/>
          <w:szCs w:val="16"/>
        </w:rPr>
      </w:pPr>
    </w:p>
    <w:p w14:paraId="46BE6BA1" w14:textId="77777777" w:rsidR="00EF5DF6" w:rsidRPr="00687D3E" w:rsidRDefault="00EF5DF6" w:rsidP="00C34C22">
      <w:pPr>
        <w:shd w:val="clear" w:color="auto" w:fill="FFFFFF"/>
        <w:textAlignment w:val="baseline"/>
        <w:outlineLvl w:val="3"/>
        <w:rPr>
          <w:rFonts w:ascii="Calibri" w:hAnsi="Calibri" w:cs="Calibri"/>
          <w:b/>
          <w:bCs/>
          <w:color w:val="0B0C0C"/>
        </w:rPr>
      </w:pPr>
      <w:r w:rsidRPr="00687D3E">
        <w:rPr>
          <w:rFonts w:ascii="Calibri" w:hAnsi="Calibri" w:cs="Calibri"/>
          <w:b/>
          <w:bCs/>
          <w:color w:val="0B0C0C"/>
        </w:rPr>
        <w:t>Psychological abuse including:</w:t>
      </w:r>
    </w:p>
    <w:p w14:paraId="1233DD14" w14:textId="77777777" w:rsidR="00EF5DF6" w:rsidRPr="00687D3E" w:rsidRDefault="00EF5DF6" w:rsidP="00A90BCD">
      <w:pPr>
        <w:numPr>
          <w:ilvl w:val="0"/>
          <w:numId w:val="21"/>
        </w:numPr>
        <w:shd w:val="clear" w:color="auto" w:fill="FFFFFF"/>
        <w:spacing w:after="75"/>
        <w:ind w:left="300"/>
        <w:rPr>
          <w:rFonts w:ascii="Calibri" w:hAnsi="Calibri" w:cs="Calibri"/>
          <w:color w:val="0B0C0C"/>
        </w:rPr>
      </w:pPr>
      <w:r w:rsidRPr="00687D3E">
        <w:rPr>
          <w:rFonts w:ascii="Calibri" w:hAnsi="Calibri" w:cs="Calibri"/>
          <w:color w:val="0B0C0C"/>
        </w:rPr>
        <w:t>emotional abuse</w:t>
      </w:r>
    </w:p>
    <w:p w14:paraId="6AB4F6B8" w14:textId="77777777" w:rsidR="00EF5DF6" w:rsidRPr="00687D3E" w:rsidRDefault="00EF5DF6" w:rsidP="00A90BCD">
      <w:pPr>
        <w:numPr>
          <w:ilvl w:val="0"/>
          <w:numId w:val="21"/>
        </w:numPr>
        <w:shd w:val="clear" w:color="auto" w:fill="FFFFFF"/>
        <w:spacing w:after="75"/>
        <w:ind w:left="300"/>
        <w:rPr>
          <w:rFonts w:ascii="Calibri" w:hAnsi="Calibri" w:cs="Calibri"/>
          <w:color w:val="0B0C0C"/>
        </w:rPr>
      </w:pPr>
      <w:r w:rsidRPr="00687D3E">
        <w:rPr>
          <w:rFonts w:ascii="Calibri" w:hAnsi="Calibri" w:cs="Calibri"/>
          <w:color w:val="0B0C0C"/>
        </w:rPr>
        <w:t>threats of harm or abandonment</w:t>
      </w:r>
    </w:p>
    <w:p w14:paraId="3B69E25C" w14:textId="77777777" w:rsidR="00EF5DF6" w:rsidRPr="00687D3E" w:rsidRDefault="00EF5DF6" w:rsidP="00A90BCD">
      <w:pPr>
        <w:numPr>
          <w:ilvl w:val="0"/>
          <w:numId w:val="21"/>
        </w:numPr>
        <w:shd w:val="clear" w:color="auto" w:fill="FFFFFF"/>
        <w:spacing w:after="75"/>
        <w:ind w:left="300"/>
        <w:rPr>
          <w:rFonts w:ascii="Calibri" w:hAnsi="Calibri" w:cs="Calibri"/>
          <w:color w:val="0B0C0C"/>
        </w:rPr>
      </w:pPr>
      <w:r w:rsidRPr="00687D3E">
        <w:rPr>
          <w:rFonts w:ascii="Calibri" w:hAnsi="Calibri" w:cs="Calibri"/>
          <w:color w:val="0B0C0C"/>
        </w:rPr>
        <w:t>deprivation of contact</w:t>
      </w:r>
    </w:p>
    <w:p w14:paraId="681DC461" w14:textId="77777777" w:rsidR="00EF5DF6" w:rsidRPr="00687D3E" w:rsidRDefault="00EF5DF6" w:rsidP="00A90BCD">
      <w:pPr>
        <w:numPr>
          <w:ilvl w:val="0"/>
          <w:numId w:val="21"/>
        </w:numPr>
        <w:shd w:val="clear" w:color="auto" w:fill="FFFFFF"/>
        <w:spacing w:after="75"/>
        <w:ind w:left="300"/>
        <w:rPr>
          <w:rFonts w:ascii="Calibri" w:hAnsi="Calibri" w:cs="Calibri"/>
          <w:color w:val="0B0C0C"/>
        </w:rPr>
      </w:pPr>
      <w:r w:rsidRPr="00687D3E">
        <w:rPr>
          <w:rFonts w:ascii="Calibri" w:hAnsi="Calibri" w:cs="Calibri"/>
          <w:color w:val="0B0C0C"/>
        </w:rPr>
        <w:t>humiliation</w:t>
      </w:r>
    </w:p>
    <w:p w14:paraId="590398B9" w14:textId="77777777" w:rsidR="00EF5DF6" w:rsidRPr="00687D3E" w:rsidRDefault="00EF5DF6" w:rsidP="00A90BCD">
      <w:pPr>
        <w:numPr>
          <w:ilvl w:val="0"/>
          <w:numId w:val="21"/>
        </w:numPr>
        <w:shd w:val="clear" w:color="auto" w:fill="FFFFFF"/>
        <w:spacing w:after="75"/>
        <w:ind w:left="300"/>
        <w:rPr>
          <w:rFonts w:ascii="Calibri" w:hAnsi="Calibri" w:cs="Calibri"/>
          <w:color w:val="0B0C0C"/>
        </w:rPr>
      </w:pPr>
      <w:r w:rsidRPr="00687D3E">
        <w:rPr>
          <w:rFonts w:ascii="Calibri" w:hAnsi="Calibri" w:cs="Calibri"/>
          <w:color w:val="0B0C0C"/>
        </w:rPr>
        <w:t>blaming</w:t>
      </w:r>
    </w:p>
    <w:p w14:paraId="7A06E917" w14:textId="77777777" w:rsidR="00EF5DF6" w:rsidRPr="00687D3E" w:rsidRDefault="00EF5DF6" w:rsidP="00A90BCD">
      <w:pPr>
        <w:numPr>
          <w:ilvl w:val="0"/>
          <w:numId w:val="21"/>
        </w:numPr>
        <w:shd w:val="clear" w:color="auto" w:fill="FFFFFF"/>
        <w:spacing w:after="75"/>
        <w:ind w:left="300"/>
        <w:rPr>
          <w:rFonts w:ascii="Calibri" w:hAnsi="Calibri" w:cs="Calibri"/>
          <w:color w:val="0B0C0C"/>
        </w:rPr>
      </w:pPr>
      <w:r w:rsidRPr="00687D3E">
        <w:rPr>
          <w:rFonts w:ascii="Calibri" w:hAnsi="Calibri" w:cs="Calibri"/>
          <w:color w:val="0B0C0C"/>
        </w:rPr>
        <w:lastRenderedPageBreak/>
        <w:t>controlling</w:t>
      </w:r>
    </w:p>
    <w:p w14:paraId="7629092B" w14:textId="77777777" w:rsidR="00EF5DF6" w:rsidRPr="00687D3E" w:rsidRDefault="00EF5DF6" w:rsidP="00A90BCD">
      <w:pPr>
        <w:numPr>
          <w:ilvl w:val="0"/>
          <w:numId w:val="21"/>
        </w:numPr>
        <w:shd w:val="clear" w:color="auto" w:fill="FFFFFF"/>
        <w:spacing w:after="75"/>
        <w:ind w:left="300"/>
        <w:rPr>
          <w:rFonts w:ascii="Calibri" w:hAnsi="Calibri" w:cs="Calibri"/>
          <w:color w:val="0B0C0C"/>
        </w:rPr>
      </w:pPr>
      <w:r w:rsidRPr="00687D3E">
        <w:rPr>
          <w:rFonts w:ascii="Calibri" w:hAnsi="Calibri" w:cs="Calibri"/>
          <w:color w:val="0B0C0C"/>
        </w:rPr>
        <w:t>intimidation</w:t>
      </w:r>
    </w:p>
    <w:p w14:paraId="1F51B387" w14:textId="77777777" w:rsidR="00EF5DF6" w:rsidRPr="00687D3E" w:rsidRDefault="00EF5DF6" w:rsidP="00A90BCD">
      <w:pPr>
        <w:numPr>
          <w:ilvl w:val="0"/>
          <w:numId w:val="21"/>
        </w:numPr>
        <w:shd w:val="clear" w:color="auto" w:fill="FFFFFF"/>
        <w:spacing w:after="75"/>
        <w:ind w:left="300"/>
        <w:rPr>
          <w:rFonts w:ascii="Calibri" w:hAnsi="Calibri" w:cs="Calibri"/>
          <w:color w:val="0B0C0C"/>
        </w:rPr>
      </w:pPr>
      <w:r w:rsidRPr="00687D3E">
        <w:rPr>
          <w:rFonts w:ascii="Calibri" w:hAnsi="Calibri" w:cs="Calibri"/>
          <w:color w:val="0B0C0C"/>
        </w:rPr>
        <w:t>coercion</w:t>
      </w:r>
    </w:p>
    <w:p w14:paraId="1C611418" w14:textId="77777777" w:rsidR="00EF5DF6" w:rsidRPr="00687D3E" w:rsidRDefault="00EF5DF6" w:rsidP="00A90BCD">
      <w:pPr>
        <w:numPr>
          <w:ilvl w:val="0"/>
          <w:numId w:val="21"/>
        </w:numPr>
        <w:shd w:val="clear" w:color="auto" w:fill="FFFFFF"/>
        <w:spacing w:after="75"/>
        <w:ind w:left="300"/>
        <w:rPr>
          <w:rFonts w:ascii="Calibri" w:hAnsi="Calibri" w:cs="Calibri"/>
          <w:color w:val="0B0C0C"/>
        </w:rPr>
      </w:pPr>
      <w:r w:rsidRPr="00687D3E">
        <w:rPr>
          <w:rFonts w:ascii="Calibri" w:hAnsi="Calibri" w:cs="Calibri"/>
          <w:color w:val="0B0C0C"/>
        </w:rPr>
        <w:t>harassment</w:t>
      </w:r>
    </w:p>
    <w:p w14:paraId="534C8C39" w14:textId="77777777" w:rsidR="00EF5DF6" w:rsidRPr="00687D3E" w:rsidRDefault="00EF5DF6" w:rsidP="00A90BCD">
      <w:pPr>
        <w:numPr>
          <w:ilvl w:val="0"/>
          <w:numId w:val="21"/>
        </w:numPr>
        <w:shd w:val="clear" w:color="auto" w:fill="FFFFFF"/>
        <w:spacing w:after="75"/>
        <w:ind w:left="300"/>
        <w:rPr>
          <w:rFonts w:ascii="Calibri" w:hAnsi="Calibri" w:cs="Calibri"/>
          <w:color w:val="0B0C0C"/>
        </w:rPr>
      </w:pPr>
      <w:r w:rsidRPr="00687D3E">
        <w:rPr>
          <w:rFonts w:ascii="Calibri" w:hAnsi="Calibri" w:cs="Calibri"/>
          <w:color w:val="0B0C0C"/>
        </w:rPr>
        <w:t>verbal abuse</w:t>
      </w:r>
    </w:p>
    <w:p w14:paraId="3AAC46B1" w14:textId="77777777" w:rsidR="00EF5DF6" w:rsidRPr="00687D3E" w:rsidRDefault="00EF5DF6" w:rsidP="00A90BCD">
      <w:pPr>
        <w:numPr>
          <w:ilvl w:val="0"/>
          <w:numId w:val="21"/>
        </w:numPr>
        <w:shd w:val="clear" w:color="auto" w:fill="FFFFFF"/>
        <w:spacing w:after="75"/>
        <w:ind w:left="300"/>
        <w:rPr>
          <w:rFonts w:ascii="Calibri" w:hAnsi="Calibri" w:cs="Calibri"/>
          <w:color w:val="0B0C0C"/>
        </w:rPr>
      </w:pPr>
      <w:r w:rsidRPr="00687D3E">
        <w:rPr>
          <w:rFonts w:ascii="Calibri" w:hAnsi="Calibri" w:cs="Calibri"/>
          <w:color w:val="0B0C0C"/>
        </w:rPr>
        <w:t>cyber bullying</w:t>
      </w:r>
    </w:p>
    <w:p w14:paraId="7E20C1EC" w14:textId="77777777" w:rsidR="00EF5DF6" w:rsidRPr="00687D3E" w:rsidRDefault="00EF5DF6" w:rsidP="00A90BCD">
      <w:pPr>
        <w:numPr>
          <w:ilvl w:val="0"/>
          <w:numId w:val="21"/>
        </w:numPr>
        <w:shd w:val="clear" w:color="auto" w:fill="FFFFFF"/>
        <w:spacing w:after="75"/>
        <w:ind w:left="300"/>
        <w:rPr>
          <w:rFonts w:ascii="Calibri" w:hAnsi="Calibri" w:cs="Calibri"/>
          <w:color w:val="0B0C0C"/>
        </w:rPr>
      </w:pPr>
      <w:r w:rsidRPr="00687D3E">
        <w:rPr>
          <w:rFonts w:ascii="Calibri" w:hAnsi="Calibri" w:cs="Calibri"/>
          <w:color w:val="0B0C0C"/>
        </w:rPr>
        <w:t>isolation</w:t>
      </w:r>
    </w:p>
    <w:p w14:paraId="49BC81D4" w14:textId="77777777" w:rsidR="00EF5DF6" w:rsidRPr="00687D3E" w:rsidRDefault="00EF5DF6" w:rsidP="00A90BCD">
      <w:pPr>
        <w:numPr>
          <w:ilvl w:val="0"/>
          <w:numId w:val="21"/>
        </w:numPr>
        <w:shd w:val="clear" w:color="auto" w:fill="FFFFFF"/>
        <w:spacing w:after="75"/>
        <w:ind w:left="300"/>
        <w:rPr>
          <w:rFonts w:ascii="Calibri" w:hAnsi="Calibri" w:cs="Calibri"/>
          <w:color w:val="0B0C0C"/>
        </w:rPr>
      </w:pPr>
      <w:r w:rsidRPr="00687D3E">
        <w:rPr>
          <w:rFonts w:ascii="Calibri" w:hAnsi="Calibri" w:cs="Calibri"/>
          <w:color w:val="0B0C0C"/>
        </w:rPr>
        <w:t>unreasonable and unjustified withdrawal of services or supportive networks</w:t>
      </w:r>
    </w:p>
    <w:p w14:paraId="5FCD8F09" w14:textId="77777777" w:rsidR="00C34C22" w:rsidRPr="00687D3E" w:rsidRDefault="00C34C22" w:rsidP="00C34C22">
      <w:pPr>
        <w:shd w:val="clear" w:color="auto" w:fill="FFFFFF"/>
        <w:spacing w:after="75"/>
        <w:ind w:left="300"/>
        <w:rPr>
          <w:rFonts w:ascii="Calibri" w:hAnsi="Calibri" w:cs="Calibri"/>
          <w:color w:val="0B0C0C"/>
          <w:sz w:val="16"/>
          <w:szCs w:val="16"/>
        </w:rPr>
      </w:pPr>
    </w:p>
    <w:p w14:paraId="6BF5311F" w14:textId="77777777" w:rsidR="00EF5DF6" w:rsidRPr="00687D3E" w:rsidRDefault="00EF5DF6" w:rsidP="00C34C22">
      <w:pPr>
        <w:shd w:val="clear" w:color="auto" w:fill="FFFFFF"/>
        <w:textAlignment w:val="baseline"/>
        <w:outlineLvl w:val="3"/>
        <w:rPr>
          <w:rFonts w:ascii="Calibri" w:hAnsi="Calibri" w:cs="Calibri"/>
          <w:b/>
          <w:bCs/>
          <w:color w:val="0B0C0C"/>
        </w:rPr>
      </w:pPr>
      <w:r w:rsidRPr="00687D3E">
        <w:rPr>
          <w:rFonts w:ascii="Calibri" w:hAnsi="Calibri" w:cs="Calibri"/>
          <w:b/>
          <w:bCs/>
          <w:color w:val="0B0C0C"/>
        </w:rPr>
        <w:t>Financial or material abuse including:</w:t>
      </w:r>
    </w:p>
    <w:p w14:paraId="386A5ED5" w14:textId="77777777" w:rsidR="00EF5DF6" w:rsidRPr="00687D3E" w:rsidRDefault="00EF5DF6" w:rsidP="00A90BCD">
      <w:pPr>
        <w:numPr>
          <w:ilvl w:val="0"/>
          <w:numId w:val="22"/>
        </w:numPr>
        <w:shd w:val="clear" w:color="auto" w:fill="FFFFFF"/>
        <w:spacing w:after="75"/>
        <w:ind w:left="300"/>
        <w:rPr>
          <w:rFonts w:ascii="Calibri" w:hAnsi="Calibri" w:cs="Calibri"/>
          <w:color w:val="0B0C0C"/>
        </w:rPr>
      </w:pPr>
      <w:r w:rsidRPr="00687D3E">
        <w:rPr>
          <w:rFonts w:ascii="Calibri" w:hAnsi="Calibri" w:cs="Calibri"/>
          <w:color w:val="0B0C0C"/>
        </w:rPr>
        <w:t>theft</w:t>
      </w:r>
    </w:p>
    <w:p w14:paraId="63C4F2DC" w14:textId="77777777" w:rsidR="00EF5DF6" w:rsidRPr="00687D3E" w:rsidRDefault="00EF5DF6" w:rsidP="00A90BCD">
      <w:pPr>
        <w:numPr>
          <w:ilvl w:val="0"/>
          <w:numId w:val="22"/>
        </w:numPr>
        <w:shd w:val="clear" w:color="auto" w:fill="FFFFFF"/>
        <w:spacing w:after="75"/>
        <w:ind w:left="300"/>
        <w:rPr>
          <w:rFonts w:ascii="Calibri" w:hAnsi="Calibri" w:cs="Calibri"/>
          <w:color w:val="0B0C0C"/>
        </w:rPr>
      </w:pPr>
      <w:r w:rsidRPr="00687D3E">
        <w:rPr>
          <w:rFonts w:ascii="Calibri" w:hAnsi="Calibri" w:cs="Calibri"/>
          <w:color w:val="0B0C0C"/>
        </w:rPr>
        <w:t>fraud</w:t>
      </w:r>
    </w:p>
    <w:p w14:paraId="15A5C7D4" w14:textId="77777777" w:rsidR="00EF5DF6" w:rsidRPr="00687D3E" w:rsidRDefault="00EF5DF6" w:rsidP="00A90BCD">
      <w:pPr>
        <w:numPr>
          <w:ilvl w:val="0"/>
          <w:numId w:val="22"/>
        </w:numPr>
        <w:shd w:val="clear" w:color="auto" w:fill="FFFFFF"/>
        <w:spacing w:after="75"/>
        <w:ind w:left="300"/>
        <w:rPr>
          <w:rFonts w:ascii="Calibri" w:hAnsi="Calibri" w:cs="Calibri"/>
          <w:color w:val="0B0C0C"/>
        </w:rPr>
      </w:pPr>
      <w:r w:rsidRPr="00687D3E">
        <w:rPr>
          <w:rFonts w:ascii="Calibri" w:hAnsi="Calibri" w:cs="Calibri"/>
          <w:color w:val="0B0C0C"/>
        </w:rPr>
        <w:t>internet scamming</w:t>
      </w:r>
    </w:p>
    <w:p w14:paraId="13EFC4B1" w14:textId="77777777" w:rsidR="00EF5DF6" w:rsidRPr="00687D3E" w:rsidRDefault="00EF5DF6" w:rsidP="00A90BCD">
      <w:pPr>
        <w:numPr>
          <w:ilvl w:val="0"/>
          <w:numId w:val="22"/>
        </w:numPr>
        <w:shd w:val="clear" w:color="auto" w:fill="FFFFFF"/>
        <w:spacing w:after="75"/>
        <w:ind w:left="300"/>
        <w:rPr>
          <w:rFonts w:ascii="Calibri" w:hAnsi="Calibri" w:cs="Calibri"/>
          <w:color w:val="0B0C0C"/>
        </w:rPr>
      </w:pPr>
      <w:r w:rsidRPr="00687D3E">
        <w:rPr>
          <w:rFonts w:ascii="Calibri" w:hAnsi="Calibri" w:cs="Calibri"/>
          <w:color w:val="0B0C0C"/>
        </w:rPr>
        <w:t>coercion in relation to an adult’s financial affairs or arrangements, including in connection with wills, property, inheritance or financial transactions</w:t>
      </w:r>
    </w:p>
    <w:p w14:paraId="70598860" w14:textId="77777777" w:rsidR="00EF5DF6" w:rsidRPr="00687D3E" w:rsidRDefault="00EF5DF6" w:rsidP="00A90BCD">
      <w:pPr>
        <w:numPr>
          <w:ilvl w:val="0"/>
          <w:numId w:val="22"/>
        </w:numPr>
        <w:shd w:val="clear" w:color="auto" w:fill="FFFFFF"/>
        <w:spacing w:after="75"/>
        <w:ind w:left="300"/>
        <w:rPr>
          <w:rFonts w:ascii="Calibri" w:hAnsi="Calibri" w:cs="Calibri"/>
          <w:color w:val="0B0C0C"/>
        </w:rPr>
      </w:pPr>
      <w:r w:rsidRPr="00687D3E">
        <w:rPr>
          <w:rFonts w:ascii="Calibri" w:hAnsi="Calibri" w:cs="Calibri"/>
          <w:color w:val="0B0C0C"/>
        </w:rPr>
        <w:t>the misuse or misappropriation of property, possessions or benefits</w:t>
      </w:r>
    </w:p>
    <w:p w14:paraId="35D1AF0E" w14:textId="77777777" w:rsidR="00C34C22" w:rsidRPr="00687D3E" w:rsidRDefault="00C34C22" w:rsidP="00C34C22">
      <w:pPr>
        <w:shd w:val="clear" w:color="auto" w:fill="FFFFFF"/>
        <w:spacing w:after="75"/>
        <w:ind w:left="300"/>
        <w:rPr>
          <w:rFonts w:ascii="Calibri" w:hAnsi="Calibri" w:cs="Calibri"/>
          <w:color w:val="0B0C0C"/>
          <w:sz w:val="16"/>
          <w:szCs w:val="16"/>
        </w:rPr>
      </w:pPr>
    </w:p>
    <w:p w14:paraId="48358061" w14:textId="77777777" w:rsidR="00EF5DF6" w:rsidRPr="00687D3E" w:rsidRDefault="00EF5DF6" w:rsidP="00C34C22">
      <w:pPr>
        <w:shd w:val="clear" w:color="auto" w:fill="FFFFFF"/>
        <w:textAlignment w:val="baseline"/>
        <w:outlineLvl w:val="3"/>
        <w:rPr>
          <w:rFonts w:ascii="Calibri" w:hAnsi="Calibri" w:cs="Calibri"/>
          <w:b/>
          <w:bCs/>
          <w:color w:val="0B0C0C"/>
        </w:rPr>
      </w:pPr>
      <w:r w:rsidRPr="00687D3E">
        <w:rPr>
          <w:rFonts w:ascii="Calibri" w:hAnsi="Calibri" w:cs="Calibri"/>
          <w:b/>
          <w:bCs/>
          <w:color w:val="0B0C0C"/>
        </w:rPr>
        <w:t>Modern slavery encompasses:</w:t>
      </w:r>
    </w:p>
    <w:p w14:paraId="478AF057" w14:textId="77777777" w:rsidR="00EF5DF6" w:rsidRPr="00687D3E" w:rsidRDefault="00EF5DF6" w:rsidP="00A90BCD">
      <w:pPr>
        <w:numPr>
          <w:ilvl w:val="0"/>
          <w:numId w:val="23"/>
        </w:numPr>
        <w:shd w:val="clear" w:color="auto" w:fill="FFFFFF"/>
        <w:spacing w:after="75"/>
        <w:ind w:left="300"/>
        <w:rPr>
          <w:rFonts w:ascii="Calibri" w:hAnsi="Calibri" w:cs="Calibri"/>
          <w:color w:val="0B0C0C"/>
        </w:rPr>
      </w:pPr>
      <w:r w:rsidRPr="00687D3E">
        <w:rPr>
          <w:rFonts w:ascii="Calibri" w:hAnsi="Calibri" w:cs="Calibri"/>
          <w:color w:val="0B0C0C"/>
        </w:rPr>
        <w:t>slavery</w:t>
      </w:r>
    </w:p>
    <w:p w14:paraId="3833110C" w14:textId="77777777" w:rsidR="00EF5DF6" w:rsidRPr="00687D3E" w:rsidRDefault="00EF5DF6" w:rsidP="00A90BCD">
      <w:pPr>
        <w:numPr>
          <w:ilvl w:val="0"/>
          <w:numId w:val="23"/>
        </w:numPr>
        <w:shd w:val="clear" w:color="auto" w:fill="FFFFFF"/>
        <w:spacing w:after="75"/>
        <w:ind w:left="300"/>
        <w:rPr>
          <w:rFonts w:ascii="Calibri" w:hAnsi="Calibri" w:cs="Calibri"/>
          <w:color w:val="0B0C0C"/>
        </w:rPr>
      </w:pPr>
      <w:r w:rsidRPr="00687D3E">
        <w:rPr>
          <w:rFonts w:ascii="Calibri" w:hAnsi="Calibri" w:cs="Calibri"/>
          <w:color w:val="0B0C0C"/>
        </w:rPr>
        <w:t>human trafficking</w:t>
      </w:r>
    </w:p>
    <w:p w14:paraId="1A21D23A" w14:textId="77777777" w:rsidR="00EF5DF6" w:rsidRPr="00687D3E" w:rsidRDefault="00EF5DF6" w:rsidP="00A90BCD">
      <w:pPr>
        <w:numPr>
          <w:ilvl w:val="0"/>
          <w:numId w:val="23"/>
        </w:numPr>
        <w:shd w:val="clear" w:color="auto" w:fill="FFFFFF"/>
        <w:spacing w:after="75"/>
        <w:ind w:left="300"/>
        <w:rPr>
          <w:rFonts w:ascii="Calibri" w:hAnsi="Calibri" w:cs="Calibri"/>
          <w:color w:val="0B0C0C"/>
        </w:rPr>
      </w:pPr>
      <w:r w:rsidRPr="00687D3E">
        <w:rPr>
          <w:rFonts w:ascii="Calibri" w:hAnsi="Calibri" w:cs="Calibri"/>
          <w:color w:val="0B0C0C"/>
        </w:rPr>
        <w:t>forced labour and domestic servitude.</w:t>
      </w:r>
    </w:p>
    <w:p w14:paraId="1E8ABEE2" w14:textId="77777777" w:rsidR="00EF5DF6" w:rsidRPr="00687D3E" w:rsidRDefault="00EF5DF6" w:rsidP="00A90BCD">
      <w:pPr>
        <w:numPr>
          <w:ilvl w:val="0"/>
          <w:numId w:val="23"/>
        </w:numPr>
        <w:shd w:val="clear" w:color="auto" w:fill="FFFFFF"/>
        <w:spacing w:after="75"/>
        <w:ind w:left="300"/>
        <w:rPr>
          <w:rFonts w:ascii="Calibri" w:hAnsi="Calibri" w:cs="Calibri"/>
          <w:color w:val="0B0C0C"/>
        </w:rPr>
      </w:pPr>
      <w:r w:rsidRPr="00687D3E">
        <w:rPr>
          <w:rFonts w:ascii="Calibri" w:hAnsi="Calibri" w:cs="Calibri"/>
          <w:color w:val="0B0C0C"/>
        </w:rPr>
        <w:t>traffickers and slave masters using whatever means they have at their disposal to coerce, deceive and force individuals into a life of abuse, servitude and inhumane treatment</w:t>
      </w:r>
    </w:p>
    <w:p w14:paraId="4BC9A656" w14:textId="77777777" w:rsidR="00C34C22" w:rsidRPr="00687D3E" w:rsidRDefault="00C34C22" w:rsidP="00C34C22">
      <w:pPr>
        <w:shd w:val="clear" w:color="auto" w:fill="FFFFFF"/>
        <w:spacing w:after="75"/>
        <w:ind w:left="300"/>
        <w:rPr>
          <w:rFonts w:ascii="Calibri" w:hAnsi="Calibri" w:cs="Calibri"/>
          <w:color w:val="0B0C0C"/>
          <w:sz w:val="16"/>
          <w:szCs w:val="16"/>
        </w:rPr>
      </w:pPr>
    </w:p>
    <w:p w14:paraId="11FF20F7" w14:textId="77777777" w:rsidR="00EF5DF6" w:rsidRPr="00687D3E" w:rsidRDefault="00EF5DF6" w:rsidP="00C34C22">
      <w:pPr>
        <w:shd w:val="clear" w:color="auto" w:fill="FFFFFF"/>
        <w:textAlignment w:val="baseline"/>
        <w:outlineLvl w:val="3"/>
        <w:rPr>
          <w:rFonts w:ascii="Calibri" w:hAnsi="Calibri" w:cs="Calibri"/>
          <w:b/>
          <w:bCs/>
          <w:color w:val="0B0C0C"/>
        </w:rPr>
      </w:pPr>
      <w:r w:rsidRPr="00687D3E">
        <w:rPr>
          <w:rFonts w:ascii="Calibri" w:hAnsi="Calibri" w:cs="Calibri"/>
          <w:b/>
          <w:bCs/>
          <w:color w:val="0B0C0C"/>
        </w:rPr>
        <w:t>Discriminatory abuse including forms of:</w:t>
      </w:r>
    </w:p>
    <w:p w14:paraId="03A0508B" w14:textId="77777777" w:rsidR="00EF5DF6" w:rsidRPr="00687D3E" w:rsidRDefault="00EF5DF6" w:rsidP="00A90BCD">
      <w:pPr>
        <w:numPr>
          <w:ilvl w:val="0"/>
          <w:numId w:val="24"/>
        </w:numPr>
        <w:shd w:val="clear" w:color="auto" w:fill="FFFFFF"/>
        <w:spacing w:after="75"/>
        <w:ind w:left="300"/>
        <w:rPr>
          <w:rFonts w:ascii="Calibri" w:hAnsi="Calibri" w:cs="Calibri"/>
          <w:color w:val="0B0C0C"/>
        </w:rPr>
      </w:pPr>
      <w:r w:rsidRPr="00687D3E">
        <w:rPr>
          <w:rFonts w:ascii="Calibri" w:hAnsi="Calibri" w:cs="Calibri"/>
          <w:color w:val="0B0C0C"/>
        </w:rPr>
        <w:t>harassment</w:t>
      </w:r>
    </w:p>
    <w:p w14:paraId="383E8970" w14:textId="77777777" w:rsidR="00AF5D83" w:rsidRPr="00687D3E" w:rsidRDefault="00EF5DF6" w:rsidP="00A90BCD">
      <w:pPr>
        <w:numPr>
          <w:ilvl w:val="0"/>
          <w:numId w:val="24"/>
        </w:numPr>
        <w:shd w:val="clear" w:color="auto" w:fill="FFFFFF"/>
        <w:spacing w:after="75"/>
        <w:ind w:left="300"/>
        <w:rPr>
          <w:rFonts w:ascii="Calibri" w:hAnsi="Calibri" w:cs="Calibri"/>
          <w:color w:val="0B0C0C"/>
        </w:rPr>
      </w:pPr>
      <w:r w:rsidRPr="00687D3E">
        <w:rPr>
          <w:rFonts w:ascii="Calibri" w:hAnsi="Calibri" w:cs="Calibri"/>
          <w:color w:val="0B0C0C"/>
        </w:rPr>
        <w:t>slurs or similar treatment:</w:t>
      </w:r>
    </w:p>
    <w:p w14:paraId="522B5638" w14:textId="77777777" w:rsidR="00AF5D83" w:rsidRPr="00687D3E" w:rsidRDefault="00EF5DF6" w:rsidP="00A90BCD">
      <w:pPr>
        <w:numPr>
          <w:ilvl w:val="0"/>
          <w:numId w:val="29"/>
        </w:numPr>
        <w:shd w:val="clear" w:color="auto" w:fill="FFFFFF"/>
        <w:spacing w:after="75"/>
        <w:rPr>
          <w:rFonts w:ascii="Calibri" w:hAnsi="Calibri" w:cs="Calibri"/>
          <w:color w:val="0B0C0C"/>
        </w:rPr>
      </w:pPr>
      <w:r w:rsidRPr="00687D3E">
        <w:rPr>
          <w:rFonts w:ascii="Calibri" w:hAnsi="Calibri" w:cs="Calibri"/>
          <w:color w:val="0B0C0C"/>
        </w:rPr>
        <w:t>because of race</w:t>
      </w:r>
    </w:p>
    <w:p w14:paraId="63977596" w14:textId="77777777" w:rsidR="00AF5D83" w:rsidRPr="00687D3E" w:rsidRDefault="00EF5DF6" w:rsidP="00A90BCD">
      <w:pPr>
        <w:numPr>
          <w:ilvl w:val="0"/>
          <w:numId w:val="29"/>
        </w:numPr>
        <w:shd w:val="clear" w:color="auto" w:fill="FFFFFF"/>
        <w:spacing w:after="75"/>
        <w:rPr>
          <w:rFonts w:ascii="Calibri" w:hAnsi="Calibri" w:cs="Calibri"/>
          <w:color w:val="0B0C0C"/>
        </w:rPr>
      </w:pPr>
      <w:r w:rsidRPr="00687D3E">
        <w:rPr>
          <w:rFonts w:ascii="Calibri" w:hAnsi="Calibri" w:cs="Calibri"/>
          <w:color w:val="0B0C0C"/>
        </w:rPr>
        <w:t>gender and gender identity</w:t>
      </w:r>
    </w:p>
    <w:p w14:paraId="4486F420" w14:textId="77777777" w:rsidR="00AF5D83" w:rsidRPr="00687D3E" w:rsidRDefault="00EF5DF6" w:rsidP="00A90BCD">
      <w:pPr>
        <w:numPr>
          <w:ilvl w:val="0"/>
          <w:numId w:val="29"/>
        </w:numPr>
        <w:shd w:val="clear" w:color="auto" w:fill="FFFFFF"/>
        <w:spacing w:after="75"/>
        <w:rPr>
          <w:rFonts w:ascii="Calibri" w:hAnsi="Calibri" w:cs="Calibri"/>
          <w:color w:val="0B0C0C"/>
        </w:rPr>
      </w:pPr>
      <w:r w:rsidRPr="00687D3E">
        <w:rPr>
          <w:rFonts w:ascii="Calibri" w:hAnsi="Calibri" w:cs="Calibri"/>
          <w:color w:val="0B0C0C"/>
        </w:rPr>
        <w:t>age</w:t>
      </w:r>
    </w:p>
    <w:p w14:paraId="08505A67" w14:textId="77777777" w:rsidR="00AF5D83" w:rsidRPr="00687D3E" w:rsidRDefault="00EF5DF6" w:rsidP="00A90BCD">
      <w:pPr>
        <w:numPr>
          <w:ilvl w:val="0"/>
          <w:numId w:val="29"/>
        </w:numPr>
        <w:shd w:val="clear" w:color="auto" w:fill="FFFFFF"/>
        <w:spacing w:after="75"/>
        <w:rPr>
          <w:rFonts w:ascii="Calibri" w:hAnsi="Calibri" w:cs="Calibri"/>
          <w:color w:val="0B0C0C"/>
        </w:rPr>
      </w:pPr>
      <w:r w:rsidRPr="00687D3E">
        <w:rPr>
          <w:rFonts w:ascii="Calibri" w:hAnsi="Calibri" w:cs="Calibri"/>
          <w:color w:val="0B0C0C"/>
        </w:rPr>
        <w:t>disability</w:t>
      </w:r>
    </w:p>
    <w:p w14:paraId="0DA8CEAE" w14:textId="77777777" w:rsidR="00AF5D83" w:rsidRPr="00687D3E" w:rsidRDefault="00EF5DF6" w:rsidP="00A90BCD">
      <w:pPr>
        <w:numPr>
          <w:ilvl w:val="0"/>
          <w:numId w:val="29"/>
        </w:numPr>
        <w:shd w:val="clear" w:color="auto" w:fill="FFFFFF"/>
        <w:spacing w:after="75"/>
        <w:rPr>
          <w:rFonts w:ascii="Calibri" w:hAnsi="Calibri" w:cs="Calibri"/>
          <w:color w:val="0B0C0C"/>
        </w:rPr>
      </w:pPr>
      <w:r w:rsidRPr="00687D3E">
        <w:rPr>
          <w:rFonts w:ascii="Calibri" w:hAnsi="Calibri" w:cs="Calibri"/>
          <w:color w:val="0B0C0C"/>
        </w:rPr>
        <w:t>sexual orientation</w:t>
      </w:r>
    </w:p>
    <w:p w14:paraId="200D9199" w14:textId="77777777" w:rsidR="00EF5DF6" w:rsidRPr="00687D3E" w:rsidRDefault="00EF5DF6" w:rsidP="00A90BCD">
      <w:pPr>
        <w:numPr>
          <w:ilvl w:val="0"/>
          <w:numId w:val="29"/>
        </w:numPr>
        <w:shd w:val="clear" w:color="auto" w:fill="FFFFFF"/>
        <w:spacing w:after="75"/>
        <w:rPr>
          <w:rFonts w:ascii="Calibri" w:hAnsi="Calibri" w:cs="Calibri"/>
          <w:color w:val="0B0C0C"/>
        </w:rPr>
      </w:pPr>
      <w:r w:rsidRPr="00687D3E">
        <w:rPr>
          <w:rFonts w:ascii="Calibri" w:hAnsi="Calibri" w:cs="Calibri"/>
          <w:color w:val="0B0C0C"/>
        </w:rPr>
        <w:t>religion</w:t>
      </w:r>
    </w:p>
    <w:p w14:paraId="439770C0" w14:textId="77777777" w:rsidR="00EF5DF6" w:rsidRPr="00687D3E" w:rsidRDefault="00EF5DF6" w:rsidP="00C34C22">
      <w:pPr>
        <w:shd w:val="clear" w:color="auto" w:fill="FFFFFF"/>
        <w:spacing w:after="75"/>
        <w:rPr>
          <w:rFonts w:ascii="Calibri" w:hAnsi="Calibri" w:cs="Calibri"/>
          <w:color w:val="0B0C0C"/>
          <w:sz w:val="16"/>
          <w:szCs w:val="16"/>
        </w:rPr>
      </w:pPr>
    </w:p>
    <w:p w14:paraId="23CD4B3F" w14:textId="77777777" w:rsidR="00EF5DF6" w:rsidRPr="00687D3E" w:rsidRDefault="00EF5DF6" w:rsidP="00EF5DF6">
      <w:pPr>
        <w:shd w:val="clear" w:color="auto" w:fill="FFFFFF"/>
        <w:textAlignment w:val="baseline"/>
        <w:outlineLvl w:val="3"/>
        <w:rPr>
          <w:rFonts w:ascii="Calibri" w:hAnsi="Calibri" w:cs="Calibri"/>
          <w:b/>
          <w:bCs/>
          <w:color w:val="0B0C0C"/>
        </w:rPr>
      </w:pPr>
      <w:r w:rsidRPr="00687D3E">
        <w:rPr>
          <w:rFonts w:ascii="Calibri" w:hAnsi="Calibri" w:cs="Calibri"/>
          <w:b/>
          <w:bCs/>
          <w:color w:val="0B0C0C"/>
        </w:rPr>
        <w:t>Organisational abuse</w:t>
      </w:r>
    </w:p>
    <w:p w14:paraId="15CC6D08" w14:textId="77777777" w:rsidR="00EF5DF6" w:rsidRPr="00687D3E" w:rsidRDefault="00EF5DF6" w:rsidP="00C34C22">
      <w:pPr>
        <w:shd w:val="clear" w:color="auto" w:fill="FFFFFF"/>
        <w:rPr>
          <w:rFonts w:ascii="Calibri" w:hAnsi="Calibri" w:cs="Calibri"/>
          <w:color w:val="0B0C0C"/>
        </w:rPr>
      </w:pPr>
      <w:r w:rsidRPr="00687D3E">
        <w:rPr>
          <w:rFonts w:ascii="Calibri" w:hAnsi="Calibri" w:cs="Calibri"/>
          <w:color w:val="0B0C0C"/>
        </w:rPr>
        <w:t xml:space="preserve">Including neglect and poor care practice within an </w:t>
      </w:r>
      <w:r w:rsidR="00AF5D83" w:rsidRPr="00687D3E">
        <w:rPr>
          <w:rFonts w:ascii="Calibri" w:hAnsi="Calibri" w:cs="Calibri"/>
          <w:color w:val="0B0C0C"/>
        </w:rPr>
        <w:t>organisation, which could include a club or sport where poor practice is condoned</w:t>
      </w:r>
      <w:r w:rsidR="0027588F">
        <w:rPr>
          <w:rFonts w:ascii="Calibri" w:hAnsi="Calibri" w:cs="Calibri"/>
          <w:color w:val="0B0C0C"/>
        </w:rPr>
        <w:t>,</w:t>
      </w:r>
      <w:r w:rsidR="00AF5D83" w:rsidRPr="00687D3E">
        <w:rPr>
          <w:rFonts w:ascii="Calibri" w:hAnsi="Calibri" w:cs="Calibri"/>
          <w:color w:val="0B0C0C"/>
        </w:rPr>
        <w:t xml:space="preserve"> or risks are identified and not appropriately addressed leading to foreseeable harm. It has most commonly arisen in </w:t>
      </w:r>
      <w:r w:rsidRPr="00687D3E">
        <w:rPr>
          <w:rFonts w:ascii="Calibri" w:hAnsi="Calibri" w:cs="Calibri"/>
          <w:color w:val="0B0C0C"/>
        </w:rPr>
        <w:t>institution</w:t>
      </w:r>
      <w:r w:rsidR="00AF5D83" w:rsidRPr="00687D3E">
        <w:rPr>
          <w:rFonts w:ascii="Calibri" w:hAnsi="Calibri" w:cs="Calibri"/>
          <w:color w:val="0B0C0C"/>
        </w:rPr>
        <w:t>s</w:t>
      </w:r>
      <w:r w:rsidRPr="00687D3E">
        <w:rPr>
          <w:rFonts w:ascii="Calibri" w:hAnsi="Calibri" w:cs="Calibri"/>
          <w:color w:val="0B0C0C"/>
        </w:rPr>
        <w:t xml:space="preserve"> or specific care setting</w:t>
      </w:r>
      <w:r w:rsidR="00AF5D83" w:rsidRPr="00687D3E">
        <w:rPr>
          <w:rFonts w:ascii="Calibri" w:hAnsi="Calibri" w:cs="Calibri"/>
          <w:color w:val="0B0C0C"/>
        </w:rPr>
        <w:t>s</w:t>
      </w:r>
      <w:r w:rsidRPr="00687D3E">
        <w:rPr>
          <w:rFonts w:ascii="Calibri" w:hAnsi="Calibri" w:cs="Calibri"/>
          <w:color w:val="0B0C0C"/>
        </w:rPr>
        <w:t xml:space="preserve"> such as a hospital or care home</w:t>
      </w:r>
      <w:r w:rsidR="00AF5D83" w:rsidRPr="00687D3E">
        <w:rPr>
          <w:rFonts w:ascii="Calibri" w:hAnsi="Calibri" w:cs="Calibri"/>
          <w:color w:val="0B0C0C"/>
        </w:rPr>
        <w:t xml:space="preserve"> </w:t>
      </w:r>
      <w:r w:rsidRPr="00687D3E">
        <w:rPr>
          <w:rFonts w:ascii="Calibri" w:hAnsi="Calibri" w:cs="Calibri"/>
          <w:color w:val="0B0C0C"/>
        </w:rPr>
        <w:t>or in relation to care provided in one’s own home. This may range from one off incidents to on-going ill-treatment. It can be through neglect or poor professional practice as a result of the structure, policies, processes and practices within an organisation.</w:t>
      </w:r>
    </w:p>
    <w:p w14:paraId="5E7F87C6" w14:textId="77777777" w:rsidR="00EF5DF6" w:rsidRPr="00687D3E" w:rsidRDefault="00EF5DF6" w:rsidP="00EF5DF6">
      <w:pPr>
        <w:shd w:val="clear" w:color="auto" w:fill="FFFFFF"/>
        <w:spacing w:before="525"/>
        <w:textAlignment w:val="baseline"/>
        <w:outlineLvl w:val="3"/>
        <w:rPr>
          <w:rFonts w:ascii="Calibri" w:hAnsi="Calibri" w:cs="Calibri"/>
          <w:b/>
          <w:bCs/>
          <w:color w:val="0B0C0C"/>
        </w:rPr>
      </w:pPr>
      <w:r w:rsidRPr="00687D3E">
        <w:rPr>
          <w:rFonts w:ascii="Calibri" w:hAnsi="Calibri" w:cs="Calibri"/>
          <w:b/>
          <w:bCs/>
          <w:color w:val="0B0C0C"/>
        </w:rPr>
        <w:t>Neglect and acts of omission including:</w:t>
      </w:r>
    </w:p>
    <w:p w14:paraId="5D8895CA" w14:textId="77777777" w:rsidR="00EF5DF6" w:rsidRPr="00687D3E" w:rsidRDefault="00EF5DF6" w:rsidP="00A90BCD">
      <w:pPr>
        <w:numPr>
          <w:ilvl w:val="0"/>
          <w:numId w:val="25"/>
        </w:numPr>
        <w:shd w:val="clear" w:color="auto" w:fill="FFFFFF"/>
        <w:spacing w:after="75"/>
        <w:ind w:left="300"/>
        <w:rPr>
          <w:rFonts w:ascii="Calibri" w:hAnsi="Calibri" w:cs="Calibri"/>
          <w:color w:val="0B0C0C"/>
        </w:rPr>
      </w:pPr>
      <w:r w:rsidRPr="00687D3E">
        <w:rPr>
          <w:rFonts w:ascii="Calibri" w:hAnsi="Calibri" w:cs="Calibri"/>
          <w:color w:val="0B0C0C"/>
        </w:rPr>
        <w:lastRenderedPageBreak/>
        <w:t>ignoring medical</w:t>
      </w:r>
      <w:r w:rsidR="00AF5D83" w:rsidRPr="00687D3E">
        <w:rPr>
          <w:rFonts w:ascii="Calibri" w:hAnsi="Calibri" w:cs="Calibri"/>
          <w:color w:val="0B0C0C"/>
        </w:rPr>
        <w:t xml:space="preserve">, </w:t>
      </w:r>
      <w:r w:rsidRPr="00687D3E">
        <w:rPr>
          <w:rFonts w:ascii="Calibri" w:hAnsi="Calibri" w:cs="Calibri"/>
          <w:color w:val="0B0C0C"/>
        </w:rPr>
        <w:t>emotional or physical care needs</w:t>
      </w:r>
    </w:p>
    <w:p w14:paraId="5BE73E92" w14:textId="77777777" w:rsidR="00EF5DF6" w:rsidRPr="00687D3E" w:rsidRDefault="00EF5DF6" w:rsidP="00A90BCD">
      <w:pPr>
        <w:numPr>
          <w:ilvl w:val="0"/>
          <w:numId w:val="25"/>
        </w:numPr>
        <w:shd w:val="clear" w:color="auto" w:fill="FFFFFF"/>
        <w:spacing w:after="75"/>
        <w:ind w:left="300"/>
        <w:rPr>
          <w:rFonts w:ascii="Calibri" w:hAnsi="Calibri" w:cs="Calibri"/>
          <w:color w:val="0B0C0C"/>
        </w:rPr>
      </w:pPr>
      <w:r w:rsidRPr="00687D3E">
        <w:rPr>
          <w:rFonts w:ascii="Calibri" w:hAnsi="Calibri" w:cs="Calibri"/>
          <w:color w:val="0B0C0C"/>
        </w:rPr>
        <w:t>failure to provide access to appropriate health, care and support or educational services</w:t>
      </w:r>
    </w:p>
    <w:p w14:paraId="51585F39" w14:textId="77777777" w:rsidR="00EF5DF6" w:rsidRPr="00687D3E" w:rsidRDefault="00EF5DF6" w:rsidP="00A90BCD">
      <w:pPr>
        <w:numPr>
          <w:ilvl w:val="0"/>
          <w:numId w:val="25"/>
        </w:numPr>
        <w:shd w:val="clear" w:color="auto" w:fill="FFFFFF"/>
        <w:spacing w:after="75"/>
        <w:ind w:left="300"/>
        <w:rPr>
          <w:rFonts w:ascii="Calibri" w:hAnsi="Calibri" w:cs="Calibri"/>
          <w:color w:val="0B0C0C"/>
        </w:rPr>
      </w:pPr>
      <w:r w:rsidRPr="00687D3E">
        <w:rPr>
          <w:rFonts w:ascii="Calibri" w:hAnsi="Calibri" w:cs="Calibri"/>
          <w:color w:val="0B0C0C"/>
        </w:rPr>
        <w:t>the withholding of the necessities of life, such as medication, adequate nutrition and heating</w:t>
      </w:r>
    </w:p>
    <w:p w14:paraId="4649F508" w14:textId="77777777" w:rsidR="00EF5DF6" w:rsidRPr="00687D3E" w:rsidRDefault="00EF5DF6" w:rsidP="00EF5DF6">
      <w:pPr>
        <w:shd w:val="clear" w:color="auto" w:fill="FFFFFF"/>
        <w:spacing w:after="75"/>
        <w:ind w:left="300"/>
        <w:rPr>
          <w:rFonts w:ascii="Calibri" w:hAnsi="Calibri" w:cs="Calibri"/>
          <w:color w:val="0B0C0C"/>
        </w:rPr>
      </w:pPr>
    </w:p>
    <w:p w14:paraId="1E4A2041" w14:textId="77777777" w:rsidR="00EF5DF6" w:rsidRPr="00687D3E" w:rsidRDefault="00EF5DF6" w:rsidP="00EF5DF6">
      <w:pPr>
        <w:shd w:val="clear" w:color="auto" w:fill="FFFFFF"/>
        <w:textAlignment w:val="baseline"/>
        <w:outlineLvl w:val="3"/>
        <w:rPr>
          <w:rFonts w:ascii="Calibri" w:hAnsi="Calibri" w:cs="Calibri"/>
          <w:b/>
          <w:bCs/>
          <w:color w:val="0B0C0C"/>
        </w:rPr>
      </w:pPr>
      <w:r w:rsidRPr="00687D3E">
        <w:rPr>
          <w:rFonts w:ascii="Calibri" w:hAnsi="Calibri" w:cs="Calibri"/>
          <w:b/>
          <w:bCs/>
          <w:color w:val="0B0C0C"/>
        </w:rPr>
        <w:t>Self-neglect</w:t>
      </w:r>
    </w:p>
    <w:p w14:paraId="1CC42A1E" w14:textId="77777777" w:rsidR="00EF5DF6" w:rsidRPr="00687D3E" w:rsidRDefault="00EF5DF6" w:rsidP="00EF5DF6">
      <w:pPr>
        <w:shd w:val="clear" w:color="auto" w:fill="FFFFFF"/>
        <w:spacing w:after="300"/>
        <w:rPr>
          <w:rFonts w:ascii="Calibri" w:hAnsi="Calibri" w:cs="Calibri"/>
          <w:color w:val="0B0C0C"/>
        </w:rPr>
      </w:pPr>
      <w:r w:rsidRPr="00687D3E">
        <w:rPr>
          <w:rFonts w:ascii="Calibri" w:hAnsi="Calibri" w:cs="Calibri"/>
          <w:color w:val="0B0C0C"/>
        </w:rPr>
        <w:t>This covers a wide range of behaviour neglecting to care for one’s personal hygiene, health or surroundings and includes behaviour such as hoarding. A decision on whether a response is required under safeguarding will depend on the adult’s ability to protect themselves by controlling their own behaviour. There may come a point when they are no longer able to do this, without external support.</w:t>
      </w:r>
    </w:p>
    <w:p w14:paraId="2C9085D5" w14:textId="77777777" w:rsidR="00EF5DF6" w:rsidRPr="00687D3E" w:rsidRDefault="00EF5DF6" w:rsidP="00EF5DF6">
      <w:pPr>
        <w:shd w:val="clear" w:color="auto" w:fill="FFFFFF"/>
        <w:spacing w:before="300" w:after="300"/>
        <w:rPr>
          <w:rFonts w:ascii="Calibri" w:hAnsi="Calibri" w:cs="Calibri"/>
          <w:color w:val="0B0C0C"/>
        </w:rPr>
      </w:pPr>
      <w:r w:rsidRPr="00687D3E">
        <w:rPr>
          <w:rFonts w:ascii="Calibri" w:hAnsi="Calibri" w:cs="Calibri"/>
          <w:color w:val="0B0C0C"/>
        </w:rPr>
        <w:t>Incidents of abuse may be one-off or multiple, and affect one person or more. Professionals and others should look beyond single incidents or individuals to identify patterns of harm. Repeated instances of poor care may be an indication of more serious problems and of what we now describe as organisational abuse. In order to see these patterns, it is important that information is recorded and appropriately shared.</w:t>
      </w:r>
    </w:p>
    <w:p w14:paraId="3F6B1A6A" w14:textId="77777777" w:rsidR="00EF5DF6" w:rsidRPr="00687D3E" w:rsidRDefault="00EF5DF6" w:rsidP="00EF5DF6">
      <w:pPr>
        <w:shd w:val="clear" w:color="auto" w:fill="FFFFFF"/>
        <w:spacing w:before="525"/>
        <w:textAlignment w:val="baseline"/>
        <w:outlineLvl w:val="2"/>
        <w:rPr>
          <w:rFonts w:ascii="Calibri" w:hAnsi="Calibri" w:cs="Calibri"/>
          <w:b/>
          <w:bCs/>
          <w:color w:val="0B0C0C"/>
        </w:rPr>
      </w:pPr>
      <w:r w:rsidRPr="00687D3E">
        <w:rPr>
          <w:rFonts w:ascii="Calibri" w:hAnsi="Calibri" w:cs="Calibri"/>
          <w:b/>
          <w:bCs/>
          <w:color w:val="0B0C0C"/>
        </w:rPr>
        <w:t>Domestic abuse</w:t>
      </w:r>
    </w:p>
    <w:p w14:paraId="0AE12CC7" w14:textId="77777777" w:rsidR="00EF5DF6" w:rsidRPr="00687D3E" w:rsidRDefault="00EF5DF6" w:rsidP="00EF5DF6">
      <w:pPr>
        <w:shd w:val="clear" w:color="auto" w:fill="FFFFFF"/>
        <w:spacing w:before="300" w:after="300"/>
        <w:rPr>
          <w:rFonts w:ascii="Calibri" w:hAnsi="Calibri" w:cs="Calibri"/>
          <w:color w:val="0B0C0C"/>
        </w:rPr>
      </w:pPr>
      <w:r w:rsidRPr="00687D3E">
        <w:rPr>
          <w:rFonts w:ascii="Calibri" w:hAnsi="Calibri" w:cs="Calibri"/>
          <w:color w:val="0B0C0C"/>
        </w:rPr>
        <w:t>The cross-government definition of domestic violence and abuse is: any incident or pattern of incidents of controlling, coercive, threatening behaviour, violence or abuse between those aged 16 or over who are, or have been, intimate partners or family members regardless of gender or sexuality. The abuse can encompass, but is not limited to:</w:t>
      </w:r>
    </w:p>
    <w:p w14:paraId="7B7F80B7" w14:textId="77777777" w:rsidR="00EF5DF6" w:rsidRPr="00687D3E" w:rsidRDefault="00EF5DF6" w:rsidP="00A90BCD">
      <w:pPr>
        <w:numPr>
          <w:ilvl w:val="0"/>
          <w:numId w:val="26"/>
        </w:numPr>
        <w:shd w:val="clear" w:color="auto" w:fill="FFFFFF"/>
        <w:spacing w:after="75"/>
        <w:ind w:left="300"/>
        <w:rPr>
          <w:rFonts w:ascii="Calibri" w:hAnsi="Calibri" w:cs="Calibri"/>
          <w:color w:val="0B0C0C"/>
        </w:rPr>
      </w:pPr>
      <w:r w:rsidRPr="00687D3E">
        <w:rPr>
          <w:rFonts w:ascii="Calibri" w:hAnsi="Calibri" w:cs="Calibri"/>
          <w:color w:val="0B0C0C"/>
        </w:rPr>
        <w:t>psychological</w:t>
      </w:r>
    </w:p>
    <w:p w14:paraId="6579F60C" w14:textId="77777777" w:rsidR="00EF5DF6" w:rsidRPr="00687D3E" w:rsidRDefault="00EF5DF6" w:rsidP="00A90BCD">
      <w:pPr>
        <w:numPr>
          <w:ilvl w:val="0"/>
          <w:numId w:val="26"/>
        </w:numPr>
        <w:shd w:val="clear" w:color="auto" w:fill="FFFFFF"/>
        <w:spacing w:after="75"/>
        <w:ind w:left="300"/>
        <w:rPr>
          <w:rFonts w:ascii="Calibri" w:hAnsi="Calibri" w:cs="Calibri"/>
          <w:color w:val="0B0C0C"/>
        </w:rPr>
      </w:pPr>
      <w:r w:rsidRPr="00687D3E">
        <w:rPr>
          <w:rFonts w:ascii="Calibri" w:hAnsi="Calibri" w:cs="Calibri"/>
          <w:color w:val="0B0C0C"/>
        </w:rPr>
        <w:t>sexual</w:t>
      </w:r>
    </w:p>
    <w:p w14:paraId="12E11715" w14:textId="77777777" w:rsidR="00EF5DF6" w:rsidRPr="00687D3E" w:rsidRDefault="00EF5DF6" w:rsidP="00A90BCD">
      <w:pPr>
        <w:numPr>
          <w:ilvl w:val="0"/>
          <w:numId w:val="26"/>
        </w:numPr>
        <w:shd w:val="clear" w:color="auto" w:fill="FFFFFF"/>
        <w:spacing w:after="75"/>
        <w:ind w:left="300"/>
        <w:rPr>
          <w:rFonts w:ascii="Calibri" w:hAnsi="Calibri" w:cs="Calibri"/>
          <w:color w:val="0B0C0C"/>
        </w:rPr>
      </w:pPr>
      <w:r w:rsidRPr="00687D3E">
        <w:rPr>
          <w:rFonts w:ascii="Calibri" w:hAnsi="Calibri" w:cs="Calibri"/>
          <w:color w:val="0B0C0C"/>
        </w:rPr>
        <w:t>financial</w:t>
      </w:r>
    </w:p>
    <w:p w14:paraId="603F499C" w14:textId="77777777" w:rsidR="00EF5DF6" w:rsidRPr="00687D3E" w:rsidRDefault="00EF5DF6" w:rsidP="00A90BCD">
      <w:pPr>
        <w:numPr>
          <w:ilvl w:val="0"/>
          <w:numId w:val="26"/>
        </w:numPr>
        <w:shd w:val="clear" w:color="auto" w:fill="FFFFFF"/>
        <w:spacing w:after="75"/>
        <w:ind w:left="300"/>
        <w:rPr>
          <w:rFonts w:ascii="Calibri" w:hAnsi="Calibri" w:cs="Calibri"/>
          <w:color w:val="0B0C0C"/>
        </w:rPr>
      </w:pPr>
      <w:r w:rsidRPr="00687D3E">
        <w:rPr>
          <w:rFonts w:ascii="Calibri" w:hAnsi="Calibri" w:cs="Calibri"/>
          <w:color w:val="0B0C0C"/>
        </w:rPr>
        <w:t>emotional</w:t>
      </w:r>
    </w:p>
    <w:p w14:paraId="76F7BC5C" w14:textId="77777777" w:rsidR="00EF5DF6" w:rsidRPr="00687D3E" w:rsidRDefault="00EF5DF6" w:rsidP="00EF5DF6">
      <w:pPr>
        <w:shd w:val="clear" w:color="auto" w:fill="FFFFFF"/>
        <w:spacing w:before="300" w:after="300"/>
        <w:rPr>
          <w:rFonts w:ascii="Calibri" w:hAnsi="Calibri" w:cs="Calibri"/>
          <w:color w:val="0B0C0C"/>
        </w:rPr>
      </w:pPr>
      <w:r w:rsidRPr="00687D3E">
        <w:rPr>
          <w:rFonts w:ascii="Calibri" w:hAnsi="Calibri" w:cs="Calibri"/>
          <w:color w:val="0B0C0C"/>
        </w:rPr>
        <w:t>A new offence of coercive and controlling behaviour in intimate and familial relationships was introduced into the Serious Crime Act 2015. The offence will impose a maximum 5 years’ imprisonment, a fine or both.</w:t>
      </w:r>
    </w:p>
    <w:p w14:paraId="19021BB2" w14:textId="77777777" w:rsidR="00EF5DF6" w:rsidRPr="00195385" w:rsidRDefault="00EF5DF6" w:rsidP="00EF5DF6">
      <w:pPr>
        <w:shd w:val="clear" w:color="auto" w:fill="FFFFFF"/>
        <w:spacing w:before="300" w:after="300"/>
        <w:rPr>
          <w:rFonts w:ascii="Calibri" w:hAnsi="Calibri" w:cs="Calibri"/>
          <w:color w:val="0B0C0C"/>
        </w:rPr>
      </w:pPr>
      <w:r w:rsidRPr="00195385">
        <w:rPr>
          <w:rFonts w:ascii="Calibri" w:hAnsi="Calibri" w:cs="Calibri"/>
          <w:color w:val="0B0C0C"/>
        </w:rPr>
        <w:t>The offence closes a gap in the law around patterns of coercive and controlling behaviour during a relationship between intimate partners, former partners who still live together, or family members, sending a clear message that it is wrong to violate the trust of those closest to you, providing better protection to victims experiencing continuous abuse and allowing for earlier identification, intervention and prevention.</w:t>
      </w:r>
      <w:r w:rsidR="004F5B41" w:rsidRPr="00195385">
        <w:rPr>
          <w:rFonts w:ascii="Calibri" w:hAnsi="Calibri" w:cs="Calibri"/>
          <w:color w:val="0B0C0C"/>
        </w:rPr>
        <w:t xml:space="preserve">  Coercive control </w:t>
      </w:r>
      <w:r w:rsidR="004F5B41" w:rsidRPr="00195385">
        <w:rPr>
          <w:rFonts w:ascii="Calibri" w:hAnsi="Calibri" w:cs="Calibri"/>
          <w:color w:val="222222"/>
          <w:shd w:val="clear" w:color="auto" w:fill="FFFFFF"/>
        </w:rPr>
        <w:t>is a pattern of behaviour which seeks to take away the victim's liberty or freedom, to strip away their sense of self. It is not just an individual's bodily integrity which is violated but also their human rights. Domestic abuse is perpetrated by both genders and in same sex relationships. It is also prevalent in relationships between young people which they may not recognise as harmful or abusive.</w:t>
      </w:r>
    </w:p>
    <w:p w14:paraId="00ED4253" w14:textId="77777777" w:rsidR="00EF5DF6" w:rsidRPr="00687D3E" w:rsidRDefault="00EF5DF6" w:rsidP="00EF5DF6">
      <w:pPr>
        <w:shd w:val="clear" w:color="auto" w:fill="FFFFFF"/>
        <w:rPr>
          <w:rFonts w:ascii="Calibri" w:hAnsi="Calibri" w:cs="Calibri"/>
          <w:color w:val="0B0C0C"/>
        </w:rPr>
      </w:pPr>
      <w:r w:rsidRPr="00687D3E">
        <w:rPr>
          <w:rFonts w:ascii="Calibri" w:hAnsi="Calibri" w:cs="Calibri"/>
          <w:color w:val="0B0C0C"/>
        </w:rPr>
        <w:t xml:space="preserve">The offence criminalising coercive or controlling behaviour was commenced on 29 December 2015. </w:t>
      </w:r>
    </w:p>
    <w:p w14:paraId="291628A5" w14:textId="77777777" w:rsidR="00EF5DF6" w:rsidRPr="00687D3E" w:rsidRDefault="00EF5DF6" w:rsidP="00EF5DF6">
      <w:pPr>
        <w:shd w:val="clear" w:color="auto" w:fill="FFFFFF"/>
        <w:spacing w:before="525"/>
        <w:textAlignment w:val="baseline"/>
        <w:outlineLvl w:val="2"/>
        <w:rPr>
          <w:rFonts w:ascii="Calibri" w:hAnsi="Calibri" w:cs="Calibri"/>
          <w:b/>
          <w:bCs/>
          <w:color w:val="0B0C0C"/>
        </w:rPr>
      </w:pPr>
      <w:r w:rsidRPr="00687D3E">
        <w:rPr>
          <w:rFonts w:ascii="Calibri" w:hAnsi="Calibri" w:cs="Calibri"/>
          <w:b/>
          <w:bCs/>
          <w:color w:val="0B0C0C"/>
        </w:rPr>
        <w:t>Financial abuse</w:t>
      </w:r>
    </w:p>
    <w:p w14:paraId="52220826" w14:textId="77777777" w:rsidR="00EF5DF6" w:rsidRPr="00687D3E" w:rsidRDefault="00EF5DF6" w:rsidP="00EF5DF6">
      <w:pPr>
        <w:shd w:val="clear" w:color="auto" w:fill="FFFFFF"/>
        <w:spacing w:before="300" w:after="300"/>
        <w:rPr>
          <w:rFonts w:ascii="Calibri" w:hAnsi="Calibri" w:cs="Calibri"/>
          <w:color w:val="0B0C0C"/>
        </w:rPr>
      </w:pPr>
      <w:r w:rsidRPr="00687D3E">
        <w:rPr>
          <w:rFonts w:ascii="Calibri" w:hAnsi="Calibri" w:cs="Calibri"/>
          <w:color w:val="0B0C0C"/>
        </w:rPr>
        <w:lastRenderedPageBreak/>
        <w:t>Financial abuse is the main form of abuse investigated by the Office of the Public Guardian both amongst adults and children at risk. Financial recorded abuse can occur in isolation, but as research has shown, where there are other forms of abuse, there is likely to be financial abuse occurring. Although this is not always the case, everyone should also be aware of this possibility. Potential indicators of financial abuse include:</w:t>
      </w:r>
    </w:p>
    <w:p w14:paraId="7E9F86B6" w14:textId="77777777" w:rsidR="00EF5DF6" w:rsidRPr="00687D3E" w:rsidRDefault="00EF5DF6" w:rsidP="00A90BCD">
      <w:pPr>
        <w:numPr>
          <w:ilvl w:val="0"/>
          <w:numId w:val="27"/>
        </w:numPr>
        <w:shd w:val="clear" w:color="auto" w:fill="FFFFFF"/>
        <w:spacing w:after="75"/>
        <w:ind w:left="300"/>
        <w:rPr>
          <w:rFonts w:ascii="Calibri" w:hAnsi="Calibri" w:cs="Calibri"/>
          <w:color w:val="0B0C0C"/>
        </w:rPr>
      </w:pPr>
      <w:r w:rsidRPr="00687D3E">
        <w:rPr>
          <w:rFonts w:ascii="Calibri" w:hAnsi="Calibri" w:cs="Calibri"/>
          <w:color w:val="0B0C0C"/>
        </w:rPr>
        <w:t>change in living conditions</w:t>
      </w:r>
    </w:p>
    <w:p w14:paraId="48FFE1AA" w14:textId="77777777" w:rsidR="00EF5DF6" w:rsidRPr="00687D3E" w:rsidRDefault="00EF5DF6" w:rsidP="00A90BCD">
      <w:pPr>
        <w:numPr>
          <w:ilvl w:val="0"/>
          <w:numId w:val="27"/>
        </w:numPr>
        <w:shd w:val="clear" w:color="auto" w:fill="FFFFFF"/>
        <w:spacing w:after="75"/>
        <w:ind w:left="300"/>
        <w:rPr>
          <w:rFonts w:ascii="Calibri" w:hAnsi="Calibri" w:cs="Calibri"/>
          <w:color w:val="0B0C0C"/>
        </w:rPr>
      </w:pPr>
      <w:r w:rsidRPr="00687D3E">
        <w:rPr>
          <w:rFonts w:ascii="Calibri" w:hAnsi="Calibri" w:cs="Calibri"/>
          <w:color w:val="0B0C0C"/>
        </w:rPr>
        <w:t>lack of heating, clothing or food</w:t>
      </w:r>
    </w:p>
    <w:p w14:paraId="1B80FFD1" w14:textId="77777777" w:rsidR="00EF5DF6" w:rsidRPr="00687D3E" w:rsidRDefault="00EF5DF6" w:rsidP="00A90BCD">
      <w:pPr>
        <w:numPr>
          <w:ilvl w:val="0"/>
          <w:numId w:val="27"/>
        </w:numPr>
        <w:shd w:val="clear" w:color="auto" w:fill="FFFFFF"/>
        <w:spacing w:after="75"/>
        <w:ind w:left="300"/>
        <w:rPr>
          <w:rFonts w:ascii="Calibri" w:hAnsi="Calibri" w:cs="Calibri"/>
          <w:color w:val="0B0C0C"/>
        </w:rPr>
      </w:pPr>
      <w:r w:rsidRPr="00687D3E">
        <w:rPr>
          <w:rFonts w:ascii="Calibri" w:hAnsi="Calibri" w:cs="Calibri"/>
          <w:color w:val="0B0C0C"/>
        </w:rPr>
        <w:t>inability to pay bills/unexplained shortage of money</w:t>
      </w:r>
    </w:p>
    <w:p w14:paraId="3EE2AC39" w14:textId="77777777" w:rsidR="00EF5DF6" w:rsidRPr="00687D3E" w:rsidRDefault="00EF5DF6" w:rsidP="00A90BCD">
      <w:pPr>
        <w:numPr>
          <w:ilvl w:val="0"/>
          <w:numId w:val="27"/>
        </w:numPr>
        <w:shd w:val="clear" w:color="auto" w:fill="FFFFFF"/>
        <w:spacing w:after="75"/>
        <w:ind w:left="300"/>
        <w:rPr>
          <w:rFonts w:ascii="Calibri" w:hAnsi="Calibri" w:cs="Calibri"/>
          <w:color w:val="0B0C0C"/>
        </w:rPr>
      </w:pPr>
      <w:r w:rsidRPr="00687D3E">
        <w:rPr>
          <w:rFonts w:ascii="Calibri" w:hAnsi="Calibri" w:cs="Calibri"/>
          <w:color w:val="0B0C0C"/>
        </w:rPr>
        <w:t>unexplained withdrawals from an account</w:t>
      </w:r>
    </w:p>
    <w:p w14:paraId="18F5E27F" w14:textId="77777777" w:rsidR="00EF5DF6" w:rsidRPr="00687D3E" w:rsidRDefault="00EF5DF6" w:rsidP="00A90BCD">
      <w:pPr>
        <w:numPr>
          <w:ilvl w:val="0"/>
          <w:numId w:val="27"/>
        </w:numPr>
        <w:shd w:val="clear" w:color="auto" w:fill="FFFFFF"/>
        <w:spacing w:after="75"/>
        <w:ind w:left="300"/>
        <w:rPr>
          <w:rFonts w:ascii="Calibri" w:hAnsi="Calibri" w:cs="Calibri"/>
          <w:color w:val="0B0C0C"/>
        </w:rPr>
      </w:pPr>
      <w:r w:rsidRPr="00687D3E">
        <w:rPr>
          <w:rFonts w:ascii="Calibri" w:hAnsi="Calibri" w:cs="Calibri"/>
          <w:color w:val="0B0C0C"/>
        </w:rPr>
        <w:t>unexplained loss/misplacement of financial documents</w:t>
      </w:r>
    </w:p>
    <w:p w14:paraId="2BFEE92C" w14:textId="77777777" w:rsidR="00EF5DF6" w:rsidRPr="00687D3E" w:rsidRDefault="00EF5DF6" w:rsidP="00A90BCD">
      <w:pPr>
        <w:numPr>
          <w:ilvl w:val="0"/>
          <w:numId w:val="27"/>
        </w:numPr>
        <w:shd w:val="clear" w:color="auto" w:fill="FFFFFF"/>
        <w:spacing w:after="75"/>
        <w:ind w:left="300"/>
        <w:rPr>
          <w:rFonts w:ascii="Calibri" w:hAnsi="Calibri" w:cs="Calibri"/>
          <w:color w:val="0B0C0C"/>
        </w:rPr>
      </w:pPr>
      <w:r w:rsidRPr="00687D3E">
        <w:rPr>
          <w:rFonts w:ascii="Calibri" w:hAnsi="Calibri" w:cs="Calibri"/>
          <w:color w:val="0B0C0C"/>
        </w:rPr>
        <w:t>the recent addition of authorised signers on a client or donor’s signature card</w:t>
      </w:r>
    </w:p>
    <w:p w14:paraId="6D43F7F3" w14:textId="77777777" w:rsidR="00EF5DF6" w:rsidRPr="00687D3E" w:rsidRDefault="00EF5DF6" w:rsidP="00A90BCD">
      <w:pPr>
        <w:numPr>
          <w:ilvl w:val="0"/>
          <w:numId w:val="27"/>
        </w:numPr>
        <w:shd w:val="clear" w:color="auto" w:fill="FFFFFF"/>
        <w:spacing w:after="75"/>
        <w:ind w:left="300"/>
        <w:rPr>
          <w:rFonts w:ascii="Calibri" w:hAnsi="Calibri" w:cs="Calibri"/>
          <w:color w:val="0B0C0C"/>
        </w:rPr>
      </w:pPr>
      <w:r w:rsidRPr="00687D3E">
        <w:rPr>
          <w:rFonts w:ascii="Calibri" w:hAnsi="Calibri" w:cs="Calibri"/>
          <w:color w:val="0B0C0C"/>
        </w:rPr>
        <w:t>sudden or unexpected changes in a will or other financial documents</w:t>
      </w:r>
    </w:p>
    <w:p w14:paraId="638C239B" w14:textId="77777777" w:rsidR="00EF5DF6" w:rsidRPr="00687D3E" w:rsidRDefault="00EF5DF6" w:rsidP="00EF5DF6">
      <w:pPr>
        <w:shd w:val="clear" w:color="auto" w:fill="FFFFFF"/>
        <w:spacing w:after="75"/>
        <w:ind w:left="300"/>
        <w:rPr>
          <w:rFonts w:ascii="Calibri" w:hAnsi="Calibri" w:cs="Calibri"/>
          <w:color w:val="0B0C0C"/>
        </w:rPr>
      </w:pPr>
    </w:p>
    <w:p w14:paraId="123ED4BE" w14:textId="77777777" w:rsidR="00EF5DF6" w:rsidRPr="00687D3E" w:rsidRDefault="00EF5DF6" w:rsidP="005B52A2">
      <w:pPr>
        <w:shd w:val="clear" w:color="auto" w:fill="FFFFFF"/>
        <w:spacing w:before="300" w:after="300"/>
        <w:rPr>
          <w:rFonts w:ascii="Calibri" w:hAnsi="Calibri" w:cs="Calibri"/>
          <w:i/>
          <w:color w:val="0B0C0C"/>
        </w:rPr>
      </w:pPr>
      <w:r w:rsidRPr="00687D3E">
        <w:rPr>
          <w:rFonts w:ascii="Calibri" w:hAnsi="Calibri" w:cs="Calibri"/>
          <w:b/>
          <w:i/>
          <w:color w:val="0B0C0C"/>
        </w:rPr>
        <w:t>Note:</w:t>
      </w:r>
      <w:r w:rsidRPr="00687D3E">
        <w:rPr>
          <w:rFonts w:ascii="Calibri" w:hAnsi="Calibri" w:cs="Calibri"/>
          <w:i/>
          <w:color w:val="0B0C0C"/>
        </w:rPr>
        <w:t xml:space="preserve"> This is not an exhaustive list, nor do these examples prove that there is actual abuse occurring. However, they do indicate that a closer look and possible investigation may be needed. </w:t>
      </w:r>
    </w:p>
    <w:p w14:paraId="0F7431ED" w14:textId="77777777" w:rsidR="0088313C" w:rsidRDefault="0088313C" w:rsidP="0088313C">
      <w:pPr>
        <w:autoSpaceDE w:val="0"/>
        <w:autoSpaceDN w:val="0"/>
        <w:adjustRightInd w:val="0"/>
        <w:ind w:right="321"/>
        <w:jc w:val="both"/>
        <w:rPr>
          <w:rFonts w:ascii="Calibri" w:hAnsi="Calibri" w:cs="Calibri"/>
          <w:color w:val="000000"/>
          <w:lang w:eastAsia="en-US"/>
        </w:rPr>
      </w:pPr>
    </w:p>
    <w:p w14:paraId="77AC0DB6" w14:textId="77777777" w:rsidR="0088313C" w:rsidRPr="00192A8D" w:rsidRDefault="007A4E87" w:rsidP="0088313C">
      <w:pPr>
        <w:autoSpaceDE w:val="0"/>
        <w:autoSpaceDN w:val="0"/>
        <w:adjustRightInd w:val="0"/>
        <w:ind w:right="321"/>
        <w:jc w:val="both"/>
        <w:rPr>
          <w:rFonts w:ascii="Calibri" w:hAnsi="Calibri" w:cs="Calibri"/>
          <w:color w:val="0000FF"/>
          <w:lang w:eastAsia="en-US"/>
        </w:rPr>
      </w:pPr>
      <w:r>
        <w:rPr>
          <w:rFonts w:ascii="Calibri" w:hAnsi="Calibri" w:cs="Calibri"/>
          <w:color w:val="0000FF"/>
          <w:lang w:eastAsia="en-US"/>
        </w:rPr>
        <w:t>6.</w:t>
      </w:r>
      <w:r w:rsidR="0088313C" w:rsidRPr="00192A8D">
        <w:rPr>
          <w:rFonts w:ascii="Calibri" w:hAnsi="Calibri" w:cs="Calibri"/>
          <w:color w:val="0000FF"/>
          <w:lang w:eastAsia="en-US"/>
        </w:rPr>
        <w:tab/>
        <w:t>Bullying</w:t>
      </w:r>
      <w:r w:rsidR="00665A28" w:rsidRPr="00192A8D">
        <w:rPr>
          <w:rFonts w:ascii="Calibri" w:hAnsi="Calibri" w:cs="Calibri"/>
          <w:color w:val="0000FF"/>
          <w:lang w:eastAsia="en-US"/>
        </w:rPr>
        <w:t xml:space="preserve"> and Harassment</w:t>
      </w:r>
    </w:p>
    <w:p w14:paraId="1E96FD4C" w14:textId="77777777" w:rsidR="00665A28" w:rsidRPr="00E5608D" w:rsidRDefault="0088313C" w:rsidP="00665A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0"/>
          <w:szCs w:val="20"/>
          <w:lang w:val="en-US" w:eastAsia="en-US"/>
        </w:rPr>
      </w:pPr>
      <w:r w:rsidRPr="00192A8D">
        <w:rPr>
          <w:rFonts w:ascii="Calibri" w:hAnsi="Calibri" w:cs="Calibri"/>
          <w:color w:val="000000"/>
          <w:sz w:val="20"/>
          <w:szCs w:val="20"/>
          <w:lang w:eastAsia="en-US"/>
        </w:rPr>
        <w:t xml:space="preserve"> </w:t>
      </w:r>
      <w:r w:rsidR="007A4E87">
        <w:rPr>
          <w:rFonts w:ascii="Calibri" w:hAnsi="Calibri" w:cs="Calibri"/>
          <w:color w:val="000000"/>
          <w:lang w:eastAsia="en-US"/>
        </w:rPr>
        <w:t>6</w:t>
      </w:r>
      <w:r w:rsidRPr="00192A8D">
        <w:rPr>
          <w:rFonts w:ascii="Calibri" w:hAnsi="Calibri" w:cs="Calibri"/>
          <w:color w:val="000000"/>
          <w:lang w:eastAsia="en-US"/>
        </w:rPr>
        <w:t>.1</w:t>
      </w:r>
      <w:r w:rsidRPr="00192A8D">
        <w:rPr>
          <w:rFonts w:ascii="Calibri" w:hAnsi="Calibri" w:cs="Calibri"/>
          <w:color w:val="000000"/>
          <w:lang w:eastAsia="en-US"/>
        </w:rPr>
        <w:tab/>
      </w:r>
      <w:r w:rsidR="00665A28" w:rsidRPr="00E5608D">
        <w:rPr>
          <w:rFonts w:ascii="Calibri" w:hAnsi="Calibri" w:cs="Helvetica"/>
          <w:lang w:val="en-US" w:eastAsia="en-US"/>
        </w:rPr>
        <w:t xml:space="preserve">What are bullying and harassment? </w:t>
      </w:r>
    </w:p>
    <w:p w14:paraId="218021F4" w14:textId="77777777" w:rsidR="00665A28" w:rsidRPr="00E5608D" w:rsidRDefault="00665A28" w:rsidP="00665A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0"/>
          <w:szCs w:val="20"/>
          <w:lang w:val="en-US" w:eastAsia="en-US"/>
        </w:rPr>
      </w:pPr>
    </w:p>
    <w:p w14:paraId="4BA36335" w14:textId="77777777" w:rsidR="00665A28" w:rsidRPr="00E5608D" w:rsidRDefault="00665A28" w:rsidP="00A90BCD">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lang w:val="en-US" w:eastAsia="en-US"/>
        </w:rPr>
      </w:pPr>
      <w:r w:rsidRPr="00E5608D">
        <w:rPr>
          <w:rFonts w:ascii="Calibri" w:hAnsi="Calibri" w:cs="Helvetica"/>
          <w:lang w:val="en-US" w:eastAsia="en-US"/>
        </w:rPr>
        <w:t xml:space="preserve">Bullying: offensive, intimidating, malicious or insulting behaviour, an abuse or misuse of </w:t>
      </w:r>
    </w:p>
    <w:p w14:paraId="5621D2BA" w14:textId="77777777" w:rsidR="00665A28" w:rsidRPr="00E5608D" w:rsidRDefault="00665A28" w:rsidP="00665A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lang w:val="en-US" w:eastAsia="en-US"/>
        </w:rPr>
      </w:pPr>
      <w:r w:rsidRPr="00E5608D">
        <w:rPr>
          <w:rFonts w:ascii="Calibri" w:hAnsi="Calibri" w:cs="Helvetica"/>
          <w:lang w:val="en-US" w:eastAsia="en-US"/>
        </w:rPr>
        <w:t xml:space="preserve">        power through means that undermine, humiliate, denigrate or injure the recipient.</w:t>
      </w:r>
    </w:p>
    <w:p w14:paraId="6A9E07AE" w14:textId="77777777" w:rsidR="00665A28" w:rsidRPr="00E5608D" w:rsidRDefault="00665A28" w:rsidP="00665A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lang w:val="en-US" w:eastAsia="en-US"/>
        </w:rPr>
      </w:pPr>
    </w:p>
    <w:p w14:paraId="4B997D72" w14:textId="77777777" w:rsidR="00665A28" w:rsidRPr="00E5608D" w:rsidRDefault="00665A28" w:rsidP="00A90BCD">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lang w:val="en-US" w:eastAsia="en-US"/>
        </w:rPr>
      </w:pPr>
      <w:r w:rsidRPr="00E5608D">
        <w:rPr>
          <w:rFonts w:ascii="Calibri" w:hAnsi="Calibri" w:cs="Helvetica"/>
          <w:lang w:val="en-US" w:eastAsia="en-US"/>
        </w:rPr>
        <w:t>Harassment: unwanted conduct related to a relevant protected characteristic, which has</w:t>
      </w:r>
    </w:p>
    <w:p w14:paraId="5A6E5315" w14:textId="77777777" w:rsidR="00665A28" w:rsidRPr="00E5608D" w:rsidRDefault="00665A28" w:rsidP="00665A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lang w:val="en-US" w:eastAsia="en-US"/>
        </w:rPr>
      </w:pPr>
      <w:r w:rsidRPr="00E5608D">
        <w:rPr>
          <w:rFonts w:ascii="Calibri" w:hAnsi="Calibri" w:cs="Helvetica"/>
          <w:lang w:val="en-US" w:eastAsia="en-US"/>
        </w:rPr>
        <w:t xml:space="preserve">        the purpose or effect of violating an individual’s dignity or creating an intimidating, </w:t>
      </w:r>
    </w:p>
    <w:p w14:paraId="55763035" w14:textId="77777777" w:rsidR="00665A28" w:rsidRPr="00E5608D" w:rsidRDefault="00665A28" w:rsidP="00665A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lang w:val="en-US" w:eastAsia="en-US"/>
        </w:rPr>
      </w:pPr>
      <w:r w:rsidRPr="00E5608D">
        <w:rPr>
          <w:rFonts w:ascii="Calibri" w:hAnsi="Calibri" w:cs="Helvetica"/>
          <w:lang w:val="en-US" w:eastAsia="en-US"/>
        </w:rPr>
        <w:t xml:space="preserve">        hostile, degrading, humiliating or offensive environment for that individual.</w:t>
      </w:r>
    </w:p>
    <w:p w14:paraId="32244A74" w14:textId="77777777" w:rsidR="00665A28" w:rsidRPr="00E5608D" w:rsidRDefault="00665A28" w:rsidP="00665A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lang w:val="en-US" w:eastAsia="en-US"/>
        </w:rPr>
      </w:pPr>
      <w:r w:rsidRPr="00E5608D">
        <w:rPr>
          <w:rFonts w:ascii="Calibri" w:hAnsi="Calibri" w:cs="Helvetica"/>
          <w:lang w:val="en-US" w:eastAsia="en-US"/>
        </w:rPr>
        <w:tab/>
      </w:r>
      <w:r w:rsidRPr="00E5608D">
        <w:rPr>
          <w:rFonts w:ascii="Calibri" w:hAnsi="Calibri" w:cs="Helvetica"/>
          <w:lang w:val="en-US" w:eastAsia="en-US"/>
        </w:rPr>
        <w:tab/>
      </w:r>
      <w:r w:rsidRPr="00E5608D">
        <w:rPr>
          <w:rFonts w:ascii="Calibri" w:hAnsi="Calibri" w:cs="Helvetica"/>
          <w:lang w:val="en-US" w:eastAsia="en-US"/>
        </w:rPr>
        <w:tab/>
      </w:r>
      <w:r w:rsidRPr="00E5608D">
        <w:rPr>
          <w:rFonts w:ascii="Calibri" w:hAnsi="Calibri" w:cs="Helvetica"/>
          <w:lang w:val="en-US" w:eastAsia="en-US"/>
        </w:rPr>
        <w:tab/>
      </w:r>
      <w:r w:rsidRPr="00E5608D">
        <w:rPr>
          <w:rFonts w:ascii="Calibri" w:hAnsi="Calibri" w:cs="Helvetica"/>
          <w:lang w:val="en-US" w:eastAsia="en-US"/>
        </w:rPr>
        <w:tab/>
      </w:r>
      <w:r w:rsidRPr="00E5608D">
        <w:rPr>
          <w:rFonts w:ascii="Calibri" w:hAnsi="Calibri" w:cs="Helvetica"/>
          <w:lang w:val="en-US" w:eastAsia="en-US"/>
        </w:rPr>
        <w:tab/>
      </w:r>
      <w:r w:rsidRPr="00E5608D">
        <w:rPr>
          <w:rFonts w:ascii="Calibri" w:hAnsi="Calibri" w:cs="Helvetica"/>
          <w:lang w:val="en-US" w:eastAsia="en-US"/>
        </w:rPr>
        <w:tab/>
      </w:r>
      <w:r w:rsidRPr="00E5608D">
        <w:rPr>
          <w:rFonts w:ascii="Calibri" w:hAnsi="Calibri" w:cs="Helvetica"/>
          <w:lang w:val="en-US" w:eastAsia="en-US"/>
        </w:rPr>
        <w:tab/>
      </w:r>
      <w:r w:rsidRPr="00E5608D">
        <w:rPr>
          <w:rFonts w:ascii="Calibri" w:hAnsi="Calibri" w:cs="Helvetica"/>
          <w:lang w:val="en-US" w:eastAsia="en-US"/>
        </w:rPr>
        <w:tab/>
      </w:r>
      <w:r w:rsidRPr="00E5608D">
        <w:rPr>
          <w:rFonts w:ascii="Calibri" w:hAnsi="Calibri" w:cs="Helvetica"/>
          <w:lang w:val="en-US" w:eastAsia="en-US"/>
        </w:rPr>
        <w:tab/>
      </w:r>
      <w:r w:rsidRPr="00E5608D">
        <w:rPr>
          <w:rFonts w:ascii="Calibri" w:hAnsi="Calibri" w:cs="Helvetica"/>
          <w:lang w:val="en-US" w:eastAsia="en-US"/>
        </w:rPr>
        <w:tab/>
      </w:r>
      <w:r w:rsidRPr="00E5608D">
        <w:rPr>
          <w:rFonts w:ascii="Calibri" w:hAnsi="Calibri" w:cs="Helvetica"/>
          <w:lang w:val="en-US" w:eastAsia="en-US"/>
        </w:rPr>
        <w:tab/>
      </w:r>
      <w:r w:rsidRPr="00E5608D">
        <w:rPr>
          <w:rFonts w:ascii="Calibri" w:hAnsi="Calibri" w:cs="Helvetica"/>
          <w:lang w:val="en-US" w:eastAsia="en-US"/>
        </w:rPr>
        <w:tab/>
      </w:r>
      <w:r w:rsidRPr="00E5608D">
        <w:rPr>
          <w:rFonts w:ascii="Calibri" w:hAnsi="Calibri" w:cs="Helvetica"/>
          <w:lang w:val="en-US" w:eastAsia="en-US"/>
        </w:rPr>
        <w:tab/>
        <w:t>(ACAS 2013)</w:t>
      </w:r>
    </w:p>
    <w:p w14:paraId="35491EE1" w14:textId="77777777" w:rsidR="00EA4B29" w:rsidRPr="00E5608D" w:rsidRDefault="00EA4B29" w:rsidP="00665A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lang w:val="en-US" w:eastAsia="en-US"/>
        </w:rPr>
      </w:pPr>
    </w:p>
    <w:p w14:paraId="5132764E" w14:textId="77777777" w:rsidR="00530260" w:rsidRDefault="007A4E87" w:rsidP="00530260">
      <w:pPr>
        <w:rPr>
          <w:rFonts w:ascii="Calibri" w:hAnsi="Calibri" w:cs="Calibri"/>
          <w:color w:val="0B0C0C"/>
        </w:rPr>
      </w:pPr>
      <w:r>
        <w:rPr>
          <w:rFonts w:ascii="Calibri" w:hAnsi="Calibri" w:cs="Helvetica"/>
          <w:color w:val="141413"/>
          <w:lang w:val="en-US" w:eastAsia="en-US"/>
        </w:rPr>
        <w:t>6</w:t>
      </w:r>
      <w:r w:rsidR="00665A28" w:rsidRPr="00192A8D">
        <w:rPr>
          <w:rFonts w:ascii="Calibri" w:hAnsi="Calibri" w:cs="Helvetica"/>
          <w:color w:val="141413"/>
          <w:lang w:val="en-US" w:eastAsia="en-US"/>
        </w:rPr>
        <w:t>.2</w:t>
      </w:r>
      <w:r w:rsidR="00530260">
        <w:rPr>
          <w:rFonts w:ascii="Calibri" w:hAnsi="Calibri" w:cs="Helvetica"/>
          <w:color w:val="141413"/>
          <w:lang w:val="en-US" w:eastAsia="en-US"/>
        </w:rPr>
        <w:t xml:space="preserve">. </w:t>
      </w:r>
      <w:r w:rsidR="00530260" w:rsidRPr="00530260">
        <w:rPr>
          <w:rFonts w:ascii="Calibri" w:hAnsi="Calibri" w:cs="Calibri"/>
        </w:rPr>
        <w:t xml:space="preserve">Bullying is not a category of abuse under statutory guidance but can have a profound impact upon the welfare of children, young people and others who are additionally vulnerable. </w:t>
      </w:r>
      <w:r w:rsidR="00530260" w:rsidRPr="00530260">
        <w:rPr>
          <w:rFonts w:ascii="Calibri" w:hAnsi="Calibri" w:cs="Calibri"/>
          <w:color w:val="0B0C0C"/>
        </w:rPr>
        <w:t>There is no legal definition of bullying, however, it’s usually defined as behaviour that is repeated, intended to hurt someone either physically or emotionally and often aimed at certain groups, e.g. because of race, religion, gender or sexual orientation</w:t>
      </w:r>
      <w:r w:rsidR="00530260">
        <w:rPr>
          <w:rFonts w:ascii="Calibri" w:hAnsi="Calibri" w:cs="Calibri"/>
          <w:color w:val="0B0C0C"/>
        </w:rPr>
        <w:t xml:space="preserve">. </w:t>
      </w:r>
      <w:r w:rsidR="00530260" w:rsidRPr="00530260">
        <w:rPr>
          <w:rFonts w:ascii="Calibri" w:hAnsi="Calibri" w:cs="Calibri"/>
          <w:color w:val="0B0C0C"/>
        </w:rPr>
        <w:t>It takes many forms and can include physical assault, threats, teasing, name calling (including ‘nicknames’ imposed by a group) and name calling.</w:t>
      </w:r>
    </w:p>
    <w:p w14:paraId="17F15CA4" w14:textId="77777777" w:rsidR="00530260" w:rsidRPr="00530260" w:rsidRDefault="00530260" w:rsidP="00530260">
      <w:pPr>
        <w:rPr>
          <w:rFonts w:ascii="Calibri" w:hAnsi="Calibri" w:cs="Calibri"/>
          <w:color w:val="0B0C0C"/>
        </w:rPr>
      </w:pPr>
    </w:p>
    <w:p w14:paraId="217BABF0" w14:textId="77777777" w:rsidR="00A02544" w:rsidRDefault="007A4E87" w:rsidP="00EC603C">
      <w:pPr>
        <w:ind w:right="321"/>
        <w:jc w:val="both"/>
        <w:rPr>
          <w:rFonts w:ascii="Calibri" w:hAnsi="Calibri" w:cs="Helvetica"/>
          <w:color w:val="141413"/>
          <w:lang w:val="en-US" w:eastAsia="en-US"/>
        </w:rPr>
      </w:pPr>
      <w:r>
        <w:rPr>
          <w:rFonts w:ascii="Calibri" w:hAnsi="Calibri" w:cs="Helvetica"/>
          <w:color w:val="141413"/>
          <w:lang w:val="en-US" w:eastAsia="en-US"/>
        </w:rPr>
        <w:t>6</w:t>
      </w:r>
      <w:r w:rsidR="00530260">
        <w:rPr>
          <w:rFonts w:ascii="Calibri" w:hAnsi="Calibri" w:cs="Helvetica"/>
          <w:color w:val="141413"/>
          <w:lang w:val="en-US" w:eastAsia="en-US"/>
        </w:rPr>
        <w:t xml:space="preserve">.3. </w:t>
      </w:r>
      <w:r w:rsidR="00665A28" w:rsidRPr="00192A8D">
        <w:rPr>
          <w:rFonts w:ascii="Calibri" w:hAnsi="Calibri" w:cs="Helvetica"/>
          <w:color w:val="141413"/>
          <w:lang w:val="en-US" w:eastAsia="en-US"/>
        </w:rPr>
        <w:t>Behaviour that is considered bullying by one person may be considered firm management by another. Most people will agree on extreme cases of bullying and harassment</w:t>
      </w:r>
      <w:r w:rsidR="0027588F">
        <w:rPr>
          <w:rFonts w:ascii="Calibri" w:hAnsi="Calibri" w:cs="Helvetica"/>
          <w:color w:val="141413"/>
          <w:lang w:val="en-US" w:eastAsia="en-US"/>
        </w:rPr>
        <w:t>,</w:t>
      </w:r>
      <w:r w:rsidR="00665A28" w:rsidRPr="00192A8D">
        <w:rPr>
          <w:rFonts w:ascii="Calibri" w:hAnsi="Calibri" w:cs="Helvetica"/>
          <w:color w:val="141413"/>
          <w:lang w:val="en-US" w:eastAsia="en-US"/>
        </w:rPr>
        <w:t xml:space="preserve"> but it is sometimes the ‘grey’ areas that cause most problems</w:t>
      </w:r>
      <w:r w:rsidR="00E860C8" w:rsidRPr="00192A8D">
        <w:rPr>
          <w:rFonts w:ascii="Calibri" w:hAnsi="Calibri" w:cs="Helvetica"/>
          <w:color w:val="141413"/>
          <w:lang w:val="en-US" w:eastAsia="en-US"/>
        </w:rPr>
        <w:t xml:space="preserve">. In the sporting context the abuser may well be another young person or vulnerable adult. Bullying can occur where there is inadequate supervision. In this context it may be during a training or tournament camp, or in the changing area and in low staffed environments. Increasingly bullying and harassment </w:t>
      </w:r>
      <w:r w:rsidR="00530260">
        <w:rPr>
          <w:rFonts w:ascii="Calibri" w:hAnsi="Calibri" w:cs="Helvetica"/>
          <w:color w:val="141413"/>
          <w:lang w:val="en-US" w:eastAsia="en-US"/>
        </w:rPr>
        <w:t xml:space="preserve">takes the form of cyberbullying </w:t>
      </w:r>
      <w:r w:rsidR="00E860C8" w:rsidRPr="00192A8D">
        <w:rPr>
          <w:rFonts w:ascii="Calibri" w:hAnsi="Calibri" w:cs="Helvetica"/>
          <w:color w:val="141413"/>
          <w:lang w:val="en-US" w:eastAsia="en-US"/>
        </w:rPr>
        <w:t>through the use of social media such as the internet and mobile phones.</w:t>
      </w:r>
      <w:r w:rsidR="00530260">
        <w:rPr>
          <w:rFonts w:ascii="Calibri" w:hAnsi="Calibri" w:cs="Helvetica"/>
          <w:color w:val="141413"/>
          <w:lang w:val="en-US" w:eastAsia="en-US"/>
        </w:rPr>
        <w:t xml:space="preserve"> </w:t>
      </w:r>
    </w:p>
    <w:p w14:paraId="207FDE0C" w14:textId="77777777" w:rsidR="007A4E87" w:rsidRPr="00192A8D" w:rsidRDefault="007A4E87" w:rsidP="00EC603C">
      <w:pPr>
        <w:ind w:right="321"/>
        <w:jc w:val="both"/>
        <w:rPr>
          <w:rFonts w:ascii="Calibri" w:hAnsi="Calibri" w:cs="Calibri"/>
          <w:b/>
          <w:color w:val="000000"/>
          <w:lang w:eastAsia="en-US"/>
        </w:rPr>
      </w:pPr>
    </w:p>
    <w:p w14:paraId="64762D40" w14:textId="77777777" w:rsidR="00A02544" w:rsidRPr="00E5608D" w:rsidRDefault="007A4E87" w:rsidP="00EC603C">
      <w:pPr>
        <w:ind w:right="321"/>
        <w:jc w:val="both"/>
        <w:rPr>
          <w:rFonts w:ascii="Calibri" w:hAnsi="Calibri" w:cs="Calibri"/>
          <w:color w:val="0000FF"/>
          <w:lang w:eastAsia="en-US"/>
        </w:rPr>
      </w:pPr>
      <w:r>
        <w:rPr>
          <w:rFonts w:ascii="Calibri" w:hAnsi="Calibri" w:cs="Calibri"/>
          <w:color w:val="0000FF"/>
          <w:lang w:eastAsia="en-US"/>
        </w:rPr>
        <w:t>7</w:t>
      </w:r>
      <w:r w:rsidR="00E5608D" w:rsidRPr="00E5608D">
        <w:rPr>
          <w:rFonts w:ascii="Calibri" w:hAnsi="Calibri" w:cs="Calibri"/>
          <w:color w:val="0000FF"/>
          <w:lang w:eastAsia="en-US"/>
        </w:rPr>
        <w:t>.</w:t>
      </w:r>
      <w:r w:rsidR="00E5608D" w:rsidRPr="00E5608D">
        <w:rPr>
          <w:rFonts w:ascii="Calibri" w:hAnsi="Calibri" w:cs="Calibri"/>
          <w:color w:val="0000FF"/>
          <w:lang w:eastAsia="en-US"/>
        </w:rPr>
        <w:tab/>
        <w:t xml:space="preserve">Signs of </w:t>
      </w:r>
      <w:r w:rsidR="00530260">
        <w:rPr>
          <w:rFonts w:ascii="Calibri" w:hAnsi="Calibri" w:cs="Calibri"/>
          <w:color w:val="0000FF"/>
          <w:lang w:eastAsia="en-US"/>
        </w:rPr>
        <w:t xml:space="preserve">Indicators of </w:t>
      </w:r>
      <w:r w:rsidR="00E5608D" w:rsidRPr="00E5608D">
        <w:rPr>
          <w:rFonts w:ascii="Calibri" w:hAnsi="Calibri" w:cs="Calibri"/>
          <w:color w:val="0000FF"/>
          <w:lang w:eastAsia="en-US"/>
        </w:rPr>
        <w:t>Harm</w:t>
      </w:r>
    </w:p>
    <w:p w14:paraId="24B2E79D" w14:textId="77777777" w:rsidR="00EC603C" w:rsidRDefault="007A4E87" w:rsidP="00EC603C">
      <w:pPr>
        <w:autoSpaceDE w:val="0"/>
        <w:autoSpaceDN w:val="0"/>
        <w:adjustRightInd w:val="0"/>
        <w:ind w:right="321"/>
        <w:jc w:val="both"/>
        <w:rPr>
          <w:rFonts w:ascii="Calibri" w:hAnsi="Calibri" w:cs="Calibri"/>
          <w:color w:val="000000"/>
          <w:lang w:eastAsia="en-US"/>
        </w:rPr>
      </w:pPr>
      <w:r>
        <w:rPr>
          <w:rFonts w:ascii="Calibri" w:hAnsi="Calibri" w:cs="Calibri"/>
          <w:color w:val="000000"/>
          <w:lang w:eastAsia="en-US"/>
        </w:rPr>
        <w:t>7</w:t>
      </w:r>
      <w:r w:rsidR="001A4F39">
        <w:rPr>
          <w:rFonts w:ascii="Calibri" w:hAnsi="Calibri" w:cs="Calibri"/>
          <w:color w:val="000000"/>
          <w:lang w:eastAsia="en-US"/>
        </w:rPr>
        <w:t>.1</w:t>
      </w:r>
      <w:r w:rsidR="001A4F39">
        <w:rPr>
          <w:rFonts w:ascii="Calibri" w:hAnsi="Calibri" w:cs="Calibri"/>
          <w:color w:val="000000"/>
          <w:lang w:eastAsia="en-US"/>
        </w:rPr>
        <w:tab/>
      </w:r>
      <w:r w:rsidR="00E5608D" w:rsidRPr="00E5608D">
        <w:rPr>
          <w:rFonts w:ascii="Calibri" w:hAnsi="Calibri" w:cs="Calibri"/>
          <w:color w:val="000000"/>
          <w:lang w:eastAsia="en-US"/>
        </w:rPr>
        <w:t>Although sometimes r</w:t>
      </w:r>
      <w:r w:rsidR="00EC603C" w:rsidRPr="00E5608D">
        <w:rPr>
          <w:rFonts w:ascii="Calibri" w:hAnsi="Calibri" w:cs="Calibri"/>
          <w:color w:val="000000"/>
          <w:lang w:eastAsia="en-US"/>
        </w:rPr>
        <w:t xml:space="preserve">ecognising </w:t>
      </w:r>
      <w:r w:rsidR="00E5608D" w:rsidRPr="00E5608D">
        <w:rPr>
          <w:rFonts w:ascii="Calibri" w:hAnsi="Calibri" w:cs="Calibri"/>
          <w:color w:val="000000"/>
          <w:lang w:eastAsia="en-US"/>
        </w:rPr>
        <w:t xml:space="preserve">signs of harm, </w:t>
      </w:r>
      <w:r w:rsidR="00EC603C" w:rsidRPr="00E5608D">
        <w:rPr>
          <w:rFonts w:ascii="Calibri" w:hAnsi="Calibri" w:cs="Calibri"/>
          <w:color w:val="000000"/>
          <w:lang w:eastAsia="en-US"/>
        </w:rPr>
        <w:t>abuse</w:t>
      </w:r>
      <w:r w:rsidR="00E5608D" w:rsidRPr="00E5608D">
        <w:rPr>
          <w:rFonts w:ascii="Calibri" w:hAnsi="Calibri" w:cs="Calibri"/>
          <w:color w:val="000000"/>
          <w:lang w:eastAsia="en-US"/>
        </w:rPr>
        <w:t xml:space="preserve">, bullying and neglect, </w:t>
      </w:r>
      <w:r w:rsidR="00EC603C" w:rsidRPr="00E5608D">
        <w:rPr>
          <w:rFonts w:ascii="Calibri" w:hAnsi="Calibri" w:cs="Calibri"/>
          <w:color w:val="000000"/>
          <w:lang w:eastAsia="en-US"/>
        </w:rPr>
        <w:t>is not always easy</w:t>
      </w:r>
      <w:r w:rsidR="00E5608D" w:rsidRPr="00E5608D">
        <w:rPr>
          <w:rFonts w:ascii="Calibri" w:hAnsi="Calibri" w:cs="Calibri"/>
          <w:color w:val="000000"/>
          <w:lang w:eastAsia="en-US"/>
        </w:rPr>
        <w:t>, it is important to remain alert and not to ignore concerns.</w:t>
      </w:r>
      <w:r w:rsidR="00EC603C" w:rsidRPr="00E5608D">
        <w:rPr>
          <w:rFonts w:ascii="Calibri" w:hAnsi="Calibri" w:cs="Calibri"/>
          <w:color w:val="000000"/>
          <w:lang w:eastAsia="en-US"/>
        </w:rPr>
        <w:t xml:space="preserve"> </w:t>
      </w:r>
      <w:r w:rsidR="009F0F62">
        <w:rPr>
          <w:rFonts w:ascii="Calibri" w:hAnsi="Calibri" w:cs="Calibri"/>
          <w:color w:val="000000"/>
          <w:lang w:eastAsia="en-US"/>
        </w:rPr>
        <w:t xml:space="preserve">GBWR understands that our staff </w:t>
      </w:r>
      <w:r w:rsidR="009F0F62">
        <w:rPr>
          <w:rFonts w:ascii="Calibri" w:hAnsi="Calibri" w:cs="Calibri"/>
          <w:color w:val="000000"/>
          <w:lang w:eastAsia="en-US"/>
        </w:rPr>
        <w:lastRenderedPageBreak/>
        <w:t>and volunteers are not experts at such recognition and as we know not even professionals working in this complex area always recognise a situation where harm may occur or ha</w:t>
      </w:r>
      <w:r w:rsidR="00530260">
        <w:rPr>
          <w:rFonts w:ascii="Calibri" w:hAnsi="Calibri" w:cs="Calibri"/>
          <w:color w:val="000000"/>
          <w:lang w:eastAsia="en-US"/>
        </w:rPr>
        <w:t>s</w:t>
      </w:r>
      <w:r w:rsidR="009F0F62">
        <w:rPr>
          <w:rFonts w:ascii="Calibri" w:hAnsi="Calibri" w:cs="Calibri"/>
          <w:color w:val="000000"/>
          <w:lang w:eastAsia="en-US"/>
        </w:rPr>
        <w:t xml:space="preserve"> oc</w:t>
      </w:r>
      <w:r w:rsidR="00EC27B8">
        <w:rPr>
          <w:rFonts w:ascii="Calibri" w:hAnsi="Calibri" w:cs="Calibri"/>
          <w:color w:val="000000"/>
          <w:lang w:eastAsia="en-US"/>
        </w:rPr>
        <w:t>curred. Please use the examples</w:t>
      </w:r>
      <w:r w:rsidR="009F0F62">
        <w:rPr>
          <w:rFonts w:ascii="Calibri" w:hAnsi="Calibri" w:cs="Calibri"/>
          <w:color w:val="000000"/>
          <w:lang w:eastAsia="en-US"/>
        </w:rPr>
        <w:t xml:space="preserve"> below as some</w:t>
      </w:r>
      <w:r w:rsidR="00EC603C" w:rsidRPr="00E5608D">
        <w:rPr>
          <w:rFonts w:ascii="Calibri" w:hAnsi="Calibri" w:cs="Calibri"/>
          <w:color w:val="000000"/>
          <w:lang w:eastAsia="en-US"/>
        </w:rPr>
        <w:t xml:space="preserve"> </w:t>
      </w:r>
      <w:r w:rsidR="00E5608D" w:rsidRPr="00E5608D">
        <w:rPr>
          <w:rFonts w:ascii="Calibri" w:hAnsi="Calibri" w:cs="Calibri"/>
          <w:color w:val="000000"/>
          <w:lang w:eastAsia="en-US"/>
        </w:rPr>
        <w:t xml:space="preserve">indicators that should be </w:t>
      </w:r>
      <w:r w:rsidR="009F0F62">
        <w:rPr>
          <w:rFonts w:ascii="Calibri" w:hAnsi="Calibri" w:cs="Calibri"/>
          <w:color w:val="000000"/>
          <w:lang w:eastAsia="en-US"/>
        </w:rPr>
        <w:t>taken serio</w:t>
      </w:r>
      <w:r w:rsidR="00856466">
        <w:rPr>
          <w:rFonts w:ascii="Calibri" w:hAnsi="Calibri" w:cs="Calibri"/>
          <w:color w:val="000000"/>
          <w:lang w:eastAsia="en-US"/>
        </w:rPr>
        <w:t xml:space="preserve">usly and followed up with the </w:t>
      </w:r>
      <w:r w:rsidR="00856466" w:rsidRPr="00EA4B29">
        <w:rPr>
          <w:rFonts w:ascii="Calibri" w:hAnsi="Calibri" w:cs="Calibri"/>
          <w:color w:val="000000"/>
          <w:lang w:eastAsia="en-US"/>
        </w:rPr>
        <w:t>CW</w:t>
      </w:r>
      <w:r w:rsidR="009F0F62" w:rsidRPr="00EA4B29">
        <w:rPr>
          <w:rFonts w:ascii="Calibri" w:hAnsi="Calibri" w:cs="Calibri"/>
          <w:color w:val="000000"/>
          <w:lang w:eastAsia="en-US"/>
        </w:rPr>
        <w:t>O or the GBWR</w:t>
      </w:r>
      <w:r w:rsidR="00856466" w:rsidRPr="00EA4B29">
        <w:rPr>
          <w:rFonts w:ascii="Calibri" w:hAnsi="Calibri" w:cs="Calibri"/>
          <w:color w:val="000000"/>
          <w:lang w:eastAsia="en-US"/>
        </w:rPr>
        <w:t xml:space="preserve"> LSO</w:t>
      </w:r>
      <w:r w:rsidR="009F0F62" w:rsidRPr="00EA4B29">
        <w:rPr>
          <w:rFonts w:ascii="Calibri" w:hAnsi="Calibri" w:cs="Calibri"/>
          <w:color w:val="000000"/>
          <w:lang w:eastAsia="en-US"/>
        </w:rPr>
        <w:t>:</w:t>
      </w:r>
    </w:p>
    <w:p w14:paraId="7E6C3312" w14:textId="77777777" w:rsidR="00E5608D" w:rsidRDefault="00E5608D" w:rsidP="00EC603C">
      <w:pPr>
        <w:autoSpaceDE w:val="0"/>
        <w:autoSpaceDN w:val="0"/>
        <w:adjustRightInd w:val="0"/>
        <w:ind w:right="321"/>
        <w:jc w:val="both"/>
        <w:rPr>
          <w:rFonts w:ascii="Calibri" w:hAnsi="Calibri" w:cs="Calibri"/>
          <w:color w:val="000000"/>
          <w:lang w:eastAsia="en-US"/>
        </w:rPr>
      </w:pPr>
    </w:p>
    <w:p w14:paraId="17F02CDB" w14:textId="77777777" w:rsidR="00E5608D" w:rsidRDefault="00E5608D" w:rsidP="00A90BCD">
      <w:pPr>
        <w:numPr>
          <w:ilvl w:val="0"/>
          <w:numId w:val="9"/>
        </w:numPr>
        <w:autoSpaceDE w:val="0"/>
        <w:autoSpaceDN w:val="0"/>
        <w:adjustRightInd w:val="0"/>
        <w:ind w:right="321"/>
        <w:jc w:val="both"/>
        <w:rPr>
          <w:rFonts w:ascii="Calibri" w:hAnsi="Calibri" w:cs="Calibri"/>
          <w:color w:val="000000"/>
          <w:lang w:eastAsia="en-US"/>
        </w:rPr>
      </w:pPr>
      <w:r>
        <w:rPr>
          <w:rFonts w:ascii="Calibri" w:hAnsi="Calibri" w:cs="Calibri"/>
          <w:color w:val="000000"/>
          <w:lang w:eastAsia="en-US"/>
        </w:rPr>
        <w:t>A marked change in an individual’s usual routine or behaviour</w:t>
      </w:r>
    </w:p>
    <w:p w14:paraId="73F59603" w14:textId="77777777" w:rsidR="00E5608D" w:rsidRDefault="00E5608D" w:rsidP="00A90BCD">
      <w:pPr>
        <w:numPr>
          <w:ilvl w:val="0"/>
          <w:numId w:val="9"/>
        </w:numPr>
        <w:autoSpaceDE w:val="0"/>
        <w:autoSpaceDN w:val="0"/>
        <w:adjustRightInd w:val="0"/>
        <w:ind w:right="321"/>
        <w:jc w:val="both"/>
        <w:rPr>
          <w:rFonts w:ascii="Calibri" w:hAnsi="Calibri" w:cs="Calibri"/>
          <w:color w:val="000000"/>
          <w:lang w:eastAsia="en-US"/>
        </w:rPr>
      </w:pPr>
      <w:r>
        <w:rPr>
          <w:rFonts w:ascii="Calibri" w:hAnsi="Calibri" w:cs="Calibri"/>
          <w:color w:val="000000"/>
          <w:lang w:eastAsia="en-US"/>
        </w:rPr>
        <w:t>Being disruptive during sessions</w:t>
      </w:r>
    </w:p>
    <w:p w14:paraId="2F88E3BB" w14:textId="77777777" w:rsidR="004F5B41" w:rsidRDefault="00E5608D" w:rsidP="00A90BCD">
      <w:pPr>
        <w:numPr>
          <w:ilvl w:val="0"/>
          <w:numId w:val="9"/>
        </w:numPr>
        <w:autoSpaceDE w:val="0"/>
        <w:autoSpaceDN w:val="0"/>
        <w:adjustRightInd w:val="0"/>
        <w:ind w:right="321"/>
        <w:jc w:val="both"/>
        <w:rPr>
          <w:rFonts w:ascii="Calibri" w:hAnsi="Calibri" w:cs="Calibri"/>
          <w:color w:val="000000"/>
          <w:lang w:eastAsia="en-US"/>
        </w:rPr>
      </w:pPr>
      <w:r>
        <w:rPr>
          <w:rFonts w:ascii="Calibri" w:hAnsi="Calibri" w:cs="Calibri"/>
          <w:color w:val="000000"/>
          <w:lang w:eastAsia="en-US"/>
        </w:rPr>
        <w:t>Being quiet, withdrawn, anxious or lacking in confidence</w:t>
      </w:r>
    </w:p>
    <w:p w14:paraId="3195537A" w14:textId="77777777" w:rsidR="004F5B41" w:rsidRDefault="004F5B41" w:rsidP="00A90BCD">
      <w:pPr>
        <w:numPr>
          <w:ilvl w:val="0"/>
          <w:numId w:val="9"/>
        </w:numPr>
        <w:autoSpaceDE w:val="0"/>
        <w:autoSpaceDN w:val="0"/>
        <w:adjustRightInd w:val="0"/>
        <w:ind w:right="321"/>
        <w:jc w:val="both"/>
        <w:rPr>
          <w:rFonts w:ascii="Calibri" w:hAnsi="Calibri" w:cs="Calibri"/>
          <w:color w:val="000000"/>
          <w:lang w:eastAsia="en-US"/>
        </w:rPr>
      </w:pPr>
      <w:r>
        <w:rPr>
          <w:rFonts w:ascii="Calibri" w:hAnsi="Calibri" w:cs="Calibri"/>
          <w:color w:val="000000"/>
          <w:lang w:eastAsia="en-US"/>
        </w:rPr>
        <w:t>Avoiding eye contact</w:t>
      </w:r>
    </w:p>
    <w:p w14:paraId="48B0414B" w14:textId="77777777" w:rsidR="00E5608D" w:rsidRDefault="00E5608D" w:rsidP="00A90BCD">
      <w:pPr>
        <w:numPr>
          <w:ilvl w:val="0"/>
          <w:numId w:val="9"/>
        </w:numPr>
        <w:autoSpaceDE w:val="0"/>
        <w:autoSpaceDN w:val="0"/>
        <w:adjustRightInd w:val="0"/>
        <w:ind w:right="321"/>
        <w:jc w:val="both"/>
        <w:rPr>
          <w:rFonts w:ascii="Calibri" w:hAnsi="Calibri" w:cs="Calibri"/>
          <w:color w:val="000000"/>
          <w:lang w:eastAsia="en-US"/>
        </w:rPr>
      </w:pPr>
      <w:r>
        <w:rPr>
          <w:rFonts w:ascii="Calibri" w:hAnsi="Calibri" w:cs="Calibri"/>
          <w:color w:val="000000"/>
          <w:lang w:eastAsia="en-US"/>
        </w:rPr>
        <w:t>Becoming aggressive or unreasonable</w:t>
      </w:r>
    </w:p>
    <w:p w14:paraId="2CC5A926" w14:textId="77777777" w:rsidR="00E5608D" w:rsidRDefault="00670DE1" w:rsidP="00A90BCD">
      <w:pPr>
        <w:numPr>
          <w:ilvl w:val="0"/>
          <w:numId w:val="9"/>
        </w:numPr>
        <w:autoSpaceDE w:val="0"/>
        <w:autoSpaceDN w:val="0"/>
        <w:adjustRightInd w:val="0"/>
        <w:ind w:right="321"/>
        <w:jc w:val="both"/>
        <w:rPr>
          <w:rFonts w:ascii="Calibri" w:hAnsi="Calibri" w:cs="Calibri"/>
          <w:color w:val="000000"/>
          <w:lang w:eastAsia="en-US"/>
        </w:rPr>
      </w:pPr>
      <w:r>
        <w:rPr>
          <w:rFonts w:ascii="Calibri" w:hAnsi="Calibri" w:cs="Calibri"/>
          <w:color w:val="000000"/>
          <w:lang w:eastAsia="en-US"/>
        </w:rPr>
        <w:t>Having unexplained cuts, bruises or bites, particularly on a part of the body not normally prone to such injuries</w:t>
      </w:r>
    </w:p>
    <w:p w14:paraId="35F6D48C" w14:textId="77777777" w:rsidR="00670DE1" w:rsidRDefault="00670DE1" w:rsidP="00A90BCD">
      <w:pPr>
        <w:numPr>
          <w:ilvl w:val="0"/>
          <w:numId w:val="9"/>
        </w:numPr>
        <w:autoSpaceDE w:val="0"/>
        <w:autoSpaceDN w:val="0"/>
        <w:adjustRightInd w:val="0"/>
        <w:ind w:right="321"/>
        <w:jc w:val="both"/>
        <w:rPr>
          <w:rFonts w:ascii="Calibri" w:hAnsi="Calibri" w:cs="Calibri"/>
          <w:color w:val="000000"/>
          <w:lang w:eastAsia="en-US"/>
        </w:rPr>
      </w:pPr>
      <w:r>
        <w:rPr>
          <w:rFonts w:ascii="Calibri" w:hAnsi="Calibri" w:cs="Calibri"/>
          <w:color w:val="000000"/>
          <w:lang w:eastAsia="en-US"/>
        </w:rPr>
        <w:t>Starting to bully others</w:t>
      </w:r>
    </w:p>
    <w:p w14:paraId="5944CC1C" w14:textId="77777777" w:rsidR="00670DE1" w:rsidRDefault="00670DE1" w:rsidP="00A90BCD">
      <w:pPr>
        <w:numPr>
          <w:ilvl w:val="0"/>
          <w:numId w:val="9"/>
        </w:numPr>
        <w:autoSpaceDE w:val="0"/>
        <w:autoSpaceDN w:val="0"/>
        <w:adjustRightInd w:val="0"/>
        <w:ind w:right="321"/>
        <w:jc w:val="both"/>
        <w:rPr>
          <w:rFonts w:ascii="Calibri" w:hAnsi="Calibri" w:cs="Calibri"/>
          <w:color w:val="000000"/>
          <w:lang w:eastAsia="en-US"/>
        </w:rPr>
      </w:pPr>
      <w:r>
        <w:rPr>
          <w:rFonts w:ascii="Calibri" w:hAnsi="Calibri" w:cs="Calibri"/>
          <w:color w:val="000000"/>
          <w:lang w:eastAsia="en-US"/>
        </w:rPr>
        <w:t>A child who displays sexual behaviour or uses sexual language inappropriate for their age</w:t>
      </w:r>
    </w:p>
    <w:p w14:paraId="3F57326D" w14:textId="77777777" w:rsidR="00670DE1" w:rsidRDefault="00670DE1" w:rsidP="00A90BCD">
      <w:pPr>
        <w:numPr>
          <w:ilvl w:val="0"/>
          <w:numId w:val="9"/>
        </w:numPr>
        <w:autoSpaceDE w:val="0"/>
        <w:autoSpaceDN w:val="0"/>
        <w:adjustRightInd w:val="0"/>
        <w:ind w:right="321"/>
        <w:jc w:val="both"/>
        <w:rPr>
          <w:rFonts w:ascii="Calibri" w:hAnsi="Calibri" w:cs="Calibri"/>
          <w:color w:val="000000"/>
          <w:lang w:eastAsia="en-US"/>
        </w:rPr>
      </w:pPr>
      <w:r>
        <w:rPr>
          <w:rFonts w:ascii="Calibri" w:hAnsi="Calibri" w:cs="Calibri"/>
          <w:color w:val="000000"/>
          <w:lang w:eastAsia="en-US"/>
        </w:rPr>
        <w:t>Being frequently dirty, hungry or inadequately dressed</w:t>
      </w:r>
    </w:p>
    <w:p w14:paraId="0F365ACA" w14:textId="77777777" w:rsidR="00670DE1" w:rsidRDefault="00670DE1" w:rsidP="00A90BCD">
      <w:pPr>
        <w:numPr>
          <w:ilvl w:val="0"/>
          <w:numId w:val="9"/>
        </w:numPr>
        <w:autoSpaceDE w:val="0"/>
        <w:autoSpaceDN w:val="0"/>
        <w:adjustRightInd w:val="0"/>
        <w:ind w:right="321"/>
        <w:jc w:val="both"/>
        <w:rPr>
          <w:rFonts w:ascii="Calibri" w:hAnsi="Calibri" w:cs="Calibri"/>
          <w:color w:val="000000"/>
          <w:lang w:eastAsia="en-US"/>
        </w:rPr>
      </w:pPr>
      <w:r>
        <w:rPr>
          <w:rFonts w:ascii="Calibri" w:hAnsi="Calibri" w:cs="Calibri"/>
          <w:color w:val="000000"/>
          <w:lang w:eastAsia="en-US"/>
        </w:rPr>
        <w:t xml:space="preserve">Seemingly afraid of </w:t>
      </w:r>
      <w:r w:rsidR="00530260">
        <w:rPr>
          <w:rFonts w:ascii="Calibri" w:hAnsi="Calibri" w:cs="Calibri"/>
          <w:color w:val="000000"/>
          <w:lang w:eastAsia="en-US"/>
        </w:rPr>
        <w:t xml:space="preserve">or intimidated by </w:t>
      </w:r>
      <w:r>
        <w:rPr>
          <w:rFonts w:ascii="Calibri" w:hAnsi="Calibri" w:cs="Calibri"/>
          <w:color w:val="000000"/>
          <w:lang w:eastAsia="en-US"/>
        </w:rPr>
        <w:t>parents or carers</w:t>
      </w:r>
    </w:p>
    <w:p w14:paraId="3345AD08" w14:textId="77777777" w:rsidR="00670DE1" w:rsidRDefault="00670DE1" w:rsidP="00A90BCD">
      <w:pPr>
        <w:numPr>
          <w:ilvl w:val="0"/>
          <w:numId w:val="9"/>
        </w:numPr>
        <w:autoSpaceDE w:val="0"/>
        <w:autoSpaceDN w:val="0"/>
        <w:adjustRightInd w:val="0"/>
        <w:ind w:right="321"/>
        <w:jc w:val="both"/>
        <w:rPr>
          <w:rFonts w:ascii="Calibri" w:hAnsi="Calibri" w:cs="Calibri"/>
          <w:color w:val="000000"/>
          <w:lang w:eastAsia="en-US"/>
        </w:rPr>
      </w:pPr>
      <w:r>
        <w:rPr>
          <w:rFonts w:ascii="Calibri" w:hAnsi="Calibri" w:cs="Calibri"/>
          <w:color w:val="000000"/>
          <w:lang w:eastAsia="en-US"/>
        </w:rPr>
        <w:t>Being frightened to communicate or say what is wrong</w:t>
      </w:r>
    </w:p>
    <w:p w14:paraId="130BE7D9" w14:textId="77777777" w:rsidR="00EC603C" w:rsidRPr="00670DE1" w:rsidRDefault="00530260" w:rsidP="00A05C7A">
      <w:pPr>
        <w:numPr>
          <w:ilvl w:val="0"/>
          <w:numId w:val="2"/>
        </w:numPr>
        <w:autoSpaceDE w:val="0"/>
        <w:autoSpaceDN w:val="0"/>
        <w:adjustRightInd w:val="0"/>
        <w:ind w:right="321"/>
        <w:jc w:val="both"/>
        <w:rPr>
          <w:rFonts w:ascii="Calibri" w:hAnsi="Calibri" w:cs="Calibri"/>
          <w:color w:val="000000"/>
          <w:lang w:eastAsia="en-US"/>
        </w:rPr>
      </w:pPr>
      <w:r>
        <w:rPr>
          <w:rFonts w:ascii="Calibri" w:hAnsi="Calibri" w:cs="Calibri"/>
          <w:color w:val="000000"/>
          <w:lang w:eastAsia="en-US"/>
        </w:rPr>
        <w:t>T</w:t>
      </w:r>
      <w:r w:rsidR="00670DE1" w:rsidRPr="00670DE1">
        <w:rPr>
          <w:rFonts w:ascii="Calibri" w:hAnsi="Calibri" w:cs="Calibri"/>
          <w:color w:val="000000"/>
          <w:lang w:eastAsia="en-US"/>
        </w:rPr>
        <w:t xml:space="preserve">he individual </w:t>
      </w:r>
      <w:r w:rsidR="00EC603C" w:rsidRPr="00670DE1">
        <w:rPr>
          <w:rFonts w:ascii="Calibri" w:hAnsi="Calibri" w:cs="Calibri"/>
          <w:color w:val="000000"/>
          <w:lang w:eastAsia="en-US"/>
        </w:rPr>
        <w:t>says that he or she is being abused, or another person says they believe (or actually know) that abuse is occurring</w:t>
      </w:r>
    </w:p>
    <w:p w14:paraId="4ACA1E70" w14:textId="77777777" w:rsidR="00670DE1" w:rsidRDefault="00670DE1" w:rsidP="00EC603C">
      <w:pPr>
        <w:autoSpaceDE w:val="0"/>
        <w:autoSpaceDN w:val="0"/>
        <w:adjustRightInd w:val="0"/>
        <w:ind w:right="321"/>
        <w:jc w:val="both"/>
        <w:rPr>
          <w:rFonts w:ascii="Calibri" w:hAnsi="Calibri" w:cs="Calibri"/>
          <w:color w:val="000000"/>
          <w:sz w:val="20"/>
          <w:szCs w:val="20"/>
          <w:lang w:eastAsia="en-US"/>
        </w:rPr>
      </w:pPr>
    </w:p>
    <w:p w14:paraId="46FE87C7" w14:textId="77777777" w:rsidR="00EC603C" w:rsidRDefault="001A4F39" w:rsidP="00EC603C">
      <w:pPr>
        <w:autoSpaceDE w:val="0"/>
        <w:autoSpaceDN w:val="0"/>
        <w:adjustRightInd w:val="0"/>
        <w:ind w:right="321"/>
        <w:jc w:val="both"/>
        <w:rPr>
          <w:rFonts w:ascii="Calibri" w:hAnsi="Calibri" w:cs="Calibri"/>
          <w:color w:val="000000"/>
          <w:lang w:eastAsia="en-US"/>
        </w:rPr>
      </w:pPr>
      <w:r>
        <w:rPr>
          <w:rFonts w:ascii="Calibri" w:hAnsi="Calibri" w:cs="Calibri"/>
          <w:color w:val="000000"/>
          <w:lang w:eastAsia="en-US"/>
        </w:rPr>
        <w:t>7</w:t>
      </w:r>
      <w:r w:rsidR="00670DE1" w:rsidRPr="00670DE1">
        <w:rPr>
          <w:rFonts w:ascii="Calibri" w:hAnsi="Calibri" w:cs="Calibri"/>
          <w:color w:val="000000"/>
          <w:lang w:eastAsia="en-US"/>
        </w:rPr>
        <w:t>.</w:t>
      </w:r>
      <w:r w:rsidR="007A4E87">
        <w:rPr>
          <w:rFonts w:ascii="Calibri" w:hAnsi="Calibri" w:cs="Calibri"/>
          <w:color w:val="000000"/>
          <w:lang w:eastAsia="en-US"/>
        </w:rPr>
        <w:t>2</w:t>
      </w:r>
      <w:r w:rsidR="00670DE1" w:rsidRPr="00670DE1">
        <w:rPr>
          <w:rFonts w:ascii="Calibri" w:hAnsi="Calibri" w:cs="Calibri"/>
          <w:color w:val="000000"/>
          <w:lang w:eastAsia="en-US"/>
        </w:rPr>
        <w:tab/>
      </w:r>
      <w:r w:rsidR="00670DE1">
        <w:rPr>
          <w:rFonts w:ascii="Calibri" w:hAnsi="Calibri" w:cs="Calibri"/>
          <w:color w:val="000000"/>
          <w:lang w:eastAsia="en-US"/>
        </w:rPr>
        <w:t>C</w:t>
      </w:r>
      <w:r w:rsidR="00EC603C" w:rsidRPr="00670DE1">
        <w:rPr>
          <w:rFonts w:ascii="Calibri" w:hAnsi="Calibri" w:cs="Calibri"/>
          <w:color w:val="000000"/>
          <w:lang w:eastAsia="en-US"/>
        </w:rPr>
        <w:t xml:space="preserve">hildren and adults with learning disability </w:t>
      </w:r>
      <w:r w:rsidR="00530260">
        <w:rPr>
          <w:rFonts w:ascii="Calibri" w:hAnsi="Calibri" w:cs="Calibri"/>
          <w:color w:val="000000"/>
          <w:lang w:eastAsia="en-US"/>
        </w:rPr>
        <w:t>or communication difficulties/differ</w:t>
      </w:r>
      <w:r w:rsidR="0027588F">
        <w:rPr>
          <w:rFonts w:ascii="Calibri" w:hAnsi="Calibri" w:cs="Calibri"/>
          <w:color w:val="000000"/>
          <w:lang w:eastAsia="en-US"/>
        </w:rPr>
        <w:t>e</w:t>
      </w:r>
      <w:r w:rsidR="00530260">
        <w:rPr>
          <w:rFonts w:ascii="Calibri" w:hAnsi="Calibri" w:cs="Calibri"/>
          <w:color w:val="000000"/>
          <w:lang w:eastAsia="en-US"/>
        </w:rPr>
        <w:t xml:space="preserve">nces (e.g. autism, Asperger’s, deafness) </w:t>
      </w:r>
      <w:r w:rsidR="00EC603C" w:rsidRPr="00670DE1">
        <w:rPr>
          <w:rFonts w:ascii="Calibri" w:hAnsi="Calibri" w:cs="Calibri"/>
          <w:color w:val="000000"/>
          <w:lang w:eastAsia="en-US"/>
        </w:rPr>
        <w:t xml:space="preserve">are particularly vulnerable to abuse and may have </w:t>
      </w:r>
      <w:r w:rsidR="0027588F">
        <w:rPr>
          <w:rFonts w:ascii="Calibri" w:hAnsi="Calibri" w:cs="Calibri"/>
          <w:color w:val="000000"/>
          <w:lang w:eastAsia="en-US"/>
        </w:rPr>
        <w:t>additional</w:t>
      </w:r>
      <w:r w:rsidR="0027588F" w:rsidRPr="00670DE1">
        <w:rPr>
          <w:rFonts w:ascii="Calibri" w:hAnsi="Calibri" w:cs="Calibri"/>
          <w:color w:val="000000"/>
          <w:lang w:eastAsia="en-US"/>
        </w:rPr>
        <w:t xml:space="preserve"> </w:t>
      </w:r>
      <w:r w:rsidR="00EC603C" w:rsidRPr="00670DE1">
        <w:rPr>
          <w:rFonts w:ascii="Calibri" w:hAnsi="Calibri" w:cs="Calibri"/>
          <w:color w:val="000000"/>
          <w:lang w:eastAsia="en-US"/>
        </w:rPr>
        <w:t>difficulties in communicating what is happening to them</w:t>
      </w:r>
      <w:r w:rsidR="00530260">
        <w:rPr>
          <w:rFonts w:ascii="Calibri" w:hAnsi="Calibri" w:cs="Calibri"/>
          <w:color w:val="000000"/>
          <w:lang w:eastAsia="en-US"/>
        </w:rPr>
        <w:t xml:space="preserve"> or interacting socially</w:t>
      </w:r>
      <w:r w:rsidR="00EC603C" w:rsidRPr="00670DE1">
        <w:rPr>
          <w:rFonts w:ascii="Calibri" w:hAnsi="Calibri" w:cs="Calibri"/>
          <w:color w:val="000000"/>
          <w:lang w:eastAsia="en-US"/>
        </w:rPr>
        <w:t xml:space="preserve">.  Dependency on others for primary needs such as feeding, clothing and intimate care may </w:t>
      </w:r>
      <w:r w:rsidR="005A3525">
        <w:rPr>
          <w:rFonts w:ascii="Calibri" w:hAnsi="Calibri" w:cs="Calibri"/>
          <w:color w:val="000000"/>
          <w:lang w:eastAsia="en-US"/>
        </w:rPr>
        <w:t xml:space="preserve">also </w:t>
      </w:r>
      <w:r w:rsidR="00EC603C" w:rsidRPr="00670DE1">
        <w:rPr>
          <w:rFonts w:ascii="Calibri" w:hAnsi="Calibri" w:cs="Calibri"/>
          <w:color w:val="000000"/>
          <w:lang w:eastAsia="en-US"/>
        </w:rPr>
        <w:t>make a</w:t>
      </w:r>
      <w:r w:rsidR="005A3525">
        <w:rPr>
          <w:rFonts w:ascii="Calibri" w:hAnsi="Calibri" w:cs="Calibri"/>
          <w:color w:val="000000"/>
          <w:lang w:eastAsia="en-US"/>
        </w:rPr>
        <w:t>ny individual</w:t>
      </w:r>
      <w:r w:rsidR="00EC603C" w:rsidRPr="00670DE1">
        <w:rPr>
          <w:rFonts w:ascii="Calibri" w:hAnsi="Calibri" w:cs="Calibri"/>
          <w:color w:val="000000"/>
          <w:lang w:eastAsia="en-US"/>
        </w:rPr>
        <w:t xml:space="preserve"> feel powerless to report abusive treatment. </w:t>
      </w:r>
      <w:r w:rsidR="00670DE1">
        <w:rPr>
          <w:rFonts w:ascii="Calibri" w:hAnsi="Calibri" w:cs="Calibri"/>
          <w:color w:val="000000"/>
          <w:lang w:eastAsia="en-US"/>
        </w:rPr>
        <w:t>A fear of retribution for ‘telling’ can be a powerful ‘silencer’</w:t>
      </w:r>
      <w:r w:rsidR="00EC603C" w:rsidRPr="00670DE1">
        <w:rPr>
          <w:rFonts w:ascii="Calibri" w:hAnsi="Calibri" w:cs="Calibri"/>
          <w:color w:val="000000"/>
          <w:lang w:eastAsia="en-US"/>
        </w:rPr>
        <w:t>.  Difficulty in identifying abusive situations or behaviour may allow it to continue.</w:t>
      </w:r>
      <w:r w:rsidR="005A3525">
        <w:rPr>
          <w:rFonts w:ascii="Calibri" w:hAnsi="Calibri" w:cs="Calibri"/>
          <w:color w:val="000000"/>
          <w:lang w:eastAsia="en-US"/>
        </w:rPr>
        <w:t xml:space="preserve"> Please don’t wait until you are certain.  Report concerns or seek advice as soon as possible.</w:t>
      </w:r>
    </w:p>
    <w:p w14:paraId="2DABB602" w14:textId="77777777" w:rsidR="00670DE1" w:rsidRDefault="00670DE1" w:rsidP="00EC603C">
      <w:pPr>
        <w:autoSpaceDE w:val="0"/>
        <w:autoSpaceDN w:val="0"/>
        <w:adjustRightInd w:val="0"/>
        <w:ind w:right="321"/>
        <w:jc w:val="both"/>
        <w:rPr>
          <w:rFonts w:ascii="Calibri" w:hAnsi="Calibri" w:cs="Calibri"/>
          <w:color w:val="000000"/>
          <w:lang w:eastAsia="en-US"/>
        </w:rPr>
      </w:pPr>
    </w:p>
    <w:p w14:paraId="2F7246F7" w14:textId="77777777" w:rsidR="00EC603C" w:rsidRPr="00EC603C" w:rsidRDefault="007A4E87" w:rsidP="00EC603C">
      <w:pPr>
        <w:autoSpaceDE w:val="0"/>
        <w:autoSpaceDN w:val="0"/>
        <w:adjustRightInd w:val="0"/>
        <w:ind w:right="321"/>
        <w:jc w:val="both"/>
        <w:rPr>
          <w:rFonts w:ascii="Calibri" w:hAnsi="Calibri" w:cs="Calibri"/>
          <w:color w:val="000000"/>
          <w:sz w:val="20"/>
          <w:szCs w:val="20"/>
          <w:lang w:eastAsia="en-US"/>
        </w:rPr>
      </w:pPr>
      <w:r>
        <w:rPr>
          <w:rFonts w:ascii="Calibri" w:hAnsi="Calibri" w:cs="Calibri"/>
          <w:color w:val="000000"/>
          <w:lang w:eastAsia="en-US"/>
        </w:rPr>
        <w:t>7.3</w:t>
      </w:r>
      <w:r w:rsidR="00670DE1">
        <w:rPr>
          <w:rFonts w:ascii="Calibri" w:hAnsi="Calibri" w:cs="Calibri"/>
          <w:color w:val="000000"/>
          <w:lang w:eastAsia="en-US"/>
        </w:rPr>
        <w:t>.</w:t>
      </w:r>
      <w:r w:rsidR="00670DE1">
        <w:rPr>
          <w:rFonts w:ascii="Calibri" w:hAnsi="Calibri" w:cs="Calibri"/>
          <w:color w:val="000000"/>
          <w:lang w:eastAsia="en-US"/>
        </w:rPr>
        <w:tab/>
        <w:t xml:space="preserve">There may be a number of reasons why a child </w:t>
      </w:r>
      <w:r w:rsidR="005A3525">
        <w:rPr>
          <w:rFonts w:ascii="Calibri" w:hAnsi="Calibri" w:cs="Calibri"/>
          <w:color w:val="000000"/>
          <w:lang w:eastAsia="en-US"/>
        </w:rPr>
        <w:t xml:space="preserve">or adult participant </w:t>
      </w:r>
      <w:r w:rsidR="00670DE1">
        <w:rPr>
          <w:rFonts w:ascii="Calibri" w:hAnsi="Calibri" w:cs="Calibri"/>
          <w:color w:val="000000"/>
          <w:lang w:eastAsia="en-US"/>
        </w:rPr>
        <w:t>displays concerning behaviour or their behaviour changes. In the first instance it is advisa</w:t>
      </w:r>
      <w:r w:rsidR="005D40AE">
        <w:rPr>
          <w:rFonts w:ascii="Calibri" w:hAnsi="Calibri" w:cs="Calibri"/>
          <w:color w:val="000000"/>
          <w:lang w:eastAsia="en-US"/>
        </w:rPr>
        <w:t xml:space="preserve">ble to discuss with the </w:t>
      </w:r>
      <w:r w:rsidR="005D40AE" w:rsidRPr="00EA4B29">
        <w:rPr>
          <w:rFonts w:ascii="Calibri" w:hAnsi="Calibri" w:cs="Calibri"/>
          <w:color w:val="000000"/>
          <w:lang w:eastAsia="en-US"/>
        </w:rPr>
        <w:t>CW</w:t>
      </w:r>
      <w:r w:rsidR="00670DE1" w:rsidRPr="00EA4B29">
        <w:rPr>
          <w:rFonts w:ascii="Calibri" w:hAnsi="Calibri" w:cs="Calibri"/>
          <w:color w:val="000000"/>
          <w:lang w:eastAsia="en-US"/>
        </w:rPr>
        <w:t>O</w:t>
      </w:r>
      <w:r w:rsidR="00670DE1">
        <w:rPr>
          <w:rFonts w:ascii="Calibri" w:hAnsi="Calibri" w:cs="Calibri"/>
          <w:color w:val="000000"/>
          <w:lang w:eastAsia="en-US"/>
        </w:rPr>
        <w:t xml:space="preserve"> who will decide whether in the first instance it is appropriate to discuss the concerns with the parent</w:t>
      </w:r>
      <w:r w:rsidR="00095C59">
        <w:rPr>
          <w:rFonts w:ascii="Calibri" w:hAnsi="Calibri" w:cs="Calibri"/>
          <w:color w:val="000000"/>
          <w:lang w:eastAsia="en-US"/>
        </w:rPr>
        <w:t xml:space="preserve"> or carer</w:t>
      </w:r>
      <w:r w:rsidR="005A3525">
        <w:rPr>
          <w:rFonts w:ascii="Calibri" w:hAnsi="Calibri" w:cs="Calibri"/>
          <w:color w:val="000000"/>
          <w:lang w:eastAsia="en-US"/>
        </w:rPr>
        <w:t xml:space="preserve"> or seek further support through the LSO</w:t>
      </w:r>
      <w:r w:rsidR="00095C59">
        <w:rPr>
          <w:rFonts w:ascii="Calibri" w:hAnsi="Calibri" w:cs="Calibri"/>
          <w:color w:val="000000"/>
          <w:lang w:eastAsia="en-US"/>
        </w:rPr>
        <w:t>.</w:t>
      </w:r>
    </w:p>
    <w:p w14:paraId="4E193C35" w14:textId="77777777" w:rsidR="00BC3C1F" w:rsidRDefault="00E24616" w:rsidP="00EC603C">
      <w:pPr>
        <w:autoSpaceDE w:val="0"/>
        <w:autoSpaceDN w:val="0"/>
        <w:adjustRightInd w:val="0"/>
        <w:ind w:right="321"/>
        <w:jc w:val="both"/>
        <w:rPr>
          <w:rFonts w:ascii="Calibri" w:hAnsi="Calibri" w:cs="Calibri"/>
          <w:color w:val="0000FF"/>
          <w:sz w:val="36"/>
          <w:szCs w:val="36"/>
          <w:lang w:eastAsia="en-US"/>
        </w:rPr>
      </w:pPr>
      <w:r>
        <w:rPr>
          <w:rFonts w:ascii="Book Antiqua" w:hAnsi="Book Antiqua" w:cs="Tahoma"/>
          <w:b/>
          <w:color w:val="000000"/>
          <w:sz w:val="22"/>
          <w:szCs w:val="22"/>
          <w:u w:val="single"/>
          <w:lang w:eastAsia="en-US"/>
        </w:rPr>
        <w:br w:type="page"/>
      </w:r>
      <w:r w:rsidR="00BC3C1F">
        <w:rPr>
          <w:rFonts w:ascii="Calibri" w:hAnsi="Calibri" w:cs="Calibri"/>
          <w:color w:val="0000FF"/>
          <w:sz w:val="36"/>
          <w:szCs w:val="36"/>
          <w:lang w:eastAsia="en-US"/>
        </w:rPr>
        <w:lastRenderedPageBreak/>
        <w:t>What to do if you are concerned?</w:t>
      </w:r>
    </w:p>
    <w:p w14:paraId="3927AC39" w14:textId="77777777" w:rsidR="00BC3C1F" w:rsidRDefault="00BC3C1F" w:rsidP="00EC603C">
      <w:pPr>
        <w:autoSpaceDE w:val="0"/>
        <w:autoSpaceDN w:val="0"/>
        <w:adjustRightInd w:val="0"/>
        <w:ind w:right="321"/>
        <w:jc w:val="both"/>
        <w:rPr>
          <w:rFonts w:ascii="Calibri" w:hAnsi="Calibri" w:cs="Calibri"/>
          <w:color w:val="0000FF"/>
          <w:lang w:eastAsia="en-US"/>
        </w:rPr>
      </w:pPr>
    </w:p>
    <w:p w14:paraId="4206E0EC" w14:textId="77777777" w:rsidR="00BC3C1F" w:rsidRDefault="00BC3C1F" w:rsidP="00EC603C">
      <w:pPr>
        <w:autoSpaceDE w:val="0"/>
        <w:autoSpaceDN w:val="0"/>
        <w:adjustRightInd w:val="0"/>
        <w:ind w:right="321"/>
        <w:jc w:val="both"/>
        <w:rPr>
          <w:rFonts w:ascii="Calibri" w:hAnsi="Calibri" w:cs="Calibri"/>
          <w:color w:val="0000FF"/>
          <w:lang w:eastAsia="en-US"/>
        </w:rPr>
      </w:pPr>
      <w:r w:rsidRPr="00BC3C1F">
        <w:rPr>
          <w:rFonts w:ascii="Calibri" w:hAnsi="Calibri" w:cs="Calibri"/>
          <w:color w:val="0000FF"/>
          <w:lang w:eastAsia="en-US"/>
        </w:rPr>
        <w:t>1.</w:t>
      </w:r>
      <w:r w:rsidRPr="00BC3C1F">
        <w:rPr>
          <w:rFonts w:ascii="Calibri" w:hAnsi="Calibri" w:cs="Calibri"/>
          <w:color w:val="0000FF"/>
          <w:lang w:eastAsia="en-US"/>
        </w:rPr>
        <w:tab/>
        <w:t>If a child or adult disclos</w:t>
      </w:r>
      <w:r>
        <w:rPr>
          <w:rFonts w:ascii="Calibri" w:hAnsi="Calibri" w:cs="Calibri"/>
          <w:color w:val="0000FF"/>
          <w:lang w:eastAsia="en-US"/>
        </w:rPr>
        <w:t>es information to you</w:t>
      </w:r>
      <w:r w:rsidRPr="00BC3C1F">
        <w:rPr>
          <w:rFonts w:ascii="Calibri" w:hAnsi="Calibri" w:cs="Calibri"/>
          <w:color w:val="0000FF"/>
          <w:lang w:eastAsia="en-US"/>
        </w:rPr>
        <w:t>:</w:t>
      </w:r>
    </w:p>
    <w:p w14:paraId="1CEF8BE3" w14:textId="77777777" w:rsidR="00BC3C1F" w:rsidRDefault="00BC3C1F" w:rsidP="00EC603C">
      <w:pPr>
        <w:autoSpaceDE w:val="0"/>
        <w:autoSpaceDN w:val="0"/>
        <w:adjustRightInd w:val="0"/>
        <w:ind w:right="321"/>
        <w:jc w:val="both"/>
        <w:rPr>
          <w:rFonts w:ascii="Calibri" w:hAnsi="Calibri" w:cs="Calibri"/>
          <w:color w:val="0000FF"/>
          <w:lang w:eastAsia="en-US"/>
        </w:rPr>
      </w:pPr>
    </w:p>
    <w:p w14:paraId="2CD64840" w14:textId="77777777" w:rsidR="00BC3C1F" w:rsidRDefault="00BC3C1F" w:rsidP="00A90BCD">
      <w:pPr>
        <w:numPr>
          <w:ilvl w:val="0"/>
          <w:numId w:val="12"/>
        </w:numPr>
        <w:autoSpaceDE w:val="0"/>
        <w:autoSpaceDN w:val="0"/>
        <w:adjustRightInd w:val="0"/>
        <w:ind w:right="321"/>
        <w:jc w:val="both"/>
        <w:rPr>
          <w:rFonts w:ascii="Calibri" w:hAnsi="Calibri" w:cs="Calibri"/>
          <w:lang w:eastAsia="en-US"/>
        </w:rPr>
      </w:pPr>
      <w:r>
        <w:rPr>
          <w:rFonts w:ascii="Calibri" w:hAnsi="Calibri" w:cs="Calibri"/>
          <w:lang w:eastAsia="en-US"/>
        </w:rPr>
        <w:t xml:space="preserve">Stay calm </w:t>
      </w:r>
    </w:p>
    <w:p w14:paraId="339E8F59" w14:textId="77777777" w:rsidR="00BC3C1F" w:rsidRDefault="00EF1057" w:rsidP="00A90BCD">
      <w:pPr>
        <w:numPr>
          <w:ilvl w:val="0"/>
          <w:numId w:val="12"/>
        </w:numPr>
        <w:autoSpaceDE w:val="0"/>
        <w:autoSpaceDN w:val="0"/>
        <w:adjustRightInd w:val="0"/>
        <w:ind w:right="321"/>
        <w:jc w:val="both"/>
        <w:rPr>
          <w:rFonts w:ascii="Calibri" w:hAnsi="Calibri" w:cs="Calibri"/>
          <w:lang w:eastAsia="en-US"/>
        </w:rPr>
      </w:pPr>
      <w:r>
        <w:rPr>
          <w:rFonts w:ascii="Calibri" w:hAnsi="Calibri" w:cs="Calibri"/>
          <w:lang w:eastAsia="en-US"/>
        </w:rPr>
        <w:t>Reassure them that they are not to blame and that they were right to tell you</w:t>
      </w:r>
    </w:p>
    <w:p w14:paraId="64EE29D6" w14:textId="77777777" w:rsidR="00EF1057" w:rsidRDefault="00EF1057" w:rsidP="00A90BCD">
      <w:pPr>
        <w:numPr>
          <w:ilvl w:val="0"/>
          <w:numId w:val="12"/>
        </w:numPr>
        <w:autoSpaceDE w:val="0"/>
        <w:autoSpaceDN w:val="0"/>
        <w:adjustRightInd w:val="0"/>
        <w:ind w:right="321"/>
        <w:jc w:val="both"/>
        <w:rPr>
          <w:rFonts w:ascii="Calibri" w:hAnsi="Calibri" w:cs="Calibri"/>
          <w:lang w:eastAsia="en-US"/>
        </w:rPr>
      </w:pPr>
      <w:r>
        <w:rPr>
          <w:rFonts w:ascii="Calibri" w:hAnsi="Calibri" w:cs="Calibri"/>
          <w:lang w:eastAsia="en-US"/>
        </w:rPr>
        <w:t>Keep questions to a minimum</w:t>
      </w:r>
    </w:p>
    <w:p w14:paraId="1FC7F526" w14:textId="77777777" w:rsidR="00EF1057" w:rsidRDefault="00EF1057" w:rsidP="00A90BCD">
      <w:pPr>
        <w:numPr>
          <w:ilvl w:val="0"/>
          <w:numId w:val="12"/>
        </w:numPr>
        <w:autoSpaceDE w:val="0"/>
        <w:autoSpaceDN w:val="0"/>
        <w:adjustRightInd w:val="0"/>
        <w:ind w:right="321"/>
        <w:jc w:val="both"/>
        <w:rPr>
          <w:rFonts w:ascii="Calibri" w:hAnsi="Calibri" w:cs="Calibri"/>
          <w:lang w:eastAsia="en-US"/>
        </w:rPr>
      </w:pPr>
      <w:r>
        <w:rPr>
          <w:rFonts w:ascii="Calibri" w:hAnsi="Calibri" w:cs="Calibri"/>
          <w:lang w:eastAsia="en-US"/>
        </w:rPr>
        <w:t>Tell the individual that you will have to inform others to help stop the abuse</w:t>
      </w:r>
      <w:r w:rsidR="005A3525">
        <w:rPr>
          <w:rFonts w:ascii="Calibri" w:hAnsi="Calibri" w:cs="Calibri"/>
          <w:lang w:eastAsia="en-US"/>
        </w:rPr>
        <w:t>/harmful behaviour</w:t>
      </w:r>
    </w:p>
    <w:p w14:paraId="551476B0" w14:textId="77777777" w:rsidR="00EF1057" w:rsidRDefault="00EF1057" w:rsidP="00A90BCD">
      <w:pPr>
        <w:numPr>
          <w:ilvl w:val="0"/>
          <w:numId w:val="12"/>
        </w:numPr>
        <w:autoSpaceDE w:val="0"/>
        <w:autoSpaceDN w:val="0"/>
        <w:adjustRightInd w:val="0"/>
        <w:ind w:right="321"/>
        <w:jc w:val="both"/>
        <w:rPr>
          <w:rFonts w:ascii="Calibri" w:hAnsi="Calibri" w:cs="Calibri"/>
          <w:lang w:eastAsia="en-US"/>
        </w:rPr>
      </w:pPr>
      <w:r>
        <w:rPr>
          <w:rFonts w:ascii="Calibri" w:hAnsi="Calibri" w:cs="Calibri"/>
          <w:lang w:eastAsia="en-US"/>
        </w:rPr>
        <w:t>Ensure the safety of the individual</w:t>
      </w:r>
    </w:p>
    <w:p w14:paraId="0D1A2D82" w14:textId="77777777" w:rsidR="00EF1057" w:rsidRDefault="00EF1057" w:rsidP="00A90BCD">
      <w:pPr>
        <w:numPr>
          <w:ilvl w:val="0"/>
          <w:numId w:val="12"/>
        </w:numPr>
        <w:autoSpaceDE w:val="0"/>
        <w:autoSpaceDN w:val="0"/>
        <w:adjustRightInd w:val="0"/>
        <w:ind w:right="321"/>
        <w:jc w:val="both"/>
        <w:rPr>
          <w:rFonts w:ascii="Calibri" w:hAnsi="Calibri" w:cs="Calibri"/>
          <w:lang w:eastAsia="en-US"/>
        </w:rPr>
      </w:pPr>
      <w:r>
        <w:rPr>
          <w:rFonts w:ascii="Calibri" w:hAnsi="Calibri" w:cs="Calibri"/>
          <w:lang w:eastAsia="en-US"/>
        </w:rPr>
        <w:t>Make brief accurate notes at the earliest opportunity</w:t>
      </w:r>
    </w:p>
    <w:p w14:paraId="40509976" w14:textId="77777777" w:rsidR="00EF1057" w:rsidRDefault="00EF1057" w:rsidP="00A90BCD">
      <w:pPr>
        <w:numPr>
          <w:ilvl w:val="0"/>
          <w:numId w:val="12"/>
        </w:numPr>
        <w:autoSpaceDE w:val="0"/>
        <w:autoSpaceDN w:val="0"/>
        <w:adjustRightInd w:val="0"/>
        <w:ind w:right="321"/>
        <w:jc w:val="both"/>
        <w:rPr>
          <w:rFonts w:ascii="Calibri" w:hAnsi="Calibri" w:cs="Calibri"/>
          <w:lang w:eastAsia="en-US"/>
        </w:rPr>
      </w:pPr>
      <w:r>
        <w:rPr>
          <w:rFonts w:ascii="Calibri" w:hAnsi="Calibri" w:cs="Calibri"/>
          <w:lang w:eastAsia="en-US"/>
        </w:rPr>
        <w:t>Seek</w:t>
      </w:r>
      <w:r w:rsidR="00856466">
        <w:rPr>
          <w:rFonts w:ascii="Calibri" w:hAnsi="Calibri" w:cs="Calibri"/>
          <w:lang w:eastAsia="en-US"/>
        </w:rPr>
        <w:t xml:space="preserve"> advice </w:t>
      </w:r>
      <w:r w:rsidR="0093694B">
        <w:rPr>
          <w:rFonts w:ascii="Calibri" w:hAnsi="Calibri" w:cs="Calibri"/>
          <w:lang w:eastAsia="en-US"/>
        </w:rPr>
        <w:t xml:space="preserve">and support </w:t>
      </w:r>
      <w:r w:rsidR="00AB1CD7">
        <w:rPr>
          <w:rFonts w:ascii="Calibri" w:hAnsi="Calibri" w:cs="Calibri"/>
          <w:lang w:eastAsia="en-US"/>
        </w:rPr>
        <w:t>immediately from the CWO</w:t>
      </w:r>
      <w:r>
        <w:rPr>
          <w:rFonts w:ascii="Calibri" w:hAnsi="Calibri" w:cs="Calibri"/>
          <w:lang w:eastAsia="en-US"/>
        </w:rPr>
        <w:t xml:space="preserve">, GBWR </w:t>
      </w:r>
      <w:r w:rsidR="00856466">
        <w:rPr>
          <w:rFonts w:ascii="Calibri" w:hAnsi="Calibri" w:cs="Calibri"/>
          <w:lang w:eastAsia="en-US"/>
        </w:rPr>
        <w:t xml:space="preserve">LSO </w:t>
      </w:r>
      <w:r>
        <w:rPr>
          <w:rFonts w:ascii="Calibri" w:hAnsi="Calibri" w:cs="Calibri"/>
          <w:lang w:eastAsia="en-US"/>
        </w:rPr>
        <w:t>or your Line Manager</w:t>
      </w:r>
      <w:r w:rsidR="00856466">
        <w:rPr>
          <w:rFonts w:ascii="Calibri" w:hAnsi="Calibri" w:cs="Calibri"/>
          <w:lang w:eastAsia="en-US"/>
        </w:rPr>
        <w:t>/team manager</w:t>
      </w:r>
      <w:r w:rsidR="000444B1">
        <w:rPr>
          <w:rFonts w:ascii="Calibri" w:hAnsi="Calibri" w:cs="Calibri"/>
          <w:lang w:eastAsia="en-US"/>
        </w:rPr>
        <w:t>.</w:t>
      </w:r>
    </w:p>
    <w:p w14:paraId="6F1C1769" w14:textId="77777777" w:rsidR="000444B1" w:rsidRDefault="000444B1" w:rsidP="0093694B">
      <w:pPr>
        <w:autoSpaceDE w:val="0"/>
        <w:autoSpaceDN w:val="0"/>
        <w:adjustRightInd w:val="0"/>
        <w:ind w:left="360" w:right="321"/>
        <w:jc w:val="both"/>
        <w:rPr>
          <w:rFonts w:ascii="Calibri" w:hAnsi="Calibri" w:cs="Calibri"/>
          <w:lang w:eastAsia="en-US"/>
        </w:rPr>
      </w:pPr>
      <w:r>
        <w:rPr>
          <w:rFonts w:ascii="Calibri" w:hAnsi="Calibri" w:cs="Calibri"/>
          <w:lang w:eastAsia="en-US"/>
        </w:rPr>
        <w:tab/>
        <w:t xml:space="preserve">If you are concerned that any of these individuals are </w:t>
      </w:r>
      <w:r w:rsidR="007A4E87">
        <w:rPr>
          <w:rFonts w:ascii="Calibri" w:hAnsi="Calibri" w:cs="Calibri"/>
          <w:lang w:eastAsia="en-US"/>
        </w:rPr>
        <w:t xml:space="preserve">implicated or </w:t>
      </w:r>
      <w:r>
        <w:rPr>
          <w:rFonts w:ascii="Calibri" w:hAnsi="Calibri" w:cs="Calibri"/>
          <w:lang w:eastAsia="en-US"/>
        </w:rPr>
        <w:t xml:space="preserve">involved then contact the GBWR </w:t>
      </w:r>
      <w:r>
        <w:rPr>
          <w:rFonts w:ascii="Calibri" w:hAnsi="Calibri" w:cs="Calibri"/>
          <w:lang w:eastAsia="en-US"/>
        </w:rPr>
        <w:tab/>
        <w:t>Chief Executive immediately</w:t>
      </w:r>
    </w:p>
    <w:p w14:paraId="23BB054B" w14:textId="77777777" w:rsidR="00EF1057" w:rsidRDefault="00EF1057" w:rsidP="00A90BCD">
      <w:pPr>
        <w:numPr>
          <w:ilvl w:val="0"/>
          <w:numId w:val="12"/>
        </w:numPr>
        <w:autoSpaceDE w:val="0"/>
        <w:autoSpaceDN w:val="0"/>
        <w:adjustRightInd w:val="0"/>
        <w:ind w:right="321"/>
        <w:jc w:val="both"/>
        <w:rPr>
          <w:rFonts w:ascii="Calibri" w:hAnsi="Calibri" w:cs="Calibri"/>
          <w:lang w:eastAsia="en-US"/>
        </w:rPr>
      </w:pPr>
      <w:r>
        <w:rPr>
          <w:rFonts w:ascii="Calibri" w:hAnsi="Calibri" w:cs="Calibri"/>
          <w:lang w:eastAsia="en-US"/>
        </w:rPr>
        <w:t xml:space="preserve">If you feel that a child or vulnerable adult is in immediate risk of </w:t>
      </w:r>
      <w:r w:rsidR="0093694B">
        <w:rPr>
          <w:rFonts w:ascii="Calibri" w:hAnsi="Calibri" w:cs="Calibri"/>
          <w:lang w:eastAsia="en-US"/>
        </w:rPr>
        <w:t>harm</w:t>
      </w:r>
      <w:r>
        <w:rPr>
          <w:rFonts w:ascii="Calibri" w:hAnsi="Calibri" w:cs="Calibri"/>
          <w:lang w:eastAsia="en-US"/>
        </w:rPr>
        <w:t xml:space="preserve"> then a statutory agency (children’s or adult </w:t>
      </w:r>
      <w:r w:rsidR="0093694B">
        <w:rPr>
          <w:rFonts w:ascii="Calibri" w:hAnsi="Calibri" w:cs="Calibri"/>
          <w:lang w:eastAsia="en-US"/>
        </w:rPr>
        <w:t xml:space="preserve">social care </w:t>
      </w:r>
      <w:r>
        <w:rPr>
          <w:rFonts w:ascii="Calibri" w:hAnsi="Calibri" w:cs="Calibri"/>
          <w:lang w:eastAsia="en-US"/>
        </w:rPr>
        <w:t>services or police)</w:t>
      </w:r>
      <w:r w:rsidR="00437D4B">
        <w:rPr>
          <w:rFonts w:ascii="Calibri" w:hAnsi="Calibri" w:cs="Calibri"/>
          <w:lang w:eastAsia="en-US"/>
        </w:rPr>
        <w:t xml:space="preserve"> </w:t>
      </w:r>
      <w:r>
        <w:rPr>
          <w:rFonts w:ascii="Calibri" w:hAnsi="Calibri" w:cs="Calibri"/>
          <w:lang w:eastAsia="en-US"/>
        </w:rPr>
        <w:t xml:space="preserve">should be contacted </w:t>
      </w:r>
      <w:r w:rsidR="000444B1">
        <w:rPr>
          <w:rFonts w:ascii="Calibri" w:hAnsi="Calibri" w:cs="Calibri"/>
          <w:lang w:eastAsia="en-US"/>
        </w:rPr>
        <w:t xml:space="preserve">immediately. If the concern is </w:t>
      </w:r>
      <w:r>
        <w:rPr>
          <w:rFonts w:ascii="Calibri" w:hAnsi="Calibri" w:cs="Calibri"/>
          <w:lang w:eastAsia="en-US"/>
        </w:rPr>
        <w:t>about a</w:t>
      </w:r>
      <w:r w:rsidR="0093694B">
        <w:rPr>
          <w:rFonts w:ascii="Calibri" w:hAnsi="Calibri" w:cs="Calibri"/>
          <w:lang w:eastAsia="en-US"/>
        </w:rPr>
        <w:t>n</w:t>
      </w:r>
      <w:r>
        <w:rPr>
          <w:rFonts w:ascii="Calibri" w:hAnsi="Calibri" w:cs="Calibri"/>
          <w:lang w:eastAsia="en-US"/>
        </w:rPr>
        <w:t xml:space="preserve"> adult then their consent should be obtained if possible before doing so</w:t>
      </w:r>
      <w:r w:rsidR="005A3525">
        <w:rPr>
          <w:rFonts w:ascii="Calibri" w:hAnsi="Calibri" w:cs="Calibri"/>
          <w:lang w:eastAsia="en-US"/>
        </w:rPr>
        <w:t xml:space="preserve"> (see Appendix </w:t>
      </w:r>
      <w:r w:rsidR="00FF75CF">
        <w:rPr>
          <w:rFonts w:ascii="Calibri" w:hAnsi="Calibri" w:cs="Calibri"/>
          <w:lang w:eastAsia="en-US"/>
        </w:rPr>
        <w:t>2</w:t>
      </w:r>
      <w:r w:rsidR="005A3525">
        <w:rPr>
          <w:rFonts w:ascii="Calibri" w:hAnsi="Calibri" w:cs="Calibri"/>
          <w:lang w:eastAsia="en-US"/>
        </w:rPr>
        <w:t xml:space="preserve"> – if you believe there is an immediate risk seek help without delay).</w:t>
      </w:r>
    </w:p>
    <w:p w14:paraId="58C6C252" w14:textId="77777777" w:rsidR="0093694B" w:rsidRDefault="00EF1057" w:rsidP="00A90BCD">
      <w:pPr>
        <w:numPr>
          <w:ilvl w:val="0"/>
          <w:numId w:val="12"/>
        </w:numPr>
        <w:autoSpaceDE w:val="0"/>
        <w:autoSpaceDN w:val="0"/>
        <w:adjustRightInd w:val="0"/>
        <w:ind w:right="321"/>
        <w:jc w:val="both"/>
        <w:rPr>
          <w:rFonts w:ascii="Calibri" w:hAnsi="Calibri" w:cs="Calibri"/>
          <w:lang w:eastAsia="en-US"/>
        </w:rPr>
      </w:pPr>
      <w:r>
        <w:rPr>
          <w:rFonts w:ascii="Calibri" w:hAnsi="Calibri" w:cs="Calibri"/>
          <w:lang w:eastAsia="en-US"/>
        </w:rPr>
        <w:t>Don’t express your</w:t>
      </w:r>
      <w:r w:rsidR="005A3525">
        <w:rPr>
          <w:rFonts w:ascii="Calibri" w:hAnsi="Calibri" w:cs="Calibri"/>
          <w:lang w:eastAsia="en-US"/>
        </w:rPr>
        <w:t xml:space="preserve"> own</w:t>
      </w:r>
      <w:r>
        <w:rPr>
          <w:rFonts w:ascii="Calibri" w:hAnsi="Calibri" w:cs="Calibri"/>
          <w:lang w:eastAsia="en-US"/>
        </w:rPr>
        <w:t xml:space="preserve"> thoughts or emotions</w:t>
      </w:r>
    </w:p>
    <w:p w14:paraId="5C19A6D8" w14:textId="77777777" w:rsidR="00EF1057" w:rsidRDefault="0093694B" w:rsidP="00A90BCD">
      <w:pPr>
        <w:numPr>
          <w:ilvl w:val="0"/>
          <w:numId w:val="12"/>
        </w:numPr>
        <w:autoSpaceDE w:val="0"/>
        <w:autoSpaceDN w:val="0"/>
        <w:adjustRightInd w:val="0"/>
        <w:ind w:right="321"/>
        <w:jc w:val="both"/>
        <w:rPr>
          <w:rFonts w:ascii="Calibri" w:hAnsi="Calibri" w:cs="Calibri"/>
          <w:lang w:eastAsia="en-US"/>
        </w:rPr>
      </w:pPr>
      <w:r>
        <w:rPr>
          <w:rFonts w:ascii="Calibri" w:hAnsi="Calibri" w:cs="Calibri"/>
          <w:lang w:eastAsia="en-US"/>
        </w:rPr>
        <w:t>Do not promise confidentiality or</w:t>
      </w:r>
      <w:r w:rsidR="00EF1057">
        <w:rPr>
          <w:rFonts w:ascii="Calibri" w:hAnsi="Calibri" w:cs="Calibri"/>
          <w:lang w:eastAsia="en-US"/>
        </w:rPr>
        <w:t xml:space="preserve"> make promises you may not be able to guarantee</w:t>
      </w:r>
      <w:r w:rsidR="005A3525">
        <w:rPr>
          <w:rFonts w:ascii="Calibri" w:hAnsi="Calibri" w:cs="Calibri"/>
          <w:lang w:eastAsia="en-US"/>
        </w:rPr>
        <w:t>.</w:t>
      </w:r>
    </w:p>
    <w:p w14:paraId="5F228B40" w14:textId="77777777" w:rsidR="00430FD2" w:rsidRDefault="00430FD2" w:rsidP="00EC603C">
      <w:pPr>
        <w:autoSpaceDE w:val="0"/>
        <w:autoSpaceDN w:val="0"/>
        <w:adjustRightInd w:val="0"/>
        <w:ind w:right="321"/>
        <w:jc w:val="both"/>
        <w:rPr>
          <w:rFonts w:ascii="Calibri" w:hAnsi="Calibri" w:cs="Calibri"/>
          <w:b/>
          <w:color w:val="000000"/>
          <w:sz w:val="20"/>
          <w:szCs w:val="20"/>
          <w:lang w:eastAsia="en-US"/>
        </w:rPr>
      </w:pPr>
    </w:p>
    <w:p w14:paraId="4B450DD6" w14:textId="77777777" w:rsidR="00AC1665" w:rsidRDefault="00AC1665" w:rsidP="00EC603C">
      <w:pPr>
        <w:autoSpaceDE w:val="0"/>
        <w:autoSpaceDN w:val="0"/>
        <w:adjustRightInd w:val="0"/>
        <w:ind w:right="321"/>
        <w:jc w:val="both"/>
        <w:rPr>
          <w:rFonts w:ascii="Calibri" w:hAnsi="Calibri" w:cs="Calibri"/>
          <w:b/>
          <w:color w:val="000000"/>
          <w:sz w:val="20"/>
          <w:szCs w:val="20"/>
          <w:lang w:eastAsia="en-US"/>
        </w:rPr>
      </w:pPr>
    </w:p>
    <w:p w14:paraId="3330A0B0" w14:textId="28E01D70" w:rsidR="00AC1665" w:rsidRPr="00522069" w:rsidRDefault="00522069" w:rsidP="00EC603C">
      <w:pPr>
        <w:autoSpaceDE w:val="0"/>
        <w:autoSpaceDN w:val="0"/>
        <w:adjustRightInd w:val="0"/>
        <w:ind w:right="321"/>
        <w:jc w:val="both"/>
        <w:rPr>
          <w:rFonts w:ascii="Calibri" w:hAnsi="Calibri" w:cs="Calibri"/>
          <w:color w:val="0000FF"/>
          <w:sz w:val="36"/>
          <w:szCs w:val="36"/>
          <w:lang w:eastAsia="en-US"/>
        </w:rPr>
      </w:pPr>
      <w:r>
        <w:rPr>
          <w:rFonts w:ascii="Calibri" w:hAnsi="Calibri" w:cs="Calibri"/>
          <w:color w:val="0000FF"/>
          <w:sz w:val="36"/>
          <w:szCs w:val="36"/>
          <w:lang w:eastAsia="en-US"/>
        </w:rPr>
        <w:t xml:space="preserve">How </w:t>
      </w:r>
      <w:r w:rsidR="00456D90" w:rsidRPr="00456D90">
        <w:rPr>
          <w:rFonts w:ascii="Calibri Light" w:hAnsi="Calibri Light" w:cs="Calibri Light"/>
          <w:b/>
          <w:bCs/>
          <w:color w:val="2F5496" w:themeColor="accent1" w:themeShade="BF"/>
          <w:sz w:val="40"/>
          <w:szCs w:val="40"/>
        </w:rPr>
        <w:t>Wales 5s Wheelchair rugby union</w:t>
      </w:r>
      <w:r w:rsidR="00456D90">
        <w:rPr>
          <w:rFonts w:ascii="Calibri Light" w:hAnsi="Calibri Light" w:cs="Calibri Light"/>
          <w:b/>
          <w:bCs/>
          <w:sz w:val="22"/>
          <w:szCs w:val="22"/>
        </w:rPr>
        <w:t xml:space="preserve"> </w:t>
      </w:r>
      <w:r w:rsidR="00AB1CD7">
        <w:rPr>
          <w:rFonts w:ascii="Calibri" w:hAnsi="Calibri" w:cs="Calibri"/>
          <w:color w:val="0000FF"/>
          <w:sz w:val="36"/>
          <w:szCs w:val="36"/>
          <w:lang w:eastAsia="en-US"/>
        </w:rPr>
        <w:t xml:space="preserve">&amp; </w:t>
      </w:r>
      <w:r>
        <w:rPr>
          <w:rFonts w:ascii="Calibri" w:hAnsi="Calibri" w:cs="Calibri"/>
          <w:color w:val="0000FF"/>
          <w:sz w:val="36"/>
          <w:szCs w:val="36"/>
          <w:lang w:eastAsia="en-US"/>
        </w:rPr>
        <w:t>GBWR will respond to suspicions or concerns</w:t>
      </w:r>
      <w:r w:rsidR="004F259F">
        <w:rPr>
          <w:rFonts w:ascii="Calibri" w:hAnsi="Calibri" w:cs="Calibri"/>
          <w:color w:val="0000FF"/>
          <w:sz w:val="36"/>
          <w:szCs w:val="36"/>
          <w:lang w:eastAsia="en-US"/>
        </w:rPr>
        <w:t>?</w:t>
      </w:r>
    </w:p>
    <w:p w14:paraId="6B914086" w14:textId="77777777" w:rsidR="00AC1665" w:rsidRDefault="00AC1665" w:rsidP="00EC603C">
      <w:pPr>
        <w:autoSpaceDE w:val="0"/>
        <w:autoSpaceDN w:val="0"/>
        <w:adjustRightInd w:val="0"/>
        <w:ind w:right="321"/>
        <w:jc w:val="both"/>
        <w:rPr>
          <w:rFonts w:ascii="Calibri" w:hAnsi="Calibri" w:cs="Calibri"/>
          <w:b/>
          <w:color w:val="000000"/>
          <w:sz w:val="20"/>
          <w:szCs w:val="20"/>
          <w:lang w:eastAsia="en-US"/>
        </w:rPr>
      </w:pPr>
    </w:p>
    <w:p w14:paraId="3E65448C" w14:textId="77777777" w:rsidR="00E605B6" w:rsidRPr="00E605B6" w:rsidRDefault="00E605B6" w:rsidP="00EC603C">
      <w:pPr>
        <w:autoSpaceDE w:val="0"/>
        <w:autoSpaceDN w:val="0"/>
        <w:adjustRightInd w:val="0"/>
        <w:ind w:right="321"/>
        <w:jc w:val="both"/>
        <w:rPr>
          <w:rFonts w:ascii="Calibri" w:hAnsi="Calibri" w:cs="Calibri"/>
          <w:color w:val="0000FF"/>
          <w:lang w:eastAsia="en-US"/>
        </w:rPr>
      </w:pPr>
      <w:r>
        <w:rPr>
          <w:rFonts w:ascii="Calibri" w:hAnsi="Calibri" w:cs="Calibri"/>
          <w:color w:val="0000FF"/>
          <w:lang w:eastAsia="en-US"/>
        </w:rPr>
        <w:t>1.</w:t>
      </w:r>
      <w:r>
        <w:rPr>
          <w:rFonts w:ascii="Calibri" w:hAnsi="Calibri" w:cs="Calibri"/>
          <w:color w:val="0000FF"/>
          <w:lang w:eastAsia="en-US"/>
        </w:rPr>
        <w:tab/>
      </w:r>
      <w:r w:rsidRPr="00E605B6">
        <w:rPr>
          <w:rFonts w:ascii="Calibri" w:hAnsi="Calibri" w:cs="Calibri"/>
          <w:color w:val="0000FF"/>
          <w:lang w:eastAsia="en-US"/>
        </w:rPr>
        <w:t>Report it</w:t>
      </w:r>
    </w:p>
    <w:p w14:paraId="4E03900A" w14:textId="5241DEF7" w:rsidR="00522069" w:rsidRPr="00522069" w:rsidRDefault="00522069" w:rsidP="00EC603C">
      <w:pPr>
        <w:autoSpaceDE w:val="0"/>
        <w:autoSpaceDN w:val="0"/>
        <w:adjustRightInd w:val="0"/>
        <w:ind w:right="321"/>
        <w:jc w:val="both"/>
        <w:rPr>
          <w:rFonts w:ascii="Calibri" w:hAnsi="Calibri" w:cs="Calibri"/>
          <w:color w:val="000000"/>
          <w:lang w:eastAsia="en-US"/>
        </w:rPr>
      </w:pPr>
      <w:r>
        <w:rPr>
          <w:rFonts w:ascii="Calibri" w:hAnsi="Calibri" w:cs="Calibri"/>
          <w:color w:val="000000"/>
          <w:lang w:eastAsia="en-US"/>
        </w:rPr>
        <w:t>1.</w:t>
      </w:r>
      <w:r w:rsidR="00E605B6">
        <w:rPr>
          <w:rFonts w:ascii="Calibri" w:hAnsi="Calibri" w:cs="Calibri"/>
          <w:color w:val="000000"/>
          <w:lang w:eastAsia="en-US"/>
        </w:rPr>
        <w:t>1</w:t>
      </w:r>
      <w:r>
        <w:rPr>
          <w:rFonts w:ascii="Calibri" w:hAnsi="Calibri" w:cs="Calibri"/>
          <w:color w:val="000000"/>
          <w:lang w:eastAsia="en-US"/>
        </w:rPr>
        <w:tab/>
        <w:t xml:space="preserve">The wellbeing of the child or adult </w:t>
      </w:r>
      <w:r w:rsidR="0093694B">
        <w:rPr>
          <w:rFonts w:ascii="Calibri" w:hAnsi="Calibri" w:cs="Calibri"/>
          <w:color w:val="000000"/>
          <w:lang w:eastAsia="en-US"/>
        </w:rPr>
        <w:t xml:space="preserve">at risk </w:t>
      </w:r>
      <w:r>
        <w:rPr>
          <w:rFonts w:ascii="Calibri" w:hAnsi="Calibri" w:cs="Calibri"/>
          <w:color w:val="000000"/>
          <w:lang w:eastAsia="en-US"/>
        </w:rPr>
        <w:t xml:space="preserve">will be paramount to any </w:t>
      </w:r>
      <w:r w:rsidR="00456D90">
        <w:rPr>
          <w:rFonts w:ascii="Calibri Light" w:hAnsi="Calibri Light" w:cs="Calibri Light"/>
          <w:b/>
          <w:bCs/>
          <w:sz w:val="22"/>
          <w:szCs w:val="22"/>
        </w:rPr>
        <w:t xml:space="preserve">Wales 5s Wheelchair rugby union </w:t>
      </w:r>
      <w:r w:rsidR="00AB1CD7" w:rsidRPr="00C44948">
        <w:rPr>
          <w:rFonts w:ascii="Calibri" w:hAnsi="Calibri" w:cs="Calibri"/>
          <w:lang w:eastAsia="en-US"/>
        </w:rPr>
        <w:t>/</w:t>
      </w:r>
      <w:r>
        <w:rPr>
          <w:rFonts w:ascii="Calibri" w:hAnsi="Calibri" w:cs="Calibri"/>
          <w:color w:val="000000"/>
          <w:lang w:eastAsia="en-US"/>
        </w:rPr>
        <w:t xml:space="preserve">GBWR response to suspicions or concerns about their welfare. </w:t>
      </w:r>
      <w:r w:rsidR="00456D90">
        <w:rPr>
          <w:rFonts w:ascii="Calibri Light" w:hAnsi="Calibri Light" w:cs="Calibri Light"/>
          <w:b/>
          <w:bCs/>
          <w:sz w:val="22"/>
          <w:szCs w:val="22"/>
        </w:rPr>
        <w:t xml:space="preserve">Wales 5s Wheelchair rugby union </w:t>
      </w:r>
      <w:r w:rsidR="00AB1CD7" w:rsidRPr="00C44948">
        <w:rPr>
          <w:rFonts w:ascii="Calibri" w:hAnsi="Calibri" w:cs="Calibri"/>
          <w:lang w:eastAsia="en-US"/>
        </w:rPr>
        <w:t>/</w:t>
      </w:r>
      <w:r>
        <w:rPr>
          <w:rFonts w:ascii="Calibri" w:hAnsi="Calibri" w:cs="Calibri"/>
          <w:color w:val="000000"/>
          <w:lang w:eastAsia="en-US"/>
        </w:rPr>
        <w:t xml:space="preserve">GBWR encourages and supports everyone to report any suspicions or concerns they may have about the wellbeing of a child or adult </w:t>
      </w:r>
      <w:r w:rsidR="0093694B">
        <w:rPr>
          <w:rFonts w:ascii="Calibri" w:hAnsi="Calibri" w:cs="Calibri"/>
          <w:color w:val="000000"/>
          <w:lang w:eastAsia="en-US"/>
        </w:rPr>
        <w:t xml:space="preserve">participant </w:t>
      </w:r>
      <w:r>
        <w:rPr>
          <w:rFonts w:ascii="Calibri" w:hAnsi="Calibri" w:cs="Calibri"/>
          <w:color w:val="000000"/>
          <w:lang w:eastAsia="en-US"/>
        </w:rPr>
        <w:t xml:space="preserve">and will take appropriate action to </w:t>
      </w:r>
      <w:r w:rsidR="0093694B">
        <w:rPr>
          <w:rFonts w:ascii="Calibri" w:hAnsi="Calibri" w:cs="Calibri"/>
          <w:color w:val="000000"/>
          <w:lang w:eastAsia="en-US"/>
        </w:rPr>
        <w:t xml:space="preserve">respond to and manage </w:t>
      </w:r>
      <w:r>
        <w:rPr>
          <w:rFonts w:ascii="Calibri" w:hAnsi="Calibri" w:cs="Calibri"/>
          <w:color w:val="000000"/>
          <w:lang w:eastAsia="en-US"/>
        </w:rPr>
        <w:t>such concerns. This may mean notifying the statutory agencies of any allegation</w:t>
      </w:r>
      <w:r w:rsidR="005A3525">
        <w:rPr>
          <w:rFonts w:ascii="Calibri" w:hAnsi="Calibri" w:cs="Calibri"/>
          <w:color w:val="000000"/>
          <w:lang w:eastAsia="en-US"/>
        </w:rPr>
        <w:t xml:space="preserve"> and seeking professional support and advice where appropriate (this can be on a ‘no name basis’ if necessary)</w:t>
      </w:r>
      <w:r>
        <w:rPr>
          <w:rFonts w:ascii="Calibri" w:hAnsi="Calibri" w:cs="Calibri"/>
          <w:color w:val="000000"/>
          <w:lang w:eastAsia="en-US"/>
        </w:rPr>
        <w:t xml:space="preserve">. </w:t>
      </w:r>
      <w:r w:rsidR="007E7F5A">
        <w:rPr>
          <w:rFonts w:ascii="Calibri" w:hAnsi="Calibri" w:cs="Calibri"/>
          <w:color w:val="000000"/>
          <w:lang w:eastAsia="en-US"/>
        </w:rPr>
        <w:t xml:space="preserve"> </w:t>
      </w:r>
      <w:r w:rsidR="007E7F5A" w:rsidRPr="00EA4B29">
        <w:rPr>
          <w:rFonts w:ascii="Calibri" w:hAnsi="Calibri" w:cs="Calibri"/>
          <w:color w:val="000000"/>
          <w:lang w:eastAsia="en-US"/>
        </w:rPr>
        <w:t xml:space="preserve">Please see ‘Incident </w:t>
      </w:r>
      <w:r w:rsidR="00FF75CF">
        <w:rPr>
          <w:rFonts w:ascii="Calibri" w:hAnsi="Calibri" w:cs="Calibri"/>
          <w:color w:val="000000"/>
          <w:lang w:eastAsia="en-US"/>
        </w:rPr>
        <w:t>Record</w:t>
      </w:r>
      <w:r w:rsidR="007E7F5A" w:rsidRPr="00EA4B29">
        <w:rPr>
          <w:rFonts w:ascii="Calibri" w:hAnsi="Calibri" w:cs="Calibri"/>
          <w:color w:val="000000"/>
          <w:lang w:eastAsia="en-US"/>
        </w:rPr>
        <w:t xml:space="preserve"> form’ available </w:t>
      </w:r>
      <w:r w:rsidR="00FF75CF">
        <w:rPr>
          <w:rFonts w:ascii="Calibri" w:hAnsi="Calibri" w:cs="Calibri"/>
          <w:color w:val="000000"/>
          <w:lang w:eastAsia="en-US"/>
        </w:rPr>
        <w:t>on the GBWR website.</w:t>
      </w:r>
    </w:p>
    <w:p w14:paraId="79B9C006" w14:textId="77777777" w:rsidR="00522069" w:rsidRDefault="00522069" w:rsidP="00EC603C">
      <w:pPr>
        <w:autoSpaceDE w:val="0"/>
        <w:autoSpaceDN w:val="0"/>
        <w:adjustRightInd w:val="0"/>
        <w:ind w:right="321"/>
        <w:jc w:val="both"/>
        <w:rPr>
          <w:rFonts w:ascii="Calibri" w:hAnsi="Calibri" w:cs="Calibri"/>
          <w:b/>
          <w:color w:val="000000"/>
          <w:sz w:val="20"/>
          <w:szCs w:val="20"/>
          <w:lang w:eastAsia="en-US"/>
        </w:rPr>
      </w:pPr>
    </w:p>
    <w:p w14:paraId="660891B3" w14:textId="77777777" w:rsidR="00E605B6" w:rsidRDefault="00E605B6" w:rsidP="00EC603C">
      <w:pPr>
        <w:autoSpaceDE w:val="0"/>
        <w:autoSpaceDN w:val="0"/>
        <w:adjustRightInd w:val="0"/>
        <w:ind w:right="321"/>
        <w:jc w:val="both"/>
        <w:rPr>
          <w:rFonts w:ascii="Calibri" w:hAnsi="Calibri" w:cs="Calibri"/>
          <w:color w:val="0000FF"/>
          <w:lang w:eastAsia="en-US"/>
        </w:rPr>
      </w:pPr>
      <w:r>
        <w:rPr>
          <w:rFonts w:ascii="Calibri" w:hAnsi="Calibri" w:cs="Calibri"/>
          <w:color w:val="0000FF"/>
          <w:lang w:eastAsia="en-US"/>
        </w:rPr>
        <w:t>2.</w:t>
      </w:r>
      <w:r>
        <w:rPr>
          <w:rFonts w:ascii="Calibri" w:hAnsi="Calibri" w:cs="Calibri"/>
          <w:color w:val="0000FF"/>
          <w:lang w:eastAsia="en-US"/>
        </w:rPr>
        <w:tab/>
      </w:r>
      <w:r w:rsidRPr="00E605B6">
        <w:rPr>
          <w:rFonts w:ascii="Calibri" w:hAnsi="Calibri" w:cs="Calibri"/>
          <w:color w:val="0000FF"/>
          <w:lang w:eastAsia="en-US"/>
        </w:rPr>
        <w:t>Referral Process</w:t>
      </w:r>
      <w:r w:rsidR="0093694B">
        <w:rPr>
          <w:rFonts w:ascii="Calibri" w:hAnsi="Calibri" w:cs="Calibri"/>
          <w:color w:val="0000FF"/>
          <w:lang w:eastAsia="en-US"/>
        </w:rPr>
        <w:t xml:space="preserve"> (Sharing safeguarding concerns)</w:t>
      </w:r>
    </w:p>
    <w:p w14:paraId="71CA730A" w14:textId="77777777" w:rsidR="0093694B" w:rsidRDefault="00E605B6" w:rsidP="00EC603C">
      <w:pPr>
        <w:autoSpaceDE w:val="0"/>
        <w:autoSpaceDN w:val="0"/>
        <w:adjustRightInd w:val="0"/>
        <w:ind w:right="321"/>
        <w:jc w:val="both"/>
        <w:rPr>
          <w:rFonts w:ascii="Calibri" w:hAnsi="Calibri" w:cs="Calibri"/>
          <w:lang w:eastAsia="en-US"/>
        </w:rPr>
      </w:pPr>
      <w:r>
        <w:rPr>
          <w:rFonts w:ascii="Calibri" w:hAnsi="Calibri" w:cs="Calibri"/>
          <w:lang w:eastAsia="en-US"/>
        </w:rPr>
        <w:t>2.1.</w:t>
      </w:r>
      <w:r>
        <w:rPr>
          <w:rFonts w:ascii="Calibri" w:hAnsi="Calibri" w:cs="Calibri"/>
          <w:lang w:eastAsia="en-US"/>
        </w:rPr>
        <w:tab/>
        <w:t xml:space="preserve">As soon as the GBWR </w:t>
      </w:r>
      <w:r w:rsidR="007E7F5A">
        <w:rPr>
          <w:rFonts w:ascii="Calibri" w:hAnsi="Calibri" w:cs="Calibri"/>
          <w:lang w:eastAsia="en-US"/>
        </w:rPr>
        <w:t xml:space="preserve">LSO </w:t>
      </w:r>
      <w:r>
        <w:rPr>
          <w:rFonts w:ascii="Calibri" w:hAnsi="Calibri" w:cs="Calibri"/>
          <w:lang w:eastAsia="en-US"/>
        </w:rPr>
        <w:t>receives verbal or written notifica</w:t>
      </w:r>
      <w:r w:rsidR="00AB1CD7">
        <w:rPr>
          <w:rFonts w:ascii="Calibri" w:hAnsi="Calibri" w:cs="Calibri"/>
          <w:lang w:eastAsia="en-US"/>
        </w:rPr>
        <w:t>tion of an incident, allegation</w:t>
      </w:r>
      <w:r w:rsidR="0093694B">
        <w:rPr>
          <w:rFonts w:ascii="Calibri" w:hAnsi="Calibri" w:cs="Calibri"/>
          <w:lang w:eastAsia="en-US"/>
        </w:rPr>
        <w:t xml:space="preserve">, concern </w:t>
      </w:r>
      <w:r>
        <w:rPr>
          <w:rFonts w:ascii="Calibri" w:hAnsi="Calibri" w:cs="Calibri"/>
          <w:lang w:eastAsia="en-US"/>
        </w:rPr>
        <w:t xml:space="preserve">or disclosure, GBWR will assume management of the case (providing it is not already being </w:t>
      </w:r>
      <w:r w:rsidR="0093694B">
        <w:rPr>
          <w:rFonts w:ascii="Calibri" w:hAnsi="Calibri" w:cs="Calibri"/>
          <w:lang w:eastAsia="en-US"/>
        </w:rPr>
        <w:t>responded to</w:t>
      </w:r>
      <w:r>
        <w:rPr>
          <w:rFonts w:ascii="Calibri" w:hAnsi="Calibri" w:cs="Calibri"/>
          <w:lang w:eastAsia="en-US"/>
        </w:rPr>
        <w:t xml:space="preserve"> by the statutory authorities. Once GBWR assumes management the individual or club should take no further action until advised to do so by GBWR or the relevant authority. </w:t>
      </w:r>
    </w:p>
    <w:p w14:paraId="7EAC3FDD" w14:textId="77777777" w:rsidR="00E605B6" w:rsidRDefault="00E605B6" w:rsidP="00EC603C">
      <w:pPr>
        <w:autoSpaceDE w:val="0"/>
        <w:autoSpaceDN w:val="0"/>
        <w:adjustRightInd w:val="0"/>
        <w:ind w:right="321"/>
        <w:jc w:val="both"/>
        <w:rPr>
          <w:rFonts w:ascii="Calibri" w:hAnsi="Calibri" w:cs="Calibri"/>
          <w:lang w:eastAsia="en-US"/>
        </w:rPr>
      </w:pPr>
      <w:r>
        <w:rPr>
          <w:rFonts w:ascii="Calibri" w:hAnsi="Calibri" w:cs="Calibri"/>
          <w:lang w:eastAsia="en-US"/>
        </w:rPr>
        <w:t>2.2</w:t>
      </w:r>
      <w:r>
        <w:rPr>
          <w:rFonts w:ascii="Calibri" w:hAnsi="Calibri" w:cs="Calibri"/>
          <w:lang w:eastAsia="en-US"/>
        </w:rPr>
        <w:tab/>
      </w:r>
      <w:r w:rsidRPr="00EA4B29">
        <w:rPr>
          <w:rFonts w:ascii="Calibri" w:hAnsi="Calibri" w:cs="Calibri"/>
          <w:lang w:eastAsia="en-US"/>
        </w:rPr>
        <w:t xml:space="preserve">All safeguarding investigations will be </w:t>
      </w:r>
      <w:r w:rsidR="005A3525">
        <w:rPr>
          <w:rFonts w:ascii="Calibri" w:hAnsi="Calibri" w:cs="Calibri"/>
          <w:lang w:eastAsia="en-US"/>
        </w:rPr>
        <w:t>overseen</w:t>
      </w:r>
      <w:r w:rsidRPr="00EA4B29">
        <w:rPr>
          <w:rFonts w:ascii="Calibri" w:hAnsi="Calibri" w:cs="Calibri"/>
          <w:lang w:eastAsia="en-US"/>
        </w:rPr>
        <w:t xml:space="preserve"> by the GBWR </w:t>
      </w:r>
      <w:r w:rsidR="007E7F5A" w:rsidRPr="00EA4B29">
        <w:rPr>
          <w:rFonts w:ascii="Calibri" w:hAnsi="Calibri" w:cs="Calibri"/>
          <w:lang w:eastAsia="en-US"/>
        </w:rPr>
        <w:t xml:space="preserve">Case Management Group </w:t>
      </w:r>
      <w:r w:rsidR="00DC7EE3" w:rsidRPr="00EA4B29">
        <w:rPr>
          <w:rFonts w:ascii="Calibri" w:hAnsi="Calibri" w:cs="Calibri"/>
          <w:lang w:eastAsia="en-US"/>
        </w:rPr>
        <w:t>(</w:t>
      </w:r>
      <w:r w:rsidR="007E7F5A" w:rsidRPr="00EA4B29">
        <w:rPr>
          <w:rFonts w:ascii="Calibri" w:hAnsi="Calibri" w:cs="Calibri"/>
          <w:lang w:eastAsia="en-US"/>
        </w:rPr>
        <w:t>CMG</w:t>
      </w:r>
      <w:r w:rsidRPr="00EA4B29">
        <w:rPr>
          <w:rFonts w:ascii="Calibri" w:hAnsi="Calibri" w:cs="Calibri"/>
          <w:lang w:eastAsia="en-US"/>
        </w:rPr>
        <w:t>)</w:t>
      </w:r>
      <w:r w:rsidR="007E7F5A" w:rsidRPr="00EA4B29">
        <w:rPr>
          <w:rFonts w:ascii="Calibri" w:hAnsi="Calibri" w:cs="Calibri"/>
          <w:lang w:eastAsia="en-US"/>
        </w:rPr>
        <w:t>. The CMG</w:t>
      </w:r>
      <w:r w:rsidR="00DC7EE3" w:rsidRPr="00EA4B29">
        <w:rPr>
          <w:rFonts w:ascii="Calibri" w:hAnsi="Calibri" w:cs="Calibri"/>
          <w:lang w:eastAsia="en-US"/>
        </w:rPr>
        <w:t xml:space="preserve"> will comprise the GBWR</w:t>
      </w:r>
      <w:r w:rsidR="007E7F5A" w:rsidRPr="00EA4B29">
        <w:rPr>
          <w:rFonts w:ascii="Calibri" w:hAnsi="Calibri" w:cs="Calibri"/>
          <w:lang w:eastAsia="en-US"/>
        </w:rPr>
        <w:t xml:space="preserve"> LSO, a Trustee and one o</w:t>
      </w:r>
      <w:r w:rsidR="005A3525">
        <w:rPr>
          <w:rFonts w:ascii="Calibri" w:hAnsi="Calibri" w:cs="Calibri"/>
          <w:lang w:eastAsia="en-US"/>
        </w:rPr>
        <w:t>r</w:t>
      </w:r>
      <w:r w:rsidR="007E7F5A" w:rsidRPr="00EA4B29">
        <w:rPr>
          <w:rFonts w:ascii="Calibri" w:hAnsi="Calibri" w:cs="Calibri"/>
          <w:lang w:eastAsia="en-US"/>
        </w:rPr>
        <w:t xml:space="preserve"> more independent panel members with professional safeguarding experience. </w:t>
      </w:r>
    </w:p>
    <w:p w14:paraId="311AFD98" w14:textId="77777777" w:rsidR="0093694B" w:rsidRPr="00EA4B29" w:rsidRDefault="0093694B" w:rsidP="00EC603C">
      <w:pPr>
        <w:autoSpaceDE w:val="0"/>
        <w:autoSpaceDN w:val="0"/>
        <w:adjustRightInd w:val="0"/>
        <w:ind w:right="321"/>
        <w:jc w:val="both"/>
        <w:rPr>
          <w:rFonts w:ascii="Calibri" w:hAnsi="Calibri" w:cs="Calibri"/>
          <w:lang w:eastAsia="en-US"/>
        </w:rPr>
      </w:pPr>
    </w:p>
    <w:p w14:paraId="737F70E1" w14:textId="77777777" w:rsidR="007E7F5A" w:rsidRDefault="007E7F5A" w:rsidP="00EC603C">
      <w:pPr>
        <w:autoSpaceDE w:val="0"/>
        <w:autoSpaceDN w:val="0"/>
        <w:adjustRightInd w:val="0"/>
        <w:ind w:right="321"/>
        <w:jc w:val="both"/>
        <w:rPr>
          <w:rFonts w:ascii="Calibri" w:hAnsi="Calibri" w:cs="Calibri"/>
          <w:lang w:eastAsia="en-US"/>
        </w:rPr>
      </w:pPr>
      <w:r w:rsidRPr="00EA4B29">
        <w:rPr>
          <w:rFonts w:ascii="Calibri" w:hAnsi="Calibri" w:cs="Calibri"/>
          <w:lang w:eastAsia="en-US"/>
        </w:rPr>
        <w:t>2.3</w:t>
      </w:r>
      <w:r w:rsidRPr="00EA4B29">
        <w:rPr>
          <w:rFonts w:ascii="Calibri" w:hAnsi="Calibri" w:cs="Calibri"/>
          <w:lang w:eastAsia="en-US"/>
        </w:rPr>
        <w:tab/>
        <w:t>If appropriate, based on safeguarding thresholds, the CMG will make a referral to the Local Area Designated Officer (LADO)</w:t>
      </w:r>
      <w:r w:rsidR="005A3525">
        <w:rPr>
          <w:rFonts w:ascii="Calibri" w:hAnsi="Calibri" w:cs="Calibri"/>
          <w:lang w:eastAsia="en-US"/>
        </w:rPr>
        <w:t xml:space="preserve"> where concerns a</w:t>
      </w:r>
      <w:r w:rsidR="00AB1CD7">
        <w:rPr>
          <w:rFonts w:ascii="Calibri" w:hAnsi="Calibri" w:cs="Calibri"/>
          <w:lang w:eastAsia="en-US"/>
        </w:rPr>
        <w:t>rise around a position of trust</w:t>
      </w:r>
      <w:r w:rsidR="005A3525">
        <w:rPr>
          <w:rFonts w:ascii="Calibri" w:hAnsi="Calibri" w:cs="Calibri"/>
          <w:lang w:eastAsia="en-US"/>
        </w:rPr>
        <w:t>, to the Police or to Adult/Children’s Social Care</w:t>
      </w:r>
      <w:r w:rsidR="0093694B">
        <w:rPr>
          <w:rFonts w:ascii="Calibri" w:hAnsi="Calibri" w:cs="Calibri"/>
          <w:lang w:eastAsia="en-US"/>
        </w:rPr>
        <w:t xml:space="preserve"> </w:t>
      </w:r>
      <w:r w:rsidRPr="00EA4B29">
        <w:rPr>
          <w:rFonts w:ascii="Calibri" w:hAnsi="Calibri" w:cs="Calibri"/>
          <w:lang w:eastAsia="en-US"/>
        </w:rPr>
        <w:t xml:space="preserve">who will </w:t>
      </w:r>
      <w:r w:rsidR="005A3525">
        <w:rPr>
          <w:rFonts w:ascii="Calibri" w:hAnsi="Calibri" w:cs="Calibri"/>
          <w:lang w:eastAsia="en-US"/>
        </w:rPr>
        <w:t xml:space="preserve">advise and/or </w:t>
      </w:r>
      <w:r w:rsidRPr="00EA4B29">
        <w:rPr>
          <w:rFonts w:ascii="Calibri" w:hAnsi="Calibri" w:cs="Calibri"/>
          <w:lang w:eastAsia="en-US"/>
        </w:rPr>
        <w:t xml:space="preserve">manage </w:t>
      </w:r>
      <w:r w:rsidR="005A3525">
        <w:rPr>
          <w:rFonts w:ascii="Calibri" w:hAnsi="Calibri" w:cs="Calibri"/>
          <w:lang w:eastAsia="en-US"/>
        </w:rPr>
        <w:t>any subsequent</w:t>
      </w:r>
      <w:r w:rsidRPr="00EA4B29">
        <w:rPr>
          <w:rFonts w:ascii="Calibri" w:hAnsi="Calibri" w:cs="Calibri"/>
          <w:lang w:eastAsia="en-US"/>
        </w:rPr>
        <w:t xml:space="preserve"> investigation.</w:t>
      </w:r>
    </w:p>
    <w:p w14:paraId="7B1A5E92" w14:textId="77777777" w:rsidR="005A3525" w:rsidRPr="00EA4B29" w:rsidRDefault="005A3525" w:rsidP="00EC603C">
      <w:pPr>
        <w:autoSpaceDE w:val="0"/>
        <w:autoSpaceDN w:val="0"/>
        <w:adjustRightInd w:val="0"/>
        <w:ind w:right="321"/>
        <w:jc w:val="both"/>
        <w:rPr>
          <w:rFonts w:ascii="Calibri" w:hAnsi="Calibri" w:cs="Calibri"/>
          <w:lang w:eastAsia="en-US"/>
        </w:rPr>
      </w:pPr>
    </w:p>
    <w:p w14:paraId="3DAB0A8A" w14:textId="77777777" w:rsidR="004A2AC3" w:rsidRDefault="0089329B" w:rsidP="00EC603C">
      <w:pPr>
        <w:autoSpaceDE w:val="0"/>
        <w:autoSpaceDN w:val="0"/>
        <w:adjustRightInd w:val="0"/>
        <w:ind w:right="321"/>
        <w:jc w:val="both"/>
        <w:rPr>
          <w:rFonts w:ascii="Calibri" w:hAnsi="Calibri" w:cs="Calibri"/>
          <w:lang w:eastAsia="en-US"/>
        </w:rPr>
      </w:pPr>
      <w:r w:rsidRPr="00EA4B29">
        <w:rPr>
          <w:rFonts w:ascii="Calibri" w:hAnsi="Calibri" w:cs="Calibri"/>
          <w:lang w:eastAsia="en-US"/>
        </w:rPr>
        <w:lastRenderedPageBreak/>
        <w:t>2.4</w:t>
      </w:r>
      <w:r w:rsidRPr="00EA4B29">
        <w:rPr>
          <w:rFonts w:ascii="Calibri" w:hAnsi="Calibri" w:cs="Calibri"/>
          <w:lang w:eastAsia="en-US"/>
        </w:rPr>
        <w:tab/>
        <w:t>Where the referral does not meet a threshold</w:t>
      </w:r>
      <w:r w:rsidR="005A3525">
        <w:rPr>
          <w:rFonts w:ascii="Calibri" w:hAnsi="Calibri" w:cs="Calibri"/>
          <w:lang w:eastAsia="en-US"/>
        </w:rPr>
        <w:t xml:space="preserve"> for statutory agency referral</w:t>
      </w:r>
      <w:r w:rsidRPr="00EA4B29">
        <w:rPr>
          <w:rFonts w:ascii="Calibri" w:hAnsi="Calibri" w:cs="Calibri"/>
          <w:lang w:eastAsia="en-US"/>
        </w:rPr>
        <w:t xml:space="preserve">, the CMG will </w:t>
      </w:r>
      <w:r w:rsidR="005A3525">
        <w:rPr>
          <w:rFonts w:ascii="Calibri" w:hAnsi="Calibri" w:cs="Calibri"/>
          <w:lang w:eastAsia="en-US"/>
        </w:rPr>
        <w:t>advise and instigate further investigation before deciding upon the appropriate course of action.</w:t>
      </w:r>
    </w:p>
    <w:p w14:paraId="65C02194" w14:textId="77777777" w:rsidR="00DC7EE3" w:rsidRDefault="00DC7EE3" w:rsidP="00EC603C">
      <w:pPr>
        <w:autoSpaceDE w:val="0"/>
        <w:autoSpaceDN w:val="0"/>
        <w:adjustRightInd w:val="0"/>
        <w:ind w:right="321"/>
        <w:jc w:val="both"/>
        <w:rPr>
          <w:rFonts w:ascii="Calibri" w:hAnsi="Calibri" w:cs="Calibri"/>
          <w:lang w:eastAsia="en-US"/>
        </w:rPr>
      </w:pPr>
    </w:p>
    <w:p w14:paraId="16D5159E" w14:textId="77777777" w:rsidR="00DC7EE3" w:rsidRDefault="00DC7EE3" w:rsidP="00EC603C">
      <w:pPr>
        <w:autoSpaceDE w:val="0"/>
        <w:autoSpaceDN w:val="0"/>
        <w:adjustRightInd w:val="0"/>
        <w:ind w:right="321"/>
        <w:jc w:val="both"/>
        <w:rPr>
          <w:rFonts w:ascii="Calibri" w:hAnsi="Calibri" w:cs="Calibri"/>
          <w:color w:val="0000FF"/>
          <w:lang w:eastAsia="en-US"/>
        </w:rPr>
      </w:pPr>
      <w:r w:rsidRPr="00DC7EE3">
        <w:rPr>
          <w:rFonts w:ascii="Calibri" w:hAnsi="Calibri" w:cs="Calibri"/>
          <w:color w:val="0000FF"/>
          <w:lang w:eastAsia="en-US"/>
        </w:rPr>
        <w:t>3.</w:t>
      </w:r>
      <w:r w:rsidRPr="00DC7EE3">
        <w:rPr>
          <w:rFonts w:ascii="Calibri" w:hAnsi="Calibri" w:cs="Calibri"/>
          <w:color w:val="0000FF"/>
          <w:lang w:eastAsia="en-US"/>
        </w:rPr>
        <w:tab/>
        <w:t>Those under investigation</w:t>
      </w:r>
    </w:p>
    <w:p w14:paraId="07AB02A1" w14:textId="77777777" w:rsidR="00DC7EE3" w:rsidRDefault="00DC7EE3" w:rsidP="00EC603C">
      <w:pPr>
        <w:autoSpaceDE w:val="0"/>
        <w:autoSpaceDN w:val="0"/>
        <w:adjustRightInd w:val="0"/>
        <w:ind w:right="321"/>
        <w:jc w:val="both"/>
        <w:rPr>
          <w:rFonts w:ascii="Calibri" w:hAnsi="Calibri" w:cs="Calibri"/>
          <w:lang w:eastAsia="en-US"/>
        </w:rPr>
      </w:pPr>
      <w:r>
        <w:rPr>
          <w:rFonts w:ascii="Calibri" w:hAnsi="Calibri" w:cs="Calibri"/>
          <w:lang w:eastAsia="en-US"/>
        </w:rPr>
        <w:t>3.1</w:t>
      </w:r>
      <w:r>
        <w:rPr>
          <w:rFonts w:ascii="Calibri" w:hAnsi="Calibri" w:cs="Calibri"/>
          <w:lang w:eastAsia="en-US"/>
        </w:rPr>
        <w:tab/>
        <w:t xml:space="preserve">GBWR is committed first and foremost to protecting the interests of children and vulnerable adults. In the case of a referral being made to GBWR or the statutory agencies, individuals who are </w:t>
      </w:r>
      <w:r w:rsidR="002D675D">
        <w:rPr>
          <w:rFonts w:ascii="Calibri" w:hAnsi="Calibri" w:cs="Calibri"/>
          <w:lang w:eastAsia="en-US"/>
        </w:rPr>
        <w:t>the subject of concerns</w:t>
      </w:r>
      <w:r>
        <w:rPr>
          <w:rFonts w:ascii="Calibri" w:hAnsi="Calibri" w:cs="Calibri"/>
          <w:lang w:eastAsia="en-US"/>
        </w:rPr>
        <w:t xml:space="preserve"> will be notified by GBWR and made aware of the Safeguarding procedures for dealing with referrals. They may at any time request an update on the progress of the referral. Investigations will be completed as quickly as possible. </w:t>
      </w:r>
    </w:p>
    <w:p w14:paraId="46907EC1" w14:textId="77777777" w:rsidR="00DC7EE3" w:rsidRDefault="00DC7EE3" w:rsidP="00EC603C">
      <w:pPr>
        <w:autoSpaceDE w:val="0"/>
        <w:autoSpaceDN w:val="0"/>
        <w:adjustRightInd w:val="0"/>
        <w:ind w:right="321"/>
        <w:jc w:val="both"/>
        <w:rPr>
          <w:rFonts w:ascii="Calibri" w:hAnsi="Calibri" w:cs="Calibri"/>
          <w:lang w:eastAsia="en-US"/>
        </w:rPr>
      </w:pPr>
    </w:p>
    <w:p w14:paraId="305B88A8" w14:textId="77777777" w:rsidR="00DC7EE3" w:rsidRPr="00DC7EE3" w:rsidRDefault="00DC7EE3" w:rsidP="00EC603C">
      <w:pPr>
        <w:autoSpaceDE w:val="0"/>
        <w:autoSpaceDN w:val="0"/>
        <w:adjustRightInd w:val="0"/>
        <w:ind w:right="321"/>
        <w:jc w:val="both"/>
        <w:rPr>
          <w:rFonts w:ascii="Calibri" w:hAnsi="Calibri" w:cs="Calibri"/>
          <w:color w:val="0000FF"/>
          <w:lang w:eastAsia="en-US"/>
        </w:rPr>
      </w:pPr>
      <w:r w:rsidRPr="00DC7EE3">
        <w:rPr>
          <w:rFonts w:ascii="Calibri" w:hAnsi="Calibri" w:cs="Calibri"/>
          <w:color w:val="0000FF"/>
          <w:lang w:eastAsia="en-US"/>
        </w:rPr>
        <w:t>4.</w:t>
      </w:r>
      <w:r w:rsidRPr="00DC7EE3">
        <w:rPr>
          <w:rFonts w:ascii="Calibri" w:hAnsi="Calibri" w:cs="Calibri"/>
          <w:color w:val="0000FF"/>
          <w:lang w:eastAsia="en-US"/>
        </w:rPr>
        <w:tab/>
        <w:t>Suspension</w:t>
      </w:r>
    </w:p>
    <w:p w14:paraId="42966701" w14:textId="77777777" w:rsidR="00522069" w:rsidRDefault="00DC7EE3" w:rsidP="00EC603C">
      <w:pPr>
        <w:autoSpaceDE w:val="0"/>
        <w:autoSpaceDN w:val="0"/>
        <w:adjustRightInd w:val="0"/>
        <w:ind w:right="321"/>
        <w:jc w:val="both"/>
        <w:rPr>
          <w:rFonts w:ascii="Calibri" w:hAnsi="Calibri" w:cs="Calibri"/>
          <w:lang w:eastAsia="en-US"/>
        </w:rPr>
      </w:pPr>
      <w:r>
        <w:rPr>
          <w:rFonts w:ascii="Calibri" w:hAnsi="Calibri" w:cs="Calibri"/>
          <w:lang w:eastAsia="en-US"/>
        </w:rPr>
        <w:t>4.1</w:t>
      </w:r>
      <w:r>
        <w:rPr>
          <w:rFonts w:ascii="Calibri" w:hAnsi="Calibri" w:cs="Calibri"/>
          <w:lang w:eastAsia="en-US"/>
        </w:rPr>
        <w:tab/>
        <w:t xml:space="preserve">In the case of an employee being </w:t>
      </w:r>
      <w:r w:rsidR="002D675D">
        <w:rPr>
          <w:rFonts w:ascii="Calibri" w:hAnsi="Calibri" w:cs="Calibri"/>
          <w:lang w:eastAsia="en-US"/>
        </w:rPr>
        <w:t>the subject of safeguarding concerns</w:t>
      </w:r>
      <w:r>
        <w:rPr>
          <w:rFonts w:ascii="Calibri" w:hAnsi="Calibri" w:cs="Calibri"/>
          <w:lang w:eastAsia="en-US"/>
        </w:rPr>
        <w:t xml:space="preserve"> it is likely that he or she would be suspended</w:t>
      </w:r>
      <w:r w:rsidR="002D675D">
        <w:rPr>
          <w:rFonts w:ascii="Calibri" w:hAnsi="Calibri" w:cs="Calibri"/>
          <w:lang w:eastAsia="en-US"/>
        </w:rPr>
        <w:t xml:space="preserve">, and thereby temporarily barred from attending club or GBWR events, </w:t>
      </w:r>
      <w:r w:rsidR="00CB63B2">
        <w:rPr>
          <w:rFonts w:ascii="Calibri" w:hAnsi="Calibri" w:cs="Calibri"/>
          <w:lang w:eastAsia="en-US"/>
        </w:rPr>
        <w:t xml:space="preserve">pending the </w:t>
      </w:r>
      <w:r w:rsidR="002D675D">
        <w:rPr>
          <w:rFonts w:ascii="Calibri" w:hAnsi="Calibri" w:cs="Calibri"/>
          <w:lang w:eastAsia="en-US"/>
        </w:rPr>
        <w:t xml:space="preserve">outcome of any </w:t>
      </w:r>
      <w:r w:rsidR="00CB63B2">
        <w:rPr>
          <w:rFonts w:ascii="Calibri" w:hAnsi="Calibri" w:cs="Calibri"/>
          <w:lang w:eastAsia="en-US"/>
        </w:rPr>
        <w:t xml:space="preserve">investigation. </w:t>
      </w:r>
      <w:r w:rsidR="002D675D">
        <w:rPr>
          <w:rFonts w:ascii="Calibri" w:hAnsi="Calibri" w:cs="Calibri"/>
          <w:lang w:eastAsia="en-US"/>
        </w:rPr>
        <w:t xml:space="preserve">Suspension is a neutral act intended to protect all parties. It must be emphasised that suspension is not in any way an indication of presumed guilt. </w:t>
      </w:r>
      <w:r w:rsidR="007E7F5A">
        <w:rPr>
          <w:rFonts w:ascii="Calibri" w:hAnsi="Calibri" w:cs="Calibri"/>
          <w:lang w:eastAsia="en-US"/>
        </w:rPr>
        <w:t xml:space="preserve"> </w:t>
      </w:r>
    </w:p>
    <w:p w14:paraId="1EFA6044" w14:textId="77777777" w:rsidR="007E7F5A" w:rsidRDefault="007E7F5A" w:rsidP="00EC603C">
      <w:pPr>
        <w:autoSpaceDE w:val="0"/>
        <w:autoSpaceDN w:val="0"/>
        <w:adjustRightInd w:val="0"/>
        <w:ind w:right="321"/>
        <w:jc w:val="both"/>
        <w:rPr>
          <w:rFonts w:ascii="Calibri" w:hAnsi="Calibri" w:cs="Calibri"/>
          <w:lang w:eastAsia="en-US"/>
        </w:rPr>
      </w:pPr>
    </w:p>
    <w:p w14:paraId="064BCE73" w14:textId="77777777" w:rsidR="00E24616" w:rsidRDefault="007E7F5A" w:rsidP="00E24616">
      <w:pPr>
        <w:autoSpaceDE w:val="0"/>
        <w:autoSpaceDN w:val="0"/>
        <w:adjustRightInd w:val="0"/>
        <w:ind w:right="321"/>
        <w:jc w:val="both"/>
        <w:rPr>
          <w:rFonts w:ascii="Times New Roman" w:hAnsi="Times New Roman"/>
          <w:lang w:eastAsia="en-US"/>
        </w:rPr>
      </w:pPr>
      <w:r>
        <w:rPr>
          <w:rFonts w:ascii="Calibri" w:hAnsi="Calibri" w:cs="Calibri"/>
          <w:lang w:eastAsia="en-US"/>
        </w:rPr>
        <w:t>4.2</w:t>
      </w:r>
      <w:r>
        <w:rPr>
          <w:rFonts w:ascii="Calibri" w:hAnsi="Calibri" w:cs="Calibri"/>
          <w:lang w:eastAsia="en-US"/>
        </w:rPr>
        <w:tab/>
      </w:r>
      <w:r w:rsidRPr="00EA4B29">
        <w:rPr>
          <w:rFonts w:ascii="Calibri" w:hAnsi="Calibri" w:cs="Calibri"/>
          <w:lang w:eastAsia="en-US"/>
        </w:rPr>
        <w:t xml:space="preserve">If a referral is </w:t>
      </w:r>
      <w:r w:rsidR="002D675D">
        <w:rPr>
          <w:rFonts w:ascii="Calibri" w:hAnsi="Calibri" w:cs="Calibri"/>
          <w:lang w:eastAsia="en-US"/>
        </w:rPr>
        <w:t>passed</w:t>
      </w:r>
      <w:r w:rsidRPr="00EA4B29">
        <w:rPr>
          <w:rFonts w:ascii="Calibri" w:hAnsi="Calibri" w:cs="Calibri"/>
          <w:lang w:eastAsia="en-US"/>
        </w:rPr>
        <w:t xml:space="preserve"> back to GBWR from statutory agencies</w:t>
      </w:r>
      <w:r w:rsidR="0089329B" w:rsidRPr="00EA4B29">
        <w:rPr>
          <w:rFonts w:ascii="Calibri" w:hAnsi="Calibri" w:cs="Calibri"/>
          <w:lang w:eastAsia="en-US"/>
        </w:rPr>
        <w:t>,</w:t>
      </w:r>
      <w:r w:rsidRPr="00EA4B29">
        <w:rPr>
          <w:rFonts w:ascii="Calibri" w:hAnsi="Calibri" w:cs="Calibri"/>
          <w:lang w:eastAsia="en-US"/>
        </w:rPr>
        <w:t xml:space="preserve"> GBWR </w:t>
      </w:r>
      <w:r w:rsidR="002D675D">
        <w:rPr>
          <w:rFonts w:ascii="Calibri" w:hAnsi="Calibri" w:cs="Calibri"/>
          <w:lang w:eastAsia="en-US"/>
        </w:rPr>
        <w:t xml:space="preserve">then </w:t>
      </w:r>
      <w:r w:rsidR="0089329B" w:rsidRPr="00EA4B29">
        <w:rPr>
          <w:rFonts w:ascii="Calibri" w:hAnsi="Calibri" w:cs="Calibri"/>
          <w:lang w:eastAsia="en-US"/>
        </w:rPr>
        <w:t xml:space="preserve">have </w:t>
      </w:r>
      <w:r w:rsidR="002D675D">
        <w:rPr>
          <w:rFonts w:ascii="Calibri" w:hAnsi="Calibri" w:cs="Calibri"/>
          <w:lang w:eastAsia="en-US"/>
        </w:rPr>
        <w:t xml:space="preserve">the </w:t>
      </w:r>
      <w:r w:rsidRPr="00EA4B29">
        <w:rPr>
          <w:rFonts w:ascii="Calibri" w:hAnsi="Calibri" w:cs="Calibri"/>
          <w:lang w:eastAsia="en-US"/>
        </w:rPr>
        <w:t>right to conduct their own investigation</w:t>
      </w:r>
      <w:r w:rsidR="0053754B" w:rsidRPr="00EA4B29">
        <w:rPr>
          <w:rFonts w:ascii="Calibri" w:hAnsi="Calibri" w:cs="Calibri"/>
          <w:lang w:eastAsia="en-US"/>
        </w:rPr>
        <w:t xml:space="preserve">, regardless of the outcome of any investigation carried out </w:t>
      </w:r>
      <w:r w:rsidR="002D675D">
        <w:rPr>
          <w:rFonts w:ascii="Calibri" w:hAnsi="Calibri" w:cs="Calibri"/>
          <w:lang w:eastAsia="en-US"/>
        </w:rPr>
        <w:t xml:space="preserve">or action instigated </w:t>
      </w:r>
      <w:r w:rsidR="0053754B" w:rsidRPr="00EA4B29">
        <w:rPr>
          <w:rFonts w:ascii="Calibri" w:hAnsi="Calibri" w:cs="Calibri"/>
          <w:lang w:eastAsia="en-US"/>
        </w:rPr>
        <w:t>by statutory agen</w:t>
      </w:r>
      <w:r w:rsidR="00A05C7A">
        <w:rPr>
          <w:rFonts w:ascii="Calibri" w:hAnsi="Calibri" w:cs="Calibri"/>
          <w:lang w:eastAsia="en-US"/>
        </w:rPr>
        <w:t>cies.</w:t>
      </w:r>
      <w:r w:rsidR="007A4E87">
        <w:rPr>
          <w:rFonts w:ascii="Times New Roman" w:hAnsi="Times New Roman"/>
          <w:lang w:eastAsia="en-US"/>
        </w:rPr>
        <w:t xml:space="preserve"> </w:t>
      </w:r>
    </w:p>
    <w:p w14:paraId="253BB8AB" w14:textId="23C957BD" w:rsidR="00722576" w:rsidRPr="002363D2" w:rsidRDefault="00E24616" w:rsidP="00E24616">
      <w:pPr>
        <w:autoSpaceDE w:val="0"/>
        <w:autoSpaceDN w:val="0"/>
        <w:adjustRightInd w:val="0"/>
        <w:ind w:right="321"/>
        <w:jc w:val="both"/>
        <w:rPr>
          <w:rFonts w:ascii="Calibri" w:hAnsi="Calibri"/>
          <w:i/>
          <w:color w:val="0000FF"/>
          <w:sz w:val="36"/>
          <w:szCs w:val="36"/>
        </w:rPr>
      </w:pPr>
      <w:r>
        <w:rPr>
          <w:rFonts w:ascii="Times New Roman" w:hAnsi="Times New Roman"/>
          <w:lang w:eastAsia="en-US"/>
        </w:rPr>
        <w:br w:type="page"/>
      </w:r>
      <w:r w:rsidR="00456D90">
        <w:rPr>
          <w:noProof/>
        </w:rPr>
        <w:lastRenderedPageBreak/>
        <mc:AlternateContent>
          <mc:Choice Requires="wpg">
            <w:drawing>
              <wp:anchor distT="0" distB="0" distL="114300" distR="114300" simplePos="0" relativeHeight="251659264" behindDoc="0" locked="0" layoutInCell="1" allowOverlap="1" wp14:anchorId="437E2199" wp14:editId="407D58ED">
                <wp:simplePos x="0" y="0"/>
                <wp:positionH relativeFrom="column">
                  <wp:posOffset>-303530</wp:posOffset>
                </wp:positionH>
                <wp:positionV relativeFrom="paragraph">
                  <wp:posOffset>269240</wp:posOffset>
                </wp:positionV>
                <wp:extent cx="6812915" cy="9324975"/>
                <wp:effectExtent l="6985" t="12700" r="9525" b="6350"/>
                <wp:wrapNone/>
                <wp:docPr id="1"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915" cy="9324975"/>
                          <a:chOff x="606" y="1333"/>
                          <a:chExt cx="10729" cy="14685"/>
                        </a:xfrm>
                      </wpg:grpSpPr>
                      <wps:wsp>
                        <wps:cNvPr id="2" name="Text Box 13"/>
                        <wps:cNvSpPr txBox="1">
                          <a:spLocks noChangeArrowheads="1"/>
                        </wps:cNvSpPr>
                        <wps:spPr bwMode="auto">
                          <a:xfrm>
                            <a:off x="606" y="8439"/>
                            <a:ext cx="10679" cy="5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D27EDA"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Is the matter serious enough to potentially be considered a criminal offence?</w:t>
                              </w:r>
                            </w:p>
                          </w:txbxContent>
                        </wps:txbx>
                        <wps:bodyPr rot="0" vert="horz" wrap="square" lIns="91440" tIns="45720" rIns="91440" bIns="45720" anchor="ctr" anchorCtr="0" upright="1">
                          <a:noAutofit/>
                        </wps:bodyPr>
                      </wps:wsp>
                      <wpg:grpSp>
                        <wpg:cNvPr id="3" name="Group 270"/>
                        <wpg:cNvGrpSpPr>
                          <a:grpSpLocks/>
                        </wpg:cNvGrpSpPr>
                        <wpg:grpSpPr bwMode="auto">
                          <a:xfrm>
                            <a:off x="632" y="1333"/>
                            <a:ext cx="10703" cy="14685"/>
                            <a:chOff x="697" y="1515"/>
                            <a:chExt cx="10703" cy="14685"/>
                          </a:xfrm>
                        </wpg:grpSpPr>
                        <wps:wsp>
                          <wps:cNvPr id="4" name="Text Box 17"/>
                          <wps:cNvSpPr txBox="1">
                            <a:spLocks noChangeArrowheads="1"/>
                          </wps:cNvSpPr>
                          <wps:spPr bwMode="auto">
                            <a:xfrm>
                              <a:off x="4084" y="10963"/>
                              <a:ext cx="1599" cy="4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57881D"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YES</w:t>
                                </w: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697" y="10963"/>
                              <a:ext cx="1599" cy="4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B131FD"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NO</w:t>
                                </w:r>
                              </w:p>
                            </w:txbxContent>
                          </wps:txbx>
                          <wps:bodyPr rot="0" vert="horz" wrap="square" lIns="91440" tIns="45720" rIns="91440" bIns="45720" anchor="t" anchorCtr="0" upright="1">
                            <a:noAutofit/>
                          </wps:bodyPr>
                        </wps:wsp>
                        <wps:wsp>
                          <wps:cNvPr id="6" name="Text Box 19"/>
                          <wps:cNvSpPr txBox="1">
                            <a:spLocks noChangeArrowheads="1"/>
                          </wps:cNvSpPr>
                          <wps:spPr bwMode="auto">
                            <a:xfrm>
                              <a:off x="721" y="11790"/>
                              <a:ext cx="3622" cy="7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94EF97"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Inform parents, guardians or carers at earliest opportunity</w:t>
                                </w:r>
                                <w:r>
                                  <w:rPr>
                                    <w:rFonts w:ascii="Calibri" w:hAnsi="Calibri" w:cs="Calibri"/>
                                    <w:sz w:val="22"/>
                                    <w:szCs w:val="22"/>
                                  </w:rPr>
                                  <w:t xml:space="preserve"> </w:t>
                                </w:r>
                              </w:p>
                            </w:txbxContent>
                          </wps:txbx>
                          <wps:bodyPr rot="0" vert="horz" wrap="square" lIns="91440" tIns="45720" rIns="91440" bIns="45720" anchor="ctr" anchorCtr="0" upright="1">
                            <a:noAutofit/>
                          </wps:bodyPr>
                        </wps:wsp>
                        <wps:wsp>
                          <wps:cNvPr id="7" name="Text Box 20"/>
                          <wps:cNvSpPr txBox="1">
                            <a:spLocks noChangeArrowheads="1"/>
                          </wps:cNvSpPr>
                          <wps:spPr bwMode="auto">
                            <a:xfrm>
                              <a:off x="697" y="12935"/>
                              <a:ext cx="4986" cy="171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623E35" w14:textId="77777777" w:rsidR="007A4E87" w:rsidRPr="00EA0F6C" w:rsidRDefault="007A4E87" w:rsidP="007A4E87">
                                <w:pPr>
                                  <w:jc w:val="center"/>
                                  <w:rPr>
                                    <w:rFonts w:ascii="Calibri" w:hAnsi="Calibri" w:cs="Calibri"/>
                                    <w:sz w:val="22"/>
                                    <w:szCs w:val="22"/>
                                  </w:rPr>
                                </w:pPr>
                                <w:r>
                                  <w:rPr>
                                    <w:rFonts w:ascii="Calibri" w:hAnsi="Calibri" w:cs="Calibri"/>
                                    <w:sz w:val="22"/>
                                    <w:szCs w:val="22"/>
                                  </w:rPr>
                                  <w:t>Ensure CWO informed. CW</w:t>
                                </w:r>
                                <w:r w:rsidRPr="00EA0F6C">
                                  <w:rPr>
                                    <w:rFonts w:ascii="Calibri" w:hAnsi="Calibri" w:cs="Calibri"/>
                                    <w:sz w:val="22"/>
                                    <w:szCs w:val="22"/>
                                  </w:rPr>
                                  <w:t>O to inform</w:t>
                                </w:r>
                                <w:r>
                                  <w:rPr>
                                    <w:rFonts w:ascii="Calibri" w:hAnsi="Calibri" w:cs="Calibri"/>
                                    <w:sz w:val="22"/>
                                    <w:szCs w:val="22"/>
                                  </w:rPr>
                                  <w:t xml:space="preserve"> GBWR LSO at earliest opportunity</w:t>
                                </w:r>
                                <w:r w:rsidRPr="00EA0F6C">
                                  <w:rPr>
                                    <w:rFonts w:ascii="Calibri" w:hAnsi="Calibri" w:cs="Calibri"/>
                                    <w:sz w:val="22"/>
                                    <w:szCs w:val="22"/>
                                  </w:rPr>
                                  <w:t xml:space="preserve">. </w:t>
                                </w:r>
                              </w:p>
                            </w:txbxContent>
                          </wps:txbx>
                          <wps:bodyPr rot="0" vert="horz" wrap="square" lIns="91440" tIns="45720" rIns="91440" bIns="45720" anchor="t" anchorCtr="0" upright="1">
                            <a:noAutofit/>
                          </wps:bodyPr>
                        </wps:wsp>
                        <wps:wsp>
                          <wps:cNvPr id="8" name="Text Box 22"/>
                          <wps:cNvSpPr txBox="1">
                            <a:spLocks noChangeArrowheads="1"/>
                          </wps:cNvSpPr>
                          <wps:spPr bwMode="auto">
                            <a:xfrm>
                              <a:off x="6413" y="10963"/>
                              <a:ext cx="1599" cy="4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D9E0B3"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NO</w:t>
                                </w:r>
                              </w:p>
                            </w:txbxContent>
                          </wps:txbx>
                          <wps:bodyPr rot="0" vert="horz" wrap="square" lIns="91440" tIns="45720" rIns="91440" bIns="45720" anchor="t" anchorCtr="0" upright="1">
                            <a:noAutofit/>
                          </wps:bodyPr>
                        </wps:wsp>
                        <wps:wsp>
                          <wps:cNvPr id="9" name="Text Box 23"/>
                          <wps:cNvSpPr txBox="1">
                            <a:spLocks noChangeArrowheads="1"/>
                          </wps:cNvSpPr>
                          <wps:spPr bwMode="auto">
                            <a:xfrm>
                              <a:off x="9777" y="10963"/>
                              <a:ext cx="1599" cy="4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B8028C"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YES</w:t>
                                </w:r>
                              </w:p>
                            </w:txbxContent>
                          </wps:txbx>
                          <wps:bodyPr rot="0" vert="horz" wrap="square" lIns="91440" tIns="45720" rIns="91440" bIns="45720" anchor="t" anchorCtr="0" upright="1">
                            <a:noAutofit/>
                          </wps:bodyPr>
                        </wps:wsp>
                        <wps:wsp>
                          <wps:cNvPr id="10" name="Text Box 24"/>
                          <wps:cNvSpPr txBox="1">
                            <a:spLocks noChangeArrowheads="1"/>
                          </wps:cNvSpPr>
                          <wps:spPr bwMode="auto">
                            <a:xfrm>
                              <a:off x="6413" y="11790"/>
                              <a:ext cx="3623" cy="7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8D40DB"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Inform parents, guardians or carers at earliest opportunity</w:t>
                                </w:r>
                              </w:p>
                            </w:txbxContent>
                          </wps:txbx>
                          <wps:bodyPr rot="0" vert="horz" wrap="square" lIns="91440" tIns="45720" rIns="91440" bIns="45720" anchor="ctr" anchorCtr="0" upright="1">
                            <a:noAutofit/>
                          </wps:bodyPr>
                        </wps:wsp>
                        <wps:wsp>
                          <wps:cNvPr id="11" name="Text Box 25"/>
                          <wps:cNvSpPr txBox="1">
                            <a:spLocks noChangeArrowheads="1"/>
                          </wps:cNvSpPr>
                          <wps:spPr bwMode="auto">
                            <a:xfrm>
                              <a:off x="6413" y="12935"/>
                              <a:ext cx="4987" cy="171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A27148" w14:textId="77777777" w:rsidR="007A4E87" w:rsidRDefault="007A4E87" w:rsidP="007A4E87">
                                <w:pPr>
                                  <w:jc w:val="center"/>
                                  <w:rPr>
                                    <w:rFonts w:ascii="Calibri" w:hAnsi="Calibri" w:cs="Calibri"/>
                                    <w:sz w:val="22"/>
                                    <w:szCs w:val="22"/>
                                  </w:rPr>
                                </w:pPr>
                                <w:r w:rsidRPr="00EA0F6C">
                                  <w:rPr>
                                    <w:rFonts w:ascii="Calibri" w:hAnsi="Calibri" w:cs="Calibri"/>
                                    <w:sz w:val="22"/>
                                    <w:szCs w:val="22"/>
                                  </w:rPr>
                                  <w:t xml:space="preserve">Report </w:t>
                                </w:r>
                                <w:r>
                                  <w:rPr>
                                    <w:rFonts w:ascii="Calibri" w:hAnsi="Calibri" w:cs="Calibri"/>
                                    <w:sz w:val="22"/>
                                    <w:szCs w:val="22"/>
                                  </w:rPr>
                                  <w:t>to GBWR</w:t>
                                </w:r>
                                <w:r w:rsidRPr="00EA0F6C">
                                  <w:rPr>
                                    <w:rFonts w:ascii="Calibri" w:hAnsi="Calibri" w:cs="Calibri"/>
                                    <w:sz w:val="22"/>
                                    <w:szCs w:val="22"/>
                                  </w:rPr>
                                  <w:t xml:space="preserve"> </w:t>
                                </w:r>
                                <w:r>
                                  <w:rPr>
                                    <w:rFonts w:ascii="Calibri" w:hAnsi="Calibri" w:cs="Calibri"/>
                                    <w:sz w:val="22"/>
                                    <w:szCs w:val="22"/>
                                  </w:rPr>
                                  <w:t>LSO</w:t>
                                </w:r>
                                <w:r w:rsidRPr="00EA0F6C">
                                  <w:rPr>
                                    <w:rFonts w:ascii="Calibri" w:hAnsi="Calibri" w:cs="Calibri"/>
                                    <w:sz w:val="22"/>
                                    <w:szCs w:val="22"/>
                                  </w:rPr>
                                  <w:t xml:space="preserve"> at earliest opportunity and await further instruction from them</w:t>
                                </w:r>
                                <w:r>
                                  <w:rPr>
                                    <w:rFonts w:ascii="Calibri" w:hAnsi="Calibri" w:cs="Calibri"/>
                                    <w:sz w:val="22"/>
                                    <w:szCs w:val="22"/>
                                  </w:rPr>
                                  <w:t xml:space="preserve">. </w:t>
                                </w:r>
                              </w:p>
                              <w:p w14:paraId="05E0A5FC" w14:textId="77777777" w:rsidR="007A4E87" w:rsidRPr="00EA0F6C" w:rsidRDefault="007A4E87" w:rsidP="007A4E87">
                                <w:pPr>
                                  <w:jc w:val="center"/>
                                  <w:rPr>
                                    <w:rFonts w:ascii="Calibri" w:hAnsi="Calibri" w:cs="Calibri"/>
                                    <w:sz w:val="22"/>
                                    <w:szCs w:val="22"/>
                                  </w:rPr>
                                </w:pPr>
                                <w:r>
                                  <w:rPr>
                                    <w:rFonts w:ascii="Calibri" w:hAnsi="Calibri" w:cs="Calibri"/>
                                    <w:sz w:val="22"/>
                                    <w:szCs w:val="22"/>
                                  </w:rPr>
                                  <w:t>If LSO is not available contact LADO or children’s social services/social services.</w:t>
                                </w:r>
                              </w:p>
                            </w:txbxContent>
                          </wps:txbx>
                          <wps:bodyPr rot="0" vert="horz" wrap="square" lIns="91440" tIns="45720" rIns="91440" bIns="45720" anchor="t" anchorCtr="0" upright="1">
                            <a:noAutofit/>
                          </wps:bodyPr>
                        </wps:wsp>
                        <wps:wsp>
                          <wps:cNvPr id="12" name="Text Box 26"/>
                          <wps:cNvSpPr txBox="1">
                            <a:spLocks noChangeArrowheads="1"/>
                          </wps:cNvSpPr>
                          <wps:spPr bwMode="auto">
                            <a:xfrm>
                              <a:off x="697" y="15077"/>
                              <a:ext cx="10679" cy="112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BDFA2A"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Whatever the circumstances the person receiving and then reporting the complaint or incident must record a written st</w:t>
                                </w:r>
                                <w:r>
                                  <w:rPr>
                                    <w:rFonts w:ascii="Calibri" w:hAnsi="Calibri" w:cs="Calibri"/>
                                    <w:sz w:val="22"/>
                                    <w:szCs w:val="22"/>
                                  </w:rPr>
                                  <w:t>atement preferably using the GBWR</w:t>
                                </w:r>
                                <w:r w:rsidRPr="00EA0F6C">
                                  <w:rPr>
                                    <w:rFonts w:ascii="Calibri" w:hAnsi="Calibri" w:cs="Calibri"/>
                                    <w:sz w:val="22"/>
                                    <w:szCs w:val="22"/>
                                  </w:rPr>
                                  <w:t xml:space="preserve"> Incident Report Form. This will be submitted to the </w:t>
                                </w:r>
                                <w:r>
                                  <w:rPr>
                                    <w:rFonts w:ascii="Calibri" w:hAnsi="Calibri" w:cs="Calibri"/>
                                    <w:sz w:val="22"/>
                                    <w:szCs w:val="22"/>
                                  </w:rPr>
                                  <w:t>GBWR LSO</w:t>
                                </w:r>
                                <w:r w:rsidRPr="00EA0F6C">
                                  <w:rPr>
                                    <w:rFonts w:ascii="Calibri" w:hAnsi="Calibri" w:cs="Calibri"/>
                                    <w:sz w:val="22"/>
                                    <w:szCs w:val="22"/>
                                  </w:rPr>
                                  <w:t xml:space="preserve"> at the earliest opportunity.</w:t>
                                </w:r>
                              </w:p>
                            </w:txbxContent>
                          </wps:txbx>
                          <wps:bodyPr rot="0" vert="horz" wrap="square" lIns="91440" tIns="45720" rIns="91440" bIns="45720" anchor="t" anchorCtr="0" upright="1">
                            <a:noAutofit/>
                          </wps:bodyPr>
                        </wps:wsp>
                        <wps:wsp>
                          <wps:cNvPr id="13" name="Straight Arrow Connector 37"/>
                          <wps:cNvCnPr>
                            <a:cxnSpLocks noChangeShapeType="1"/>
                          </wps:cNvCnPr>
                          <wps:spPr bwMode="auto">
                            <a:xfrm>
                              <a:off x="1497" y="11408"/>
                              <a:ext cx="0" cy="38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 name="Straight Arrow Connector 38"/>
                          <wps:cNvCnPr>
                            <a:cxnSpLocks noChangeShapeType="1"/>
                          </wps:cNvCnPr>
                          <wps:spPr bwMode="auto">
                            <a:xfrm>
                              <a:off x="2555" y="12511"/>
                              <a:ext cx="0" cy="4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 name="Straight Arrow Connector 39"/>
                          <wps:cNvCnPr>
                            <a:cxnSpLocks noChangeShapeType="1"/>
                          </wps:cNvCnPr>
                          <wps:spPr bwMode="auto">
                            <a:xfrm>
                              <a:off x="4908" y="11408"/>
                              <a:ext cx="0" cy="152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 name="Straight Arrow Connector 40"/>
                          <wps:cNvCnPr>
                            <a:cxnSpLocks noChangeShapeType="1"/>
                          </wps:cNvCnPr>
                          <wps:spPr bwMode="auto">
                            <a:xfrm>
                              <a:off x="3096" y="14652"/>
                              <a:ext cx="0" cy="4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 name="Straight Arrow Connector 41"/>
                          <wps:cNvCnPr>
                            <a:cxnSpLocks noChangeShapeType="1"/>
                          </wps:cNvCnPr>
                          <wps:spPr bwMode="auto">
                            <a:xfrm>
                              <a:off x="7237" y="11408"/>
                              <a:ext cx="0" cy="38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 name="Straight Arrow Connector 42"/>
                          <wps:cNvCnPr>
                            <a:cxnSpLocks noChangeShapeType="1"/>
                          </wps:cNvCnPr>
                          <wps:spPr bwMode="auto">
                            <a:xfrm>
                              <a:off x="10577" y="11408"/>
                              <a:ext cx="0" cy="152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 name="Straight Arrow Connector 43"/>
                          <wps:cNvCnPr>
                            <a:cxnSpLocks noChangeShapeType="1"/>
                          </wps:cNvCnPr>
                          <wps:spPr bwMode="auto">
                            <a:xfrm>
                              <a:off x="8201" y="12511"/>
                              <a:ext cx="0" cy="42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 name="Straight Arrow Connector 44"/>
                          <wps:cNvCnPr>
                            <a:cxnSpLocks noChangeShapeType="1"/>
                          </wps:cNvCnPr>
                          <wps:spPr bwMode="auto">
                            <a:xfrm>
                              <a:off x="8860" y="14652"/>
                              <a:ext cx="0" cy="42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22" name="Group 269"/>
                          <wpg:cNvGrpSpPr>
                            <a:grpSpLocks/>
                          </wpg:cNvGrpSpPr>
                          <wpg:grpSpPr bwMode="auto">
                            <a:xfrm>
                              <a:off x="697" y="1515"/>
                              <a:ext cx="10702" cy="9448"/>
                              <a:chOff x="697" y="1515"/>
                              <a:chExt cx="10702" cy="9448"/>
                            </a:xfrm>
                          </wpg:grpSpPr>
                          <wps:wsp>
                            <wps:cNvPr id="23" name="Text Box 14"/>
                            <wps:cNvSpPr txBox="1">
                              <a:spLocks noChangeArrowheads="1"/>
                            </wps:cNvSpPr>
                            <wps:spPr bwMode="auto">
                              <a:xfrm>
                                <a:off x="697" y="9118"/>
                                <a:ext cx="1599" cy="4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FFBCA4"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NO</w:t>
                                  </w:r>
                                </w:p>
                              </w:txbxContent>
                            </wps:txbx>
                            <wps:bodyPr rot="0" vert="horz" wrap="square" lIns="91440" tIns="45720" rIns="91440" bIns="45720" anchor="t" anchorCtr="0" upright="1">
                              <a:noAutofit/>
                            </wps:bodyPr>
                          </wps:wsp>
                          <wps:wsp>
                            <wps:cNvPr id="24" name="Text Box 15"/>
                            <wps:cNvSpPr txBox="1">
                              <a:spLocks noChangeArrowheads="1"/>
                            </wps:cNvSpPr>
                            <wps:spPr bwMode="auto">
                              <a:xfrm>
                                <a:off x="9777" y="9118"/>
                                <a:ext cx="1599" cy="4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242A71"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YES/UNSURE</w:t>
                                  </w:r>
                                </w:p>
                              </w:txbxContent>
                            </wps:txbx>
                            <wps:bodyPr rot="0" vert="horz" wrap="square" lIns="91440" tIns="45720" rIns="91440" bIns="45720" anchor="t" anchorCtr="0" upright="1">
                              <a:noAutofit/>
                            </wps:bodyPr>
                          </wps:wsp>
                          <wps:wsp>
                            <wps:cNvPr id="25" name="Text Box 16"/>
                            <wps:cNvSpPr txBox="1">
                              <a:spLocks noChangeArrowheads="1"/>
                            </wps:cNvSpPr>
                            <wps:spPr bwMode="auto">
                              <a:xfrm>
                                <a:off x="697" y="9924"/>
                                <a:ext cx="4986" cy="103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004884"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 xml:space="preserve">Does the </w:t>
                                  </w:r>
                                  <w:r>
                                    <w:rPr>
                                      <w:rFonts w:ascii="Calibri" w:hAnsi="Calibri" w:cs="Calibri"/>
                                      <w:sz w:val="22"/>
                                      <w:szCs w:val="22"/>
                                    </w:rPr>
                                    <w:t xml:space="preserve">concern, </w:t>
                                  </w:r>
                                  <w:r w:rsidRPr="00EA0F6C">
                                    <w:rPr>
                                      <w:rFonts w:ascii="Calibri" w:hAnsi="Calibri" w:cs="Calibri"/>
                                      <w:sz w:val="22"/>
                                      <w:szCs w:val="22"/>
                                    </w:rPr>
                                    <w:t>allegation or incident involve the child/vulnerable adult’s parent(s), guardian or carer?</w:t>
                                  </w:r>
                                </w:p>
                              </w:txbxContent>
                            </wps:txbx>
                            <wps:bodyPr rot="0" vert="horz" wrap="square" lIns="91440" tIns="45720" rIns="91440" bIns="45720" anchor="t" anchorCtr="0" upright="1">
                              <a:noAutofit/>
                            </wps:bodyPr>
                          </wps:wsp>
                          <wps:wsp>
                            <wps:cNvPr id="26" name="Text Box 21"/>
                            <wps:cNvSpPr txBox="1">
                              <a:spLocks noChangeArrowheads="1"/>
                            </wps:cNvSpPr>
                            <wps:spPr bwMode="auto">
                              <a:xfrm>
                                <a:off x="6413" y="9924"/>
                                <a:ext cx="4963" cy="103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B9D485"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 xml:space="preserve">Does the </w:t>
                                  </w:r>
                                  <w:r>
                                    <w:rPr>
                                      <w:rFonts w:ascii="Calibri" w:hAnsi="Calibri" w:cs="Calibri"/>
                                      <w:sz w:val="22"/>
                                      <w:szCs w:val="22"/>
                                    </w:rPr>
                                    <w:t xml:space="preserve">concern, </w:t>
                                  </w:r>
                                  <w:r w:rsidRPr="00EA0F6C">
                                    <w:rPr>
                                      <w:rFonts w:ascii="Calibri" w:hAnsi="Calibri" w:cs="Calibri"/>
                                      <w:sz w:val="22"/>
                                      <w:szCs w:val="22"/>
                                    </w:rPr>
                                    <w:t>allegation or incident involve the child/vulnerable adult’s parent(s), guardian or carer?</w:t>
                                  </w:r>
                                </w:p>
                              </w:txbxContent>
                            </wps:txbx>
                            <wps:bodyPr rot="0" vert="horz" wrap="square" lIns="91440" tIns="45720" rIns="91440" bIns="45720" anchor="t" anchorCtr="0" upright="1">
                              <a:noAutofit/>
                            </wps:bodyPr>
                          </wps:wsp>
                          <wps:wsp>
                            <wps:cNvPr id="27" name="Straight Arrow Connector 35"/>
                            <wps:cNvCnPr>
                              <a:cxnSpLocks noChangeShapeType="1"/>
                            </wps:cNvCnPr>
                            <wps:spPr bwMode="auto">
                              <a:xfrm>
                                <a:off x="1497" y="9564"/>
                                <a:ext cx="0" cy="3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 name="Straight Arrow Connector 36"/>
                            <wps:cNvCnPr>
                              <a:cxnSpLocks noChangeShapeType="1"/>
                            </wps:cNvCnPr>
                            <wps:spPr bwMode="auto">
                              <a:xfrm>
                                <a:off x="10577" y="9564"/>
                                <a:ext cx="0" cy="3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29" name="Group 265"/>
                            <wpg:cNvGrpSpPr>
                              <a:grpSpLocks/>
                            </wpg:cNvGrpSpPr>
                            <wpg:grpSpPr bwMode="auto">
                              <a:xfrm>
                                <a:off x="697" y="1515"/>
                                <a:ext cx="10702" cy="7073"/>
                                <a:chOff x="697" y="1515"/>
                                <a:chExt cx="10702" cy="7073"/>
                              </a:xfrm>
                            </wpg:grpSpPr>
                            <wps:wsp>
                              <wps:cNvPr id="30" name="Text Box 5"/>
                              <wps:cNvSpPr txBox="1">
                                <a:spLocks noChangeArrowheads="1"/>
                              </wps:cNvSpPr>
                              <wps:spPr bwMode="auto">
                                <a:xfrm>
                                  <a:off x="721" y="6383"/>
                                  <a:ext cx="1599" cy="4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04A7FE"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YES</w:t>
                                    </w:r>
                                  </w:p>
                                </w:txbxContent>
                              </wps:txbx>
                              <wps:bodyPr rot="0" vert="horz" wrap="square" lIns="91440" tIns="45720" rIns="91440" bIns="45720" anchor="t" anchorCtr="0" upright="1">
                                <a:noAutofit/>
                              </wps:bodyPr>
                            </wps:wsp>
                            <wps:wsp>
                              <wps:cNvPr id="31" name="Text Box 7"/>
                              <wps:cNvSpPr txBox="1">
                                <a:spLocks noChangeArrowheads="1"/>
                              </wps:cNvSpPr>
                              <wps:spPr bwMode="auto">
                                <a:xfrm>
                                  <a:off x="723" y="5598"/>
                                  <a:ext cx="4963" cy="7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D64D55"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A</w:t>
                                    </w:r>
                                    <w:r>
                                      <w:rPr>
                                        <w:rFonts w:ascii="Calibri" w:hAnsi="Calibri" w:cs="Calibri"/>
                                        <w:sz w:val="22"/>
                                        <w:szCs w:val="22"/>
                                      </w:rPr>
                                      <w:t>re CW</w:t>
                                    </w:r>
                                    <w:r w:rsidRPr="00EA0F6C">
                                      <w:rPr>
                                        <w:rFonts w:ascii="Calibri" w:hAnsi="Calibri" w:cs="Calibri"/>
                                        <w:sz w:val="22"/>
                                        <w:szCs w:val="22"/>
                                      </w:rPr>
                                      <w:t xml:space="preserve">O, </w:t>
                                    </w:r>
                                    <w:r>
                                      <w:rPr>
                                        <w:rFonts w:ascii="Calibri" w:hAnsi="Calibri" w:cs="Calibri"/>
                                        <w:sz w:val="22"/>
                                        <w:szCs w:val="22"/>
                                      </w:rPr>
                                      <w:t xml:space="preserve">GBWR LSO, or Corporate </w:t>
                                    </w:r>
                                    <w:r w:rsidR="00AB1CD7">
                                      <w:rPr>
                                        <w:rFonts w:ascii="Calibri" w:hAnsi="Calibri" w:cs="Calibri"/>
                                        <w:sz w:val="22"/>
                                        <w:szCs w:val="22"/>
                                      </w:rPr>
                                      <w:t>S</w:t>
                                    </w:r>
                                    <w:r>
                                      <w:rPr>
                                        <w:rFonts w:ascii="Calibri" w:hAnsi="Calibri" w:cs="Calibri"/>
                                        <w:sz w:val="22"/>
                                        <w:szCs w:val="22"/>
                                      </w:rPr>
                                      <w:t xml:space="preserve">ecretary </w:t>
                                    </w:r>
                                    <w:r w:rsidR="00AB1CD7">
                                      <w:rPr>
                                        <w:rFonts w:ascii="Calibri" w:hAnsi="Calibri" w:cs="Calibri"/>
                                        <w:sz w:val="22"/>
                                        <w:szCs w:val="22"/>
                                      </w:rPr>
                                      <w:t>available?</w:t>
                                    </w:r>
                                  </w:p>
                                </w:txbxContent>
                              </wps:txbx>
                              <wps:bodyPr rot="0" vert="horz" wrap="square" lIns="91440" tIns="45720" rIns="91440" bIns="45720" anchor="ctr" anchorCtr="0" upright="1">
                                <a:noAutofit/>
                              </wps:bodyPr>
                            </wps:wsp>
                            <wps:wsp>
                              <wps:cNvPr id="32" name="Text Box 8"/>
                              <wps:cNvSpPr txBox="1">
                                <a:spLocks noChangeArrowheads="1"/>
                              </wps:cNvSpPr>
                              <wps:spPr bwMode="auto">
                                <a:xfrm>
                                  <a:off x="4085" y="6383"/>
                                  <a:ext cx="1599" cy="4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D32C02"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NO</w:t>
                                    </w:r>
                                  </w:p>
                                </w:txbxContent>
                              </wps:txbx>
                              <wps:bodyPr rot="0" vert="horz" wrap="square" lIns="91440" tIns="45720" rIns="91440" bIns="45720" anchor="t" anchorCtr="0" upright="1">
                                <a:noAutofit/>
                              </wps:bodyPr>
                            </wps:wsp>
                            <wps:wsp>
                              <wps:cNvPr id="33" name="Text Box 11"/>
                              <wps:cNvSpPr txBox="1">
                                <a:spLocks noChangeArrowheads="1"/>
                              </wps:cNvSpPr>
                              <wps:spPr bwMode="auto">
                                <a:xfrm>
                                  <a:off x="6414" y="5598"/>
                                  <a:ext cx="4985" cy="80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8CAC3E"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Contact emergency services; inform of potential safeguarding issue</w:t>
                                    </w:r>
                                  </w:p>
                                </w:txbxContent>
                              </wps:txbx>
                              <wps:bodyPr rot="0" vert="horz" wrap="square" lIns="91440" tIns="45720" rIns="91440" bIns="45720" anchor="ctr" anchorCtr="0" upright="1">
                                <a:noAutofit/>
                              </wps:bodyPr>
                            </wps:wsp>
                            <wps:wsp>
                              <wps:cNvPr id="34" name="Text Box 12"/>
                              <wps:cNvSpPr txBox="1">
                                <a:spLocks noChangeArrowheads="1"/>
                              </wps:cNvSpPr>
                              <wps:spPr bwMode="auto">
                                <a:xfrm>
                                  <a:off x="721" y="7189"/>
                                  <a:ext cx="4563" cy="1038"/>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D66507"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 xml:space="preserve">Report </w:t>
                                    </w:r>
                                    <w:r>
                                      <w:rPr>
                                        <w:rFonts w:ascii="Calibri" w:hAnsi="Calibri" w:cs="Calibri"/>
                                        <w:sz w:val="22"/>
                                        <w:szCs w:val="22"/>
                                      </w:rPr>
                                      <w:t>to Club Welfare Officer (CWO) or GBWR LSO or Corporate Secretary at earl</w:t>
                                    </w:r>
                                    <w:r w:rsidRPr="00EA0F6C">
                                      <w:rPr>
                                        <w:rFonts w:ascii="Calibri" w:hAnsi="Calibri" w:cs="Calibri"/>
                                        <w:sz w:val="22"/>
                                        <w:szCs w:val="22"/>
                                      </w:rPr>
                                      <w:t>iest opportunity</w:t>
                                    </w:r>
                                  </w:p>
                                </w:txbxContent>
                              </wps:txbx>
                              <wps:bodyPr rot="0" vert="horz" wrap="square" lIns="91440" tIns="45720" rIns="91440" bIns="45720" anchor="t" anchorCtr="0" upright="1">
                                <a:noAutofit/>
                              </wps:bodyPr>
                            </wps:wsp>
                            <wpg:grpSp>
                              <wpg:cNvPr id="35" name="Group 45"/>
                              <wpg:cNvGrpSpPr>
                                <a:grpSpLocks/>
                              </wpg:cNvGrpSpPr>
                              <wpg:grpSpPr bwMode="auto">
                                <a:xfrm>
                                  <a:off x="697" y="1515"/>
                                  <a:ext cx="10679" cy="4319"/>
                                  <a:chOff x="0" y="0"/>
                                  <a:chExt cx="62896" cy="26877"/>
                                </a:xfrm>
                              </wpg:grpSpPr>
                              <wps:wsp>
                                <wps:cNvPr id="36" name="Text Box 1"/>
                                <wps:cNvSpPr txBox="1">
                                  <a:spLocks noChangeArrowheads="1"/>
                                </wps:cNvSpPr>
                                <wps:spPr bwMode="auto">
                                  <a:xfrm>
                                    <a:off x="0" y="0"/>
                                    <a:ext cx="62896" cy="73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BDDDA7"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A child or adult* has disclosed concerning information to you OR you have witnessed or had reported to you an incident or complaint involving the behaviour of an adult in relation to a child or vulnerable adult*, which may be considered poor practice.</w:t>
                                      </w:r>
                                    </w:p>
                                  </w:txbxContent>
                                </wps:txbx>
                                <wps:bodyPr rot="0" vert="horz" wrap="square" lIns="91440" tIns="45720" rIns="91440" bIns="45720" anchor="ctr" anchorCtr="0" upright="1">
                                  <a:noAutofit/>
                                </wps:bodyPr>
                              </wps:wsp>
                              <wps:wsp>
                                <wps:cNvPr id="37" name="Text Box 2"/>
                                <wps:cNvSpPr txBox="1">
                                  <a:spLocks noChangeArrowheads="1"/>
                                </wps:cNvSpPr>
                                <wps:spPr bwMode="auto">
                                  <a:xfrm>
                                    <a:off x="0" y="7342"/>
                                    <a:ext cx="62896" cy="581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68D7D4" w14:textId="77777777" w:rsidR="0093694B" w:rsidRDefault="007A4E87" w:rsidP="007A4E87">
                                      <w:pPr>
                                        <w:jc w:val="center"/>
                                        <w:rPr>
                                          <w:rFonts w:ascii="Calibri" w:hAnsi="Calibri" w:cs="Calibri"/>
                                          <w:sz w:val="22"/>
                                          <w:szCs w:val="22"/>
                                        </w:rPr>
                                      </w:pPr>
                                      <w:r w:rsidRPr="00EA0F6C">
                                        <w:rPr>
                                          <w:rFonts w:ascii="Calibri" w:hAnsi="Calibri" w:cs="Calibri"/>
                                          <w:sz w:val="22"/>
                                          <w:szCs w:val="22"/>
                                        </w:rPr>
                                        <w:t>*It is essential when considering an incident or concerns involving a vulnerable adult to, where possible, obtain the consent of the vulnerable adult before referring the matter to a statutory agency</w:t>
                                      </w:r>
                                      <w:r>
                                        <w:rPr>
                                          <w:rFonts w:ascii="Calibri" w:hAnsi="Calibri" w:cs="Calibri"/>
                                          <w:sz w:val="22"/>
                                          <w:szCs w:val="22"/>
                                        </w:rPr>
                                        <w:t xml:space="preserve"> </w:t>
                                      </w:r>
                                      <w:r w:rsidR="0093694B">
                                        <w:rPr>
                                          <w:rFonts w:ascii="Calibri" w:hAnsi="Calibri" w:cs="Calibri"/>
                                          <w:sz w:val="22"/>
                                          <w:szCs w:val="22"/>
                                        </w:rPr>
                                        <w:t>unless it is felt that they are at immediate risk of har</w:t>
                                      </w:r>
                                      <w:r w:rsidR="000D2818">
                                        <w:rPr>
                                          <w:rFonts w:ascii="Calibri" w:hAnsi="Calibri" w:cs="Calibri"/>
                                          <w:sz w:val="22"/>
                                          <w:szCs w:val="22"/>
                                        </w:rPr>
                                        <w:t>m</w:t>
                                      </w:r>
                                      <w:r w:rsidR="000D2818">
                                        <w:rPr>
                                          <w:rFonts w:ascii="Calibri" w:hAnsi="Calibri" w:cs="Calibri"/>
                                          <w:sz w:val="22"/>
                                          <w:szCs w:val="22"/>
                                        </w:rPr>
                                        <w:br/>
                                      </w:r>
                                    </w:p>
                                    <w:p w14:paraId="0F2CD6DB" w14:textId="77777777" w:rsidR="000D2818" w:rsidRDefault="000D2818" w:rsidP="007A4E87">
                                      <w:pPr>
                                        <w:jc w:val="center"/>
                                        <w:rPr>
                                          <w:rFonts w:ascii="Calibri" w:hAnsi="Calibri" w:cs="Calibri"/>
                                          <w:sz w:val="22"/>
                                          <w:szCs w:val="22"/>
                                        </w:rPr>
                                      </w:pPr>
                                    </w:p>
                                    <w:p w14:paraId="463B462E" w14:textId="77777777" w:rsidR="007A4E87" w:rsidRPr="00EA0F6C" w:rsidRDefault="007A4E87" w:rsidP="007A4E87">
                                      <w:pPr>
                                        <w:jc w:val="center"/>
                                        <w:rPr>
                                          <w:rFonts w:ascii="Calibri" w:hAnsi="Calibri" w:cs="Calibri"/>
                                          <w:sz w:val="22"/>
                                          <w:szCs w:val="22"/>
                                        </w:rPr>
                                      </w:pPr>
                                      <w:r>
                                        <w:rPr>
                                          <w:rFonts w:ascii="Calibri" w:hAnsi="Calibri" w:cs="Calibri"/>
                                          <w:sz w:val="22"/>
                                          <w:szCs w:val="22"/>
                                        </w:rPr>
                                        <w:t>(see appendix 9)</w:t>
                                      </w:r>
                                    </w:p>
                                  </w:txbxContent>
                                </wps:txbx>
                                <wps:bodyPr rot="0" vert="horz" wrap="square" lIns="91440" tIns="45720" rIns="91440" bIns="45720" anchor="ctr" anchorCtr="0" upright="1">
                                  <a:noAutofit/>
                                </wps:bodyPr>
                              </wps:wsp>
                              <wps:wsp>
                                <wps:cNvPr id="38" name="Text Box 3"/>
                                <wps:cNvSpPr txBox="1">
                                  <a:spLocks noChangeArrowheads="1"/>
                                </wps:cNvSpPr>
                                <wps:spPr bwMode="auto">
                                  <a:xfrm>
                                    <a:off x="0" y="13161"/>
                                    <a:ext cx="62896" cy="318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1E335A"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 xml:space="preserve">STAY CALM – REASSURE – </w:t>
                                      </w:r>
                                      <w:r>
                                        <w:rPr>
                                          <w:rFonts w:ascii="Calibri" w:hAnsi="Calibri" w:cs="Calibri"/>
                                          <w:sz w:val="22"/>
                                          <w:szCs w:val="22"/>
                                        </w:rPr>
                                        <w:t xml:space="preserve">CLARIFY INFORMATION - </w:t>
                                      </w:r>
                                      <w:r w:rsidRPr="00EA0F6C">
                                        <w:rPr>
                                          <w:rFonts w:ascii="Calibri" w:hAnsi="Calibri" w:cs="Calibri"/>
                                          <w:sz w:val="22"/>
                                          <w:szCs w:val="22"/>
                                        </w:rPr>
                                        <w:t>NO PROMISES – FEW QUESTIONS – FOLLOW GUIDE</w:t>
                                      </w:r>
                                      <w:r>
                                        <w:rPr>
                                          <w:rFonts w:ascii="Calibri" w:hAnsi="Calibri" w:cs="Calibri"/>
                                          <w:sz w:val="22"/>
                                          <w:szCs w:val="22"/>
                                        </w:rPr>
                                        <w:t xml:space="preserve">  </w:t>
                                      </w:r>
                                    </w:p>
                                  </w:txbxContent>
                                </wps:txbx>
                                <wps:bodyPr rot="0" vert="horz" wrap="square" lIns="91440" tIns="45720" rIns="91440" bIns="45720" anchor="ctr" anchorCtr="0" upright="1">
                                  <a:noAutofit/>
                                </wps:bodyPr>
                              </wps:wsp>
                              <wps:wsp>
                                <wps:cNvPr id="39" name="Text Box 4"/>
                                <wps:cNvSpPr txBox="1">
                                  <a:spLocks noChangeArrowheads="1"/>
                                </wps:cNvSpPr>
                                <wps:spPr bwMode="auto">
                                  <a:xfrm>
                                    <a:off x="0" y="18426"/>
                                    <a:ext cx="62896" cy="332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B4DD6B"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Is the victim in need of urgent medical treatment</w:t>
                                      </w:r>
                                      <w:r>
                                        <w:rPr>
                                          <w:rFonts w:ascii="Calibri" w:hAnsi="Calibri" w:cs="Calibri"/>
                                          <w:sz w:val="22"/>
                                          <w:szCs w:val="22"/>
                                        </w:rPr>
                                        <w:t xml:space="preserve"> or at immediate risk of harm</w:t>
                                      </w:r>
                                      <w:r w:rsidRPr="00EA0F6C">
                                        <w:rPr>
                                          <w:rFonts w:ascii="Calibri" w:hAnsi="Calibri" w:cs="Calibri"/>
                                          <w:sz w:val="22"/>
                                          <w:szCs w:val="22"/>
                                        </w:rPr>
                                        <w:t>?</w:t>
                                      </w:r>
                                    </w:p>
                                  </w:txbxContent>
                                </wps:txbx>
                                <wps:bodyPr rot="0" vert="horz" wrap="square" lIns="91440" tIns="45720" rIns="91440" bIns="45720" anchor="t" anchorCtr="0" upright="1">
                                  <a:noAutofit/>
                                </wps:bodyPr>
                              </wps:wsp>
                              <wps:wsp>
                                <wps:cNvPr id="40" name="Text Box 9"/>
                                <wps:cNvSpPr txBox="1">
                                  <a:spLocks noChangeArrowheads="1"/>
                                </wps:cNvSpPr>
                                <wps:spPr bwMode="auto">
                                  <a:xfrm>
                                    <a:off x="0" y="21751"/>
                                    <a:ext cx="9417" cy="2908"/>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E7331C"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NO</w:t>
                                      </w:r>
                                    </w:p>
                                  </w:txbxContent>
                                </wps:txbx>
                                <wps:bodyPr rot="0" vert="horz" wrap="square" lIns="91440" tIns="45720" rIns="91440" bIns="45720" anchor="t" anchorCtr="0" upright="1">
                                  <a:noAutofit/>
                                </wps:bodyPr>
                              </wps:wsp>
                              <wps:wsp>
                                <wps:cNvPr id="41" name="Text Box 10"/>
                                <wps:cNvSpPr txBox="1">
                                  <a:spLocks noChangeArrowheads="1"/>
                                </wps:cNvSpPr>
                                <wps:spPr bwMode="auto">
                                  <a:xfrm>
                                    <a:off x="53478" y="21751"/>
                                    <a:ext cx="9417" cy="2908"/>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28A9C0"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YES</w:t>
                                      </w:r>
                                    </w:p>
                                  </w:txbxContent>
                                </wps:txbx>
                                <wps:bodyPr rot="0" vert="horz" wrap="square" lIns="91440" tIns="45720" rIns="91440" bIns="45720" anchor="t" anchorCtr="0" upright="1">
                                  <a:noAutofit/>
                                </wps:bodyPr>
                              </wps:wsp>
                              <wps:wsp>
                                <wps:cNvPr id="42" name="Straight Arrow Connector 27"/>
                                <wps:cNvCnPr>
                                  <a:cxnSpLocks noChangeShapeType="1"/>
                                </wps:cNvCnPr>
                                <wps:spPr bwMode="auto">
                                  <a:xfrm>
                                    <a:off x="31726" y="16348"/>
                                    <a:ext cx="0" cy="208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3" name="Straight Arrow Connector 28"/>
                                <wps:cNvCnPr>
                                  <a:cxnSpLocks noChangeShapeType="1"/>
                                </wps:cNvCnPr>
                                <wps:spPr bwMode="auto">
                                  <a:xfrm>
                                    <a:off x="4572" y="24661"/>
                                    <a:ext cx="0" cy="2216"/>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 name="Straight Arrow Connector 29"/>
                                <wps:cNvCnPr>
                                  <a:cxnSpLocks noChangeShapeType="1"/>
                                </wps:cNvCnPr>
                                <wps:spPr bwMode="auto">
                                  <a:xfrm>
                                    <a:off x="58050" y="24661"/>
                                    <a:ext cx="0" cy="2216"/>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45" name="Straight Arrow Connector 30"/>
                              <wps:cNvCnPr>
                                <a:cxnSpLocks noChangeShapeType="1"/>
                              </wps:cNvCnPr>
                              <wps:spPr bwMode="auto">
                                <a:xfrm>
                                  <a:off x="1497" y="6828"/>
                                  <a:ext cx="0" cy="36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6" name="Straight Arrow Connector 31"/>
                              <wps:cNvCnPr>
                                <a:cxnSpLocks noChangeShapeType="1"/>
                              </wps:cNvCnPr>
                              <wps:spPr bwMode="auto">
                                <a:xfrm flipH="1">
                                  <a:off x="5684" y="6828"/>
                                  <a:ext cx="2" cy="17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7" name="Straight Arrow Connector 32"/>
                              <wps:cNvCnPr>
                                <a:cxnSpLocks noChangeShapeType="1"/>
                              </wps:cNvCnPr>
                              <wps:spPr bwMode="auto">
                                <a:xfrm>
                                  <a:off x="3097" y="8227"/>
                                  <a:ext cx="0" cy="36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8" name="Straight Arrow Connector 33"/>
                              <wps:cNvCnPr>
                                <a:cxnSpLocks noChangeShapeType="1"/>
                              </wps:cNvCnPr>
                              <wps:spPr bwMode="auto">
                                <a:xfrm flipH="1">
                                  <a:off x="5684" y="6044"/>
                                  <a:ext cx="729"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9" name="Straight Arrow Connector 34"/>
                              <wps:cNvCnPr>
                                <a:cxnSpLocks noChangeShapeType="1"/>
                              </wps:cNvCnPr>
                              <wps:spPr bwMode="auto">
                                <a:xfrm flipH="1">
                                  <a:off x="8860" y="6404"/>
                                  <a:ext cx="0" cy="218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w14:anchorId="437E2199" id="Group 271" o:spid="_x0000_s1031" style="position:absolute;left:0;text-align:left;margin-left:-23.9pt;margin-top:21.2pt;width:536.45pt;height:734.25pt;z-index:251659264" coordorigin="606,1333" coordsize="10729,14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">
                <v:shape id="Text Box 13" o:spid="_x0000_s1032" type="#_x0000_t202" style="position:absolute;left:606;top:8439;width:10679;height: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" filled="f" strokeweight=".5pt">
                  <v:textbox>
                    <w:txbxContent>
                      <w:p w14:paraId="70D27EDA"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Is the matter serious enough to potentially be considered a criminal offence?</w:t>
                        </w:r>
                      </w:p>
                    </w:txbxContent>
                  </v:textbox>
                </v:shape>
                <v:group id="Group 270" o:spid="_x0000_s1033" style="position:absolute;left:632;top:1333;width:10703;height:14685" coordorigin="697,1515" coordsize="10703,1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7" o:spid="_x0000_s1034" type="#_x0000_t202" style="position:absolute;left:4084;top:10963;width:1599;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" filled="f" strokeweight=".5pt">
                    <v:textbox>
                      <w:txbxContent>
                        <w:p w14:paraId="4057881D"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YES</w:t>
                          </w:r>
                        </w:p>
                      </w:txbxContent>
                    </v:textbox>
                  </v:shape>
                  <v:shape id="Text Box 18" o:spid="_x0000_s1035" type="#_x0000_t202" style="position:absolute;left:697;top:10963;width:1599;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" filled="f" strokeweight=".5pt">
                    <v:textbox>
                      <w:txbxContent>
                        <w:p w14:paraId="1BB131FD"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NO</w:t>
                          </w:r>
                        </w:p>
                      </w:txbxContent>
                    </v:textbox>
                  </v:shape>
                  <v:shape id="Text Box 19" o:spid="_x0000_s1036" type="#_x0000_t202" style="position:absolute;left:721;top:11790;width:362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" filled="f" strokeweight=".5pt">
                    <v:textbox>
                      <w:txbxContent>
                        <w:p w14:paraId="1D94EF97"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Inform parents, guardians or carers at earliest opportunity</w:t>
                          </w:r>
                          <w:r>
                            <w:rPr>
                              <w:rFonts w:ascii="Calibri" w:hAnsi="Calibri" w:cs="Calibri"/>
                              <w:sz w:val="22"/>
                              <w:szCs w:val="22"/>
                            </w:rPr>
                            <w:t xml:space="preserve"> </w:t>
                          </w:r>
                        </w:p>
                      </w:txbxContent>
                    </v:textbox>
                  </v:shape>
                  <v:shape id="Text Box 20" o:spid="_x0000_s1037" type="#_x0000_t202" style="position:absolute;left:697;top:12935;width:4986;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" filled="f" strokeweight=".5pt">
                    <v:textbox>
                      <w:txbxContent>
                        <w:p w14:paraId="34623E35" w14:textId="77777777" w:rsidR="007A4E87" w:rsidRPr="00EA0F6C" w:rsidRDefault="007A4E87" w:rsidP="007A4E87">
                          <w:pPr>
                            <w:jc w:val="center"/>
                            <w:rPr>
                              <w:rFonts w:ascii="Calibri" w:hAnsi="Calibri" w:cs="Calibri"/>
                              <w:sz w:val="22"/>
                              <w:szCs w:val="22"/>
                            </w:rPr>
                          </w:pPr>
                          <w:r>
                            <w:rPr>
                              <w:rFonts w:ascii="Calibri" w:hAnsi="Calibri" w:cs="Calibri"/>
                              <w:sz w:val="22"/>
                              <w:szCs w:val="22"/>
                            </w:rPr>
                            <w:t>Ensure CWO informed. CW</w:t>
                          </w:r>
                          <w:r w:rsidRPr="00EA0F6C">
                            <w:rPr>
                              <w:rFonts w:ascii="Calibri" w:hAnsi="Calibri" w:cs="Calibri"/>
                              <w:sz w:val="22"/>
                              <w:szCs w:val="22"/>
                            </w:rPr>
                            <w:t>O to inform</w:t>
                          </w:r>
                          <w:r>
                            <w:rPr>
                              <w:rFonts w:ascii="Calibri" w:hAnsi="Calibri" w:cs="Calibri"/>
                              <w:sz w:val="22"/>
                              <w:szCs w:val="22"/>
                            </w:rPr>
                            <w:t xml:space="preserve"> GBWR LSO at earliest opportunity</w:t>
                          </w:r>
                          <w:r w:rsidRPr="00EA0F6C">
                            <w:rPr>
                              <w:rFonts w:ascii="Calibri" w:hAnsi="Calibri" w:cs="Calibri"/>
                              <w:sz w:val="22"/>
                              <w:szCs w:val="22"/>
                            </w:rPr>
                            <w:t xml:space="preserve">. </w:t>
                          </w:r>
                        </w:p>
                      </w:txbxContent>
                    </v:textbox>
                  </v:shape>
                  <v:shape id="Text Box 22" o:spid="_x0000_s1038" type="#_x0000_t202" style="position:absolute;left:6413;top:10963;width:1599;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" filled="f" strokeweight=".5pt">
                    <v:textbox>
                      <w:txbxContent>
                        <w:p w14:paraId="71D9E0B3"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NO</w:t>
                          </w:r>
                        </w:p>
                      </w:txbxContent>
                    </v:textbox>
                  </v:shape>
                  <v:shape id="Text Box 23" o:spid="_x0000_s1039" type="#_x0000_t202" style="position:absolute;left:9777;top:10963;width:1599;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" filled="f" strokeweight=".5pt">
                    <v:textbox>
                      <w:txbxContent>
                        <w:p w14:paraId="3EB8028C"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YES</w:t>
                          </w:r>
                        </w:p>
                      </w:txbxContent>
                    </v:textbox>
                  </v:shape>
                  <v:shape id="Text Box 24" o:spid="_x0000_s1040" type="#_x0000_t202" style="position:absolute;left:6413;top:11790;width:362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" filled="f" strokeweight=".5pt">
                    <v:textbox>
                      <w:txbxContent>
                        <w:p w14:paraId="0E8D40DB"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Inform parents, guardians or carers at earliest opportunity</w:t>
                          </w:r>
                        </w:p>
                      </w:txbxContent>
                    </v:textbox>
                  </v:shape>
                  <v:shape id="Text Box 25" o:spid="_x0000_s1041" type="#_x0000_t202" style="position:absolute;left:6413;top:12935;width:4987;height: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" filled="f" strokeweight=".5pt">
                    <v:textbox>
                      <w:txbxContent>
                        <w:p w14:paraId="2FA27148" w14:textId="77777777" w:rsidR="007A4E87" w:rsidRDefault="007A4E87" w:rsidP="007A4E87">
                          <w:pPr>
                            <w:jc w:val="center"/>
                            <w:rPr>
                              <w:rFonts w:ascii="Calibri" w:hAnsi="Calibri" w:cs="Calibri"/>
                              <w:sz w:val="22"/>
                              <w:szCs w:val="22"/>
                            </w:rPr>
                          </w:pPr>
                          <w:r w:rsidRPr="00EA0F6C">
                            <w:rPr>
                              <w:rFonts w:ascii="Calibri" w:hAnsi="Calibri" w:cs="Calibri"/>
                              <w:sz w:val="22"/>
                              <w:szCs w:val="22"/>
                            </w:rPr>
                            <w:t xml:space="preserve">Report </w:t>
                          </w:r>
                          <w:r>
                            <w:rPr>
                              <w:rFonts w:ascii="Calibri" w:hAnsi="Calibri" w:cs="Calibri"/>
                              <w:sz w:val="22"/>
                              <w:szCs w:val="22"/>
                            </w:rPr>
                            <w:t>to GBWR</w:t>
                          </w:r>
                          <w:r w:rsidRPr="00EA0F6C">
                            <w:rPr>
                              <w:rFonts w:ascii="Calibri" w:hAnsi="Calibri" w:cs="Calibri"/>
                              <w:sz w:val="22"/>
                              <w:szCs w:val="22"/>
                            </w:rPr>
                            <w:t xml:space="preserve"> </w:t>
                          </w:r>
                          <w:r>
                            <w:rPr>
                              <w:rFonts w:ascii="Calibri" w:hAnsi="Calibri" w:cs="Calibri"/>
                              <w:sz w:val="22"/>
                              <w:szCs w:val="22"/>
                            </w:rPr>
                            <w:t>LSO</w:t>
                          </w:r>
                          <w:r w:rsidRPr="00EA0F6C">
                            <w:rPr>
                              <w:rFonts w:ascii="Calibri" w:hAnsi="Calibri" w:cs="Calibri"/>
                              <w:sz w:val="22"/>
                              <w:szCs w:val="22"/>
                            </w:rPr>
                            <w:t xml:space="preserve"> at earliest opportunity and await further instruction from them</w:t>
                          </w:r>
                          <w:r>
                            <w:rPr>
                              <w:rFonts w:ascii="Calibri" w:hAnsi="Calibri" w:cs="Calibri"/>
                              <w:sz w:val="22"/>
                              <w:szCs w:val="22"/>
                            </w:rPr>
                            <w:t xml:space="preserve">. </w:t>
                          </w:r>
                        </w:p>
                        <w:p w14:paraId="05E0A5FC" w14:textId="77777777" w:rsidR="007A4E87" w:rsidRPr="00EA0F6C" w:rsidRDefault="007A4E87" w:rsidP="007A4E87">
                          <w:pPr>
                            <w:jc w:val="center"/>
                            <w:rPr>
                              <w:rFonts w:ascii="Calibri" w:hAnsi="Calibri" w:cs="Calibri"/>
                              <w:sz w:val="22"/>
                              <w:szCs w:val="22"/>
                            </w:rPr>
                          </w:pPr>
                          <w:r>
                            <w:rPr>
                              <w:rFonts w:ascii="Calibri" w:hAnsi="Calibri" w:cs="Calibri"/>
                              <w:sz w:val="22"/>
                              <w:szCs w:val="22"/>
                            </w:rPr>
                            <w:t>If LSO is not available contact LADO or children’s social services/social services.</w:t>
                          </w:r>
                        </w:p>
                      </w:txbxContent>
                    </v:textbox>
                  </v:shape>
                  <v:shape id="Text Box 26" o:spid="_x0000_s1042" type="#_x0000_t202" style="position:absolute;left:697;top:15077;width:10679;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" filled="f" strokeweight=".5pt">
                    <v:textbox>
                      <w:txbxContent>
                        <w:p w14:paraId="0CBDFA2A"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Whatever the circumstances the person receiving and then reporting the complaint or incident must record a written st</w:t>
                          </w:r>
                          <w:r>
                            <w:rPr>
                              <w:rFonts w:ascii="Calibri" w:hAnsi="Calibri" w:cs="Calibri"/>
                              <w:sz w:val="22"/>
                              <w:szCs w:val="22"/>
                            </w:rPr>
                            <w:t>atement preferably using the GBWR</w:t>
                          </w:r>
                          <w:r w:rsidRPr="00EA0F6C">
                            <w:rPr>
                              <w:rFonts w:ascii="Calibri" w:hAnsi="Calibri" w:cs="Calibri"/>
                              <w:sz w:val="22"/>
                              <w:szCs w:val="22"/>
                            </w:rPr>
                            <w:t xml:space="preserve"> Incident Report Form. This will be submitted to the </w:t>
                          </w:r>
                          <w:r>
                            <w:rPr>
                              <w:rFonts w:ascii="Calibri" w:hAnsi="Calibri" w:cs="Calibri"/>
                              <w:sz w:val="22"/>
                              <w:szCs w:val="22"/>
                            </w:rPr>
                            <w:t>GBWR LSO</w:t>
                          </w:r>
                          <w:r w:rsidRPr="00EA0F6C">
                            <w:rPr>
                              <w:rFonts w:ascii="Calibri" w:hAnsi="Calibri" w:cs="Calibri"/>
                              <w:sz w:val="22"/>
                              <w:szCs w:val="22"/>
                            </w:rPr>
                            <w:t xml:space="preserve"> at the earliest opportunity.</w:t>
                          </w:r>
                        </w:p>
                      </w:txbxContent>
                    </v:textbox>
                  </v:shape>
                  <v:shapetype id="_x0000_t32" coordsize="21600,21600" o:spt="32" o:oned="t" path="m,l21600,21600e" filled="f">
                    <v:path arrowok="t" fillok="f" o:connecttype="none"/>
                    <o:lock v:ext="edit" shapetype="t"/>
                  </v:shapetype>
                  <v:shape id="Straight Arrow Connector 37" o:spid="_x0000_s1043" type="#_x0000_t32" style="position:absolute;left:1497;top:11408;width:0;height: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">
                    <v:stroke endarrow="open"/>
                  </v:shape>
                  <v:shape id="Straight Arrow Connector 38" o:spid="_x0000_s1044" type="#_x0000_t32" style="position:absolute;left:2555;top:12511;width:0;height:4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">
                    <v:stroke endarrow="open"/>
                  </v:shape>
                  <v:shape id="Straight Arrow Connector 39" o:spid="_x0000_s1045" type="#_x0000_t32" style="position:absolute;left:4908;top:11408;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">
                    <v:stroke endarrow="open"/>
                  </v:shape>
                  <v:shape id="Straight Arrow Connector 40" o:spid="_x0000_s1046" type="#_x0000_t32" style="position:absolute;left:3096;top:14652;width:0;height:4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">
                    <v:stroke endarrow="open"/>
                  </v:shape>
                  <v:shape id="Straight Arrow Connector 41" o:spid="_x0000_s1047" type="#_x0000_t32" style="position:absolute;left:7237;top:11408;width:0;height: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">
                    <v:stroke endarrow="open"/>
                  </v:shape>
                  <v:shape id="Straight Arrow Connector 42" o:spid="_x0000_s1048" type="#_x0000_t32" style="position:absolute;left:10577;top:11408;width:0;height:1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">
                    <v:stroke endarrow="open"/>
                  </v:shape>
                  <v:shape id="Straight Arrow Connector 43" o:spid="_x0000_s1049" type="#_x0000_t32" style="position:absolute;left:8201;top:12511;width:0;height:4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">
                    <v:stroke endarrow="open"/>
                  </v:shape>
                  <v:shape id="Straight Arrow Connector 44" o:spid="_x0000_s1050" type="#_x0000_t32" style="position:absolute;left:8860;top:14652;width:0;height:4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">
                    <v:stroke endarrow="open"/>
                  </v:shape>
                  <v:group id="Group 269" o:spid="_x0000_s1051" style="position:absolute;left:697;top:1515;width:10702;height:9448" coordorigin="697,1515" coordsize="10702,9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14" o:spid="_x0000_s1052" type="#_x0000_t202" style="position:absolute;left:697;top:9118;width:1599;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" filled="f" strokeweight=".5pt">
                      <v:textbox>
                        <w:txbxContent>
                          <w:p w14:paraId="0CFFBCA4"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NO</w:t>
                            </w:r>
                          </w:p>
                        </w:txbxContent>
                      </v:textbox>
                    </v:shape>
                    <v:shape id="Text Box 15" o:spid="_x0000_s1053" type="#_x0000_t202" style="position:absolute;left:9777;top:9118;width:1599;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" filled="f" strokeweight=".5pt">
                      <v:textbox>
                        <w:txbxContent>
                          <w:p w14:paraId="4A242A71"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YES/UNSURE</w:t>
                            </w:r>
                          </w:p>
                        </w:txbxContent>
                      </v:textbox>
                    </v:shape>
                    <v:shape id="Text Box 16" o:spid="_x0000_s1054" type="#_x0000_t202" style="position:absolute;left:697;top:9924;width:4986;height:1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" filled="f" strokeweight=".5pt">
                      <v:textbox>
                        <w:txbxContent>
                          <w:p w14:paraId="22004884"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 xml:space="preserve">Does the </w:t>
                            </w:r>
                            <w:r>
                              <w:rPr>
                                <w:rFonts w:ascii="Calibri" w:hAnsi="Calibri" w:cs="Calibri"/>
                                <w:sz w:val="22"/>
                                <w:szCs w:val="22"/>
                              </w:rPr>
                              <w:t xml:space="preserve">concern, </w:t>
                            </w:r>
                            <w:r w:rsidRPr="00EA0F6C">
                              <w:rPr>
                                <w:rFonts w:ascii="Calibri" w:hAnsi="Calibri" w:cs="Calibri"/>
                                <w:sz w:val="22"/>
                                <w:szCs w:val="22"/>
                              </w:rPr>
                              <w:t>allegation or incident involve the child/vulnerable adult’s parent(s), guardian or carer?</w:t>
                            </w:r>
                          </w:p>
                        </w:txbxContent>
                      </v:textbox>
                    </v:shape>
                    <v:shape id="Text Box 21" o:spid="_x0000_s1055" type="#_x0000_t202" style="position:absolute;left:6413;top:9924;width:4963;height:1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" filled="f" strokeweight=".5pt">
                      <v:textbox>
                        <w:txbxContent>
                          <w:p w14:paraId="6BB9D485"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 xml:space="preserve">Does the </w:t>
                            </w:r>
                            <w:r>
                              <w:rPr>
                                <w:rFonts w:ascii="Calibri" w:hAnsi="Calibri" w:cs="Calibri"/>
                                <w:sz w:val="22"/>
                                <w:szCs w:val="22"/>
                              </w:rPr>
                              <w:t xml:space="preserve">concern, </w:t>
                            </w:r>
                            <w:r w:rsidRPr="00EA0F6C">
                              <w:rPr>
                                <w:rFonts w:ascii="Calibri" w:hAnsi="Calibri" w:cs="Calibri"/>
                                <w:sz w:val="22"/>
                                <w:szCs w:val="22"/>
                              </w:rPr>
                              <w:t>allegation or incident involve the child/vulnerable adult’s parent(s), guardian or carer?</w:t>
                            </w:r>
                          </w:p>
                        </w:txbxContent>
                      </v:textbox>
                    </v:shape>
                    <v:shape id="Straight Arrow Connector 35" o:spid="_x0000_s1056" type="#_x0000_t32" style="position:absolute;left:1497;top:9564;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">
                      <v:stroke endarrow="open"/>
                    </v:shape>
                    <v:shape id="Straight Arrow Connector 36" o:spid="_x0000_s1057" type="#_x0000_t32" style="position:absolute;left:10577;top:9564;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">
                      <v:stroke endarrow="open"/>
                    </v:shape>
                    <v:group id="Group 265" o:spid="_x0000_s1058" style="position:absolute;left:697;top:1515;width:10702;height:7073" coordorigin="697,1515" coordsize="10702,7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5" o:spid="_x0000_s1059" type="#_x0000_t202" style="position:absolute;left:721;top:6383;width:1599;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" filled="f" strokeweight=".5pt">
                        <v:textbox>
                          <w:txbxContent>
                            <w:p w14:paraId="4C04A7FE"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YES</w:t>
                              </w:r>
                            </w:p>
                          </w:txbxContent>
                        </v:textbox>
                      </v:shape>
                      <v:shape id="Text Box 7" o:spid="_x0000_s1060" type="#_x0000_t202" style="position:absolute;left:723;top:5598;width:4963;height: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" filled="f" strokeweight=".5pt">
                        <v:textbox>
                          <w:txbxContent>
                            <w:p w14:paraId="45D64D55"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A</w:t>
                              </w:r>
                              <w:r>
                                <w:rPr>
                                  <w:rFonts w:ascii="Calibri" w:hAnsi="Calibri" w:cs="Calibri"/>
                                  <w:sz w:val="22"/>
                                  <w:szCs w:val="22"/>
                                </w:rPr>
                                <w:t>re CW</w:t>
                              </w:r>
                              <w:r w:rsidRPr="00EA0F6C">
                                <w:rPr>
                                  <w:rFonts w:ascii="Calibri" w:hAnsi="Calibri" w:cs="Calibri"/>
                                  <w:sz w:val="22"/>
                                  <w:szCs w:val="22"/>
                                </w:rPr>
                                <w:t xml:space="preserve">O, </w:t>
                              </w:r>
                              <w:r>
                                <w:rPr>
                                  <w:rFonts w:ascii="Calibri" w:hAnsi="Calibri" w:cs="Calibri"/>
                                  <w:sz w:val="22"/>
                                  <w:szCs w:val="22"/>
                                </w:rPr>
                                <w:t xml:space="preserve">GBWR LSO, or Corporate </w:t>
                              </w:r>
                              <w:r w:rsidR="00AB1CD7">
                                <w:rPr>
                                  <w:rFonts w:ascii="Calibri" w:hAnsi="Calibri" w:cs="Calibri"/>
                                  <w:sz w:val="22"/>
                                  <w:szCs w:val="22"/>
                                </w:rPr>
                                <w:t>S</w:t>
                              </w:r>
                              <w:r>
                                <w:rPr>
                                  <w:rFonts w:ascii="Calibri" w:hAnsi="Calibri" w:cs="Calibri"/>
                                  <w:sz w:val="22"/>
                                  <w:szCs w:val="22"/>
                                </w:rPr>
                                <w:t xml:space="preserve">ecretary </w:t>
                              </w:r>
                              <w:r w:rsidR="00AB1CD7">
                                <w:rPr>
                                  <w:rFonts w:ascii="Calibri" w:hAnsi="Calibri" w:cs="Calibri"/>
                                  <w:sz w:val="22"/>
                                  <w:szCs w:val="22"/>
                                </w:rPr>
                                <w:t>available?</w:t>
                              </w:r>
                            </w:p>
                          </w:txbxContent>
                        </v:textbox>
                      </v:shape>
                      <v:shape id="Text Box 8" o:spid="_x0000_s1061" type="#_x0000_t202" style="position:absolute;left:4085;top:6383;width:1599;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" filled="f" strokeweight=".5pt">
                        <v:textbox>
                          <w:txbxContent>
                            <w:p w14:paraId="3FD32C02"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NO</w:t>
                              </w:r>
                            </w:p>
                          </w:txbxContent>
                        </v:textbox>
                      </v:shape>
                      <v:shape id="Text Box 11" o:spid="_x0000_s1062" type="#_x0000_t202" style="position:absolute;left:6414;top:5598;width:4985;height: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" filled="f" strokeweight=".5pt">
                        <v:textbox>
                          <w:txbxContent>
                            <w:p w14:paraId="378CAC3E"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Contact emergency services; inform of potential safeguarding issue</w:t>
                              </w:r>
                            </w:p>
                          </w:txbxContent>
                        </v:textbox>
                      </v:shape>
                      <v:shape id="Text Box 12" o:spid="_x0000_s1063" type="#_x0000_t202" style="position:absolute;left:721;top:7189;width:4563;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" filled="f" strokeweight=".5pt">
                        <v:textbox>
                          <w:txbxContent>
                            <w:p w14:paraId="04D66507"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 xml:space="preserve">Report </w:t>
                              </w:r>
                              <w:r>
                                <w:rPr>
                                  <w:rFonts w:ascii="Calibri" w:hAnsi="Calibri" w:cs="Calibri"/>
                                  <w:sz w:val="22"/>
                                  <w:szCs w:val="22"/>
                                </w:rPr>
                                <w:t>to Club Welfare Officer (CWO) or GBWR LSO or Corporate Secretary at earl</w:t>
                              </w:r>
                              <w:r w:rsidRPr="00EA0F6C">
                                <w:rPr>
                                  <w:rFonts w:ascii="Calibri" w:hAnsi="Calibri" w:cs="Calibri"/>
                                  <w:sz w:val="22"/>
                                  <w:szCs w:val="22"/>
                                </w:rPr>
                                <w:t>iest opportunity</w:t>
                              </w:r>
                            </w:p>
                          </w:txbxContent>
                        </v:textbox>
                      </v:shape>
                      <v:group id="Group 45" o:spid="_x0000_s1064" style="position:absolute;left:697;top:1515;width:10679;height:4319" coordsize="62896,26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1" o:spid="_x0000_s1065" type="#_x0000_t202" style="position:absolute;width:62896;height:7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" filled="f" strokeweight=".5pt">
                          <v:textbox>
                            <w:txbxContent>
                              <w:p w14:paraId="66BDDDA7"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A child or adult* has disclosed concerning information to you OR you have witnessed or had reported to you an incident or complaint involving the behaviour of an adult in relation to a child or vulnerable adult*, which may be considered poor practice.</w:t>
                                </w:r>
                              </w:p>
                            </w:txbxContent>
                          </v:textbox>
                        </v:shape>
                        <v:shape id="Text Box 2" o:spid="_x0000_s1066" type="#_x0000_t202" style="position:absolute;top:7342;width:62896;height:5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" filled="f" strokeweight=".5pt">
                          <v:textbox>
                            <w:txbxContent>
                              <w:p w14:paraId="5668D7D4" w14:textId="77777777" w:rsidR="0093694B" w:rsidRDefault="007A4E87" w:rsidP="007A4E87">
                                <w:pPr>
                                  <w:jc w:val="center"/>
                                  <w:rPr>
                                    <w:rFonts w:ascii="Calibri" w:hAnsi="Calibri" w:cs="Calibri"/>
                                    <w:sz w:val="22"/>
                                    <w:szCs w:val="22"/>
                                  </w:rPr>
                                </w:pPr>
                                <w:r w:rsidRPr="00EA0F6C">
                                  <w:rPr>
                                    <w:rFonts w:ascii="Calibri" w:hAnsi="Calibri" w:cs="Calibri"/>
                                    <w:sz w:val="22"/>
                                    <w:szCs w:val="22"/>
                                  </w:rPr>
                                  <w:t>*It is essential when considering an incident or concerns involving a vulnerable adult to, where possible, obtain the consent of the vulnerable adult before referring the matter to a statutory agency</w:t>
                                </w:r>
                                <w:r>
                                  <w:rPr>
                                    <w:rFonts w:ascii="Calibri" w:hAnsi="Calibri" w:cs="Calibri"/>
                                    <w:sz w:val="22"/>
                                    <w:szCs w:val="22"/>
                                  </w:rPr>
                                  <w:t xml:space="preserve"> </w:t>
                                </w:r>
                                <w:r w:rsidR="0093694B">
                                  <w:rPr>
                                    <w:rFonts w:ascii="Calibri" w:hAnsi="Calibri" w:cs="Calibri"/>
                                    <w:sz w:val="22"/>
                                    <w:szCs w:val="22"/>
                                  </w:rPr>
                                  <w:t>unless it is felt that they are at immediate risk of har</w:t>
                                </w:r>
                                <w:r w:rsidR="000D2818">
                                  <w:rPr>
                                    <w:rFonts w:ascii="Calibri" w:hAnsi="Calibri" w:cs="Calibri"/>
                                    <w:sz w:val="22"/>
                                    <w:szCs w:val="22"/>
                                  </w:rPr>
                                  <w:t>m</w:t>
                                </w:r>
                                <w:r w:rsidR="000D2818">
                                  <w:rPr>
                                    <w:rFonts w:ascii="Calibri" w:hAnsi="Calibri" w:cs="Calibri"/>
                                    <w:sz w:val="22"/>
                                    <w:szCs w:val="22"/>
                                  </w:rPr>
                                  <w:br/>
                                </w:r>
                              </w:p>
                              <w:p w14:paraId="0F2CD6DB" w14:textId="77777777" w:rsidR="000D2818" w:rsidRDefault="000D2818" w:rsidP="007A4E87">
                                <w:pPr>
                                  <w:jc w:val="center"/>
                                  <w:rPr>
                                    <w:rFonts w:ascii="Calibri" w:hAnsi="Calibri" w:cs="Calibri"/>
                                    <w:sz w:val="22"/>
                                    <w:szCs w:val="22"/>
                                  </w:rPr>
                                </w:pPr>
                              </w:p>
                              <w:p w14:paraId="463B462E" w14:textId="77777777" w:rsidR="007A4E87" w:rsidRPr="00EA0F6C" w:rsidRDefault="007A4E87" w:rsidP="007A4E87">
                                <w:pPr>
                                  <w:jc w:val="center"/>
                                  <w:rPr>
                                    <w:rFonts w:ascii="Calibri" w:hAnsi="Calibri" w:cs="Calibri"/>
                                    <w:sz w:val="22"/>
                                    <w:szCs w:val="22"/>
                                  </w:rPr>
                                </w:pPr>
                                <w:r>
                                  <w:rPr>
                                    <w:rFonts w:ascii="Calibri" w:hAnsi="Calibri" w:cs="Calibri"/>
                                    <w:sz w:val="22"/>
                                    <w:szCs w:val="22"/>
                                  </w:rPr>
                                  <w:t>(see appendix 9)</w:t>
                                </w:r>
                              </w:p>
                            </w:txbxContent>
                          </v:textbox>
                        </v:shape>
                        <v:shape id="Text Box 3" o:spid="_x0000_s1067" type="#_x0000_t202" style="position:absolute;top:13161;width:62896;height:3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" filled="f" strokeweight=".5pt">
                          <v:textbox>
                            <w:txbxContent>
                              <w:p w14:paraId="031E335A"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 xml:space="preserve">STAY CALM – REASSURE – </w:t>
                                </w:r>
                                <w:r>
                                  <w:rPr>
                                    <w:rFonts w:ascii="Calibri" w:hAnsi="Calibri" w:cs="Calibri"/>
                                    <w:sz w:val="22"/>
                                    <w:szCs w:val="22"/>
                                  </w:rPr>
                                  <w:t xml:space="preserve">CLARIFY INFORMATION - </w:t>
                                </w:r>
                                <w:r w:rsidRPr="00EA0F6C">
                                  <w:rPr>
                                    <w:rFonts w:ascii="Calibri" w:hAnsi="Calibri" w:cs="Calibri"/>
                                    <w:sz w:val="22"/>
                                    <w:szCs w:val="22"/>
                                  </w:rPr>
                                  <w:t>NO PROMISES – FEW QUESTIONS – FOLLOW GUIDE</w:t>
                                </w:r>
                                <w:r>
                                  <w:rPr>
                                    <w:rFonts w:ascii="Calibri" w:hAnsi="Calibri" w:cs="Calibri"/>
                                    <w:sz w:val="22"/>
                                    <w:szCs w:val="22"/>
                                  </w:rPr>
                                  <w:t xml:space="preserve">  </w:t>
                                </w:r>
                              </w:p>
                            </w:txbxContent>
                          </v:textbox>
                        </v:shape>
                        <v:shape id="Text Box 4" o:spid="_x0000_s1068" type="#_x0000_t202" style="position:absolute;top:18426;width:62896;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" filled="f" strokeweight=".5pt">
                          <v:textbox>
                            <w:txbxContent>
                              <w:p w14:paraId="22B4DD6B"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Is the victim in need of urgent medical treatment</w:t>
                                </w:r>
                                <w:r>
                                  <w:rPr>
                                    <w:rFonts w:ascii="Calibri" w:hAnsi="Calibri" w:cs="Calibri"/>
                                    <w:sz w:val="22"/>
                                    <w:szCs w:val="22"/>
                                  </w:rPr>
                                  <w:t xml:space="preserve"> or at immediate risk of harm</w:t>
                                </w:r>
                                <w:r w:rsidRPr="00EA0F6C">
                                  <w:rPr>
                                    <w:rFonts w:ascii="Calibri" w:hAnsi="Calibri" w:cs="Calibri"/>
                                    <w:sz w:val="22"/>
                                    <w:szCs w:val="22"/>
                                  </w:rPr>
                                  <w:t>?</w:t>
                                </w:r>
                              </w:p>
                            </w:txbxContent>
                          </v:textbox>
                        </v:shape>
                        <v:shape id="Text Box 9" o:spid="_x0000_s1069" type="#_x0000_t202" style="position:absolute;top:21751;width:9417;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" filled="f" strokeweight=".5pt">
                          <v:textbox>
                            <w:txbxContent>
                              <w:p w14:paraId="65E7331C"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NO</w:t>
                                </w:r>
                              </w:p>
                            </w:txbxContent>
                          </v:textbox>
                        </v:shape>
                        <v:shape id="Text Box 10" o:spid="_x0000_s1070" type="#_x0000_t202" style="position:absolute;left:53478;top:21751;width:9417;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" filled="f" strokeweight=".5pt">
                          <v:textbox>
                            <w:txbxContent>
                              <w:p w14:paraId="3B28A9C0" w14:textId="77777777" w:rsidR="007A4E87" w:rsidRPr="00EA0F6C" w:rsidRDefault="007A4E87" w:rsidP="007A4E87">
                                <w:pPr>
                                  <w:jc w:val="center"/>
                                  <w:rPr>
                                    <w:rFonts w:ascii="Calibri" w:hAnsi="Calibri" w:cs="Calibri"/>
                                    <w:sz w:val="22"/>
                                    <w:szCs w:val="22"/>
                                  </w:rPr>
                                </w:pPr>
                                <w:r w:rsidRPr="00EA0F6C">
                                  <w:rPr>
                                    <w:rFonts w:ascii="Calibri" w:hAnsi="Calibri" w:cs="Calibri"/>
                                    <w:sz w:val="22"/>
                                    <w:szCs w:val="22"/>
                                  </w:rPr>
                                  <w:t>YES</w:t>
                                </w:r>
                              </w:p>
                            </w:txbxContent>
                          </v:textbox>
                        </v:shape>
                        <v:shape id="Straight Arrow Connector 27" o:spid="_x0000_s1071" type="#_x0000_t32" style="position:absolute;left:31726;top:16348;width:0;height:20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">
                          <v:stroke endarrow="open"/>
                        </v:shape>
                        <v:shape id="Straight Arrow Connector 28" o:spid="_x0000_s1072" type="#_x0000_t32" style="position:absolute;left:4572;top:24661;width:0;height:2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">
                          <v:stroke endarrow="open"/>
                        </v:shape>
                        <v:shape id="Straight Arrow Connector 29" o:spid="_x0000_s1073" type="#_x0000_t32" style="position:absolute;left:58050;top:24661;width:0;height:2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">
                          <v:stroke endarrow="open"/>
                        </v:shape>
                      </v:group>
                      <v:shape id="Straight Arrow Connector 30" o:spid="_x0000_s1074" type="#_x0000_t32" style="position:absolute;left:1497;top:6828;width:0;height:3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">
                        <v:stroke endarrow="open"/>
                      </v:shape>
                      <v:shape id="Straight Arrow Connector 31" o:spid="_x0000_s1075" type="#_x0000_t32" style="position:absolute;left:5684;top:6828;width:2;height:17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">
                        <v:stroke endarrow="open"/>
                      </v:shape>
                      <v:shape id="Straight Arrow Connector 32" o:spid="_x0000_s1076" type="#_x0000_t32" style="position:absolute;left:3097;top:8227;width:0;height:3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">
                        <v:stroke endarrow="open"/>
                      </v:shape>
                      <v:shape id="Straight Arrow Connector 33" o:spid="_x0000_s1077" type="#_x0000_t32" style="position:absolute;left:5684;top:6044;width:72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">
                        <v:stroke endarrow="open"/>
                      </v:shape>
                      <v:shape id="Straight Arrow Connector 34" o:spid="_x0000_s1078" type="#_x0000_t32" style="position:absolute;left:8860;top:6404;width:0;height:21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">
                        <v:stroke endarrow="open"/>
                      </v:shape>
                    </v:group>
                  </v:group>
                </v:group>
              </v:group>
            </w:pict>
          </mc:Fallback>
        </mc:AlternateContent>
      </w:r>
      <w:r w:rsidR="00722576">
        <w:rPr>
          <w:rFonts w:ascii="Calibri" w:hAnsi="Calibri"/>
          <w:i/>
          <w:color w:val="0000FF"/>
          <w:sz w:val="36"/>
          <w:szCs w:val="36"/>
        </w:rPr>
        <w:t>Reporting Flow-Chart</w:t>
      </w:r>
    </w:p>
    <w:p w14:paraId="7F283602" w14:textId="77777777" w:rsidR="00722576" w:rsidRPr="004D1033" w:rsidRDefault="00722576" w:rsidP="002D675D">
      <w:pPr>
        <w:autoSpaceDE w:val="0"/>
        <w:autoSpaceDN w:val="0"/>
        <w:adjustRightInd w:val="0"/>
        <w:ind w:right="321"/>
        <w:jc w:val="both"/>
        <w:rPr>
          <w:rFonts w:ascii="Calibri" w:hAnsi="Calibri" w:cs="Tahoma"/>
          <w:color w:val="0000FF"/>
          <w:sz w:val="20"/>
          <w:szCs w:val="20"/>
          <w:lang w:eastAsia="en-US"/>
        </w:rPr>
      </w:pPr>
    </w:p>
    <w:p w14:paraId="44ACEC47" w14:textId="77777777" w:rsidR="007A4E87" w:rsidRDefault="007A4E87" w:rsidP="007A4E87">
      <w:pPr>
        <w:autoSpaceDE w:val="0"/>
        <w:autoSpaceDN w:val="0"/>
        <w:adjustRightInd w:val="0"/>
        <w:ind w:right="321"/>
        <w:jc w:val="both"/>
        <w:rPr>
          <w:rFonts w:ascii="Calibri" w:hAnsi="Calibri" w:cs="Calibri"/>
          <w:b/>
          <w:color w:val="000000"/>
          <w:sz w:val="20"/>
          <w:szCs w:val="20"/>
          <w:lang w:eastAsia="en-US"/>
        </w:rPr>
      </w:pPr>
    </w:p>
    <w:p w14:paraId="38F13BE1" w14:textId="77777777" w:rsidR="007A4E87" w:rsidRDefault="007A4E87" w:rsidP="007A4E87">
      <w:pPr>
        <w:autoSpaceDE w:val="0"/>
        <w:autoSpaceDN w:val="0"/>
        <w:adjustRightInd w:val="0"/>
        <w:ind w:right="321"/>
        <w:jc w:val="both"/>
        <w:rPr>
          <w:rFonts w:ascii="Calibri" w:hAnsi="Calibri" w:cs="Calibri"/>
          <w:b/>
          <w:color w:val="000000"/>
          <w:sz w:val="20"/>
          <w:szCs w:val="20"/>
          <w:lang w:eastAsia="en-US"/>
        </w:rPr>
      </w:pPr>
    </w:p>
    <w:p w14:paraId="199309A5" w14:textId="77777777" w:rsidR="007A4E87" w:rsidRDefault="007A4E87" w:rsidP="007A4E87">
      <w:pPr>
        <w:autoSpaceDE w:val="0"/>
        <w:autoSpaceDN w:val="0"/>
        <w:adjustRightInd w:val="0"/>
        <w:ind w:right="321"/>
        <w:jc w:val="both"/>
        <w:rPr>
          <w:rFonts w:ascii="Calibri" w:hAnsi="Calibri" w:cs="Calibri"/>
          <w:b/>
          <w:color w:val="000000"/>
          <w:sz w:val="20"/>
          <w:szCs w:val="20"/>
          <w:lang w:eastAsia="en-US"/>
        </w:rPr>
      </w:pPr>
    </w:p>
    <w:p w14:paraId="38E5CFCA" w14:textId="77777777" w:rsidR="007A4E87" w:rsidRDefault="007A4E87" w:rsidP="007A4E87">
      <w:pPr>
        <w:ind w:right="321"/>
        <w:jc w:val="center"/>
        <w:rPr>
          <w:rFonts w:ascii="Times New Roman" w:hAnsi="Times New Roman"/>
          <w:lang w:eastAsia="en-US"/>
        </w:rPr>
      </w:pPr>
    </w:p>
    <w:p w14:paraId="636151D8" w14:textId="77777777" w:rsidR="007A4E87" w:rsidRDefault="007A4E87" w:rsidP="007A4E87">
      <w:pPr>
        <w:ind w:right="321"/>
        <w:jc w:val="center"/>
        <w:rPr>
          <w:rFonts w:ascii="Times New Roman" w:hAnsi="Times New Roman"/>
          <w:lang w:eastAsia="en-US"/>
        </w:rPr>
      </w:pPr>
    </w:p>
    <w:p w14:paraId="278DC707" w14:textId="77777777" w:rsidR="007A4E87" w:rsidRDefault="007A4E87" w:rsidP="007A4E87">
      <w:pPr>
        <w:ind w:right="321"/>
        <w:rPr>
          <w:rFonts w:ascii="Times New Roman" w:hAnsi="Times New Roman"/>
          <w:lang w:eastAsia="en-US"/>
        </w:rPr>
      </w:pPr>
    </w:p>
    <w:p w14:paraId="05191F2E" w14:textId="77777777" w:rsidR="002D675D" w:rsidRPr="004D1033" w:rsidRDefault="002D675D" w:rsidP="002D675D">
      <w:pPr>
        <w:autoSpaceDE w:val="0"/>
        <w:autoSpaceDN w:val="0"/>
        <w:adjustRightInd w:val="0"/>
        <w:ind w:right="321"/>
        <w:jc w:val="both"/>
        <w:rPr>
          <w:rFonts w:ascii="Calibri" w:hAnsi="Calibri" w:cs="Tahoma"/>
          <w:color w:val="0000FF"/>
          <w:sz w:val="20"/>
          <w:szCs w:val="20"/>
          <w:lang w:eastAsia="en-US"/>
        </w:rPr>
      </w:pPr>
    </w:p>
    <w:p w14:paraId="2FCDCDB3" w14:textId="77777777" w:rsidR="002D675D" w:rsidRPr="004D1033" w:rsidRDefault="002D675D" w:rsidP="002D675D">
      <w:pPr>
        <w:autoSpaceDE w:val="0"/>
        <w:autoSpaceDN w:val="0"/>
        <w:adjustRightInd w:val="0"/>
        <w:ind w:right="321"/>
        <w:jc w:val="both"/>
        <w:rPr>
          <w:rFonts w:ascii="Calibri" w:hAnsi="Calibri" w:cs="Tahoma"/>
          <w:color w:val="0000FF"/>
          <w:sz w:val="20"/>
          <w:szCs w:val="20"/>
          <w:lang w:eastAsia="en-US"/>
        </w:rPr>
      </w:pPr>
    </w:p>
    <w:p w14:paraId="05592964" w14:textId="77777777" w:rsidR="002D675D" w:rsidRPr="004D1033" w:rsidRDefault="002D675D" w:rsidP="002D675D">
      <w:pPr>
        <w:autoSpaceDE w:val="0"/>
        <w:autoSpaceDN w:val="0"/>
        <w:adjustRightInd w:val="0"/>
        <w:ind w:right="321"/>
        <w:jc w:val="both"/>
        <w:rPr>
          <w:rFonts w:ascii="Calibri" w:hAnsi="Calibri" w:cs="Tahoma"/>
          <w:color w:val="0000FF"/>
          <w:sz w:val="20"/>
          <w:szCs w:val="20"/>
          <w:lang w:eastAsia="en-US"/>
        </w:rPr>
      </w:pPr>
    </w:p>
    <w:p w14:paraId="4895A13E" w14:textId="77777777" w:rsidR="002D675D" w:rsidRPr="004D1033" w:rsidRDefault="002D675D" w:rsidP="002D675D">
      <w:pPr>
        <w:autoSpaceDE w:val="0"/>
        <w:autoSpaceDN w:val="0"/>
        <w:adjustRightInd w:val="0"/>
        <w:ind w:right="321"/>
        <w:jc w:val="both"/>
        <w:rPr>
          <w:rFonts w:ascii="Calibri" w:hAnsi="Calibri" w:cs="Tahoma"/>
          <w:color w:val="0000FF"/>
          <w:sz w:val="20"/>
          <w:szCs w:val="20"/>
          <w:lang w:eastAsia="en-US"/>
        </w:rPr>
      </w:pPr>
    </w:p>
    <w:p w14:paraId="2F579F0B" w14:textId="77777777" w:rsidR="001851EF" w:rsidRDefault="001851EF" w:rsidP="00EC603C">
      <w:pPr>
        <w:autoSpaceDE w:val="0"/>
        <w:autoSpaceDN w:val="0"/>
        <w:adjustRightInd w:val="0"/>
        <w:ind w:right="321"/>
        <w:jc w:val="both"/>
        <w:rPr>
          <w:rFonts w:ascii="Tahoma" w:hAnsi="Tahoma" w:cs="Tahoma"/>
          <w:sz w:val="18"/>
          <w:szCs w:val="18"/>
          <w:lang w:eastAsia="en-US"/>
        </w:rPr>
      </w:pPr>
    </w:p>
    <w:p w14:paraId="4F7D2277" w14:textId="77777777" w:rsidR="001851EF" w:rsidRDefault="001851EF" w:rsidP="00EC603C">
      <w:pPr>
        <w:autoSpaceDE w:val="0"/>
        <w:autoSpaceDN w:val="0"/>
        <w:adjustRightInd w:val="0"/>
        <w:ind w:right="321"/>
        <w:jc w:val="both"/>
        <w:rPr>
          <w:rFonts w:ascii="Tahoma" w:hAnsi="Tahoma" w:cs="Tahoma"/>
          <w:sz w:val="18"/>
          <w:szCs w:val="18"/>
          <w:lang w:eastAsia="en-US"/>
        </w:rPr>
      </w:pPr>
    </w:p>
    <w:p w14:paraId="0EA01549" w14:textId="77777777" w:rsidR="001851EF" w:rsidRDefault="001851EF" w:rsidP="00EC603C">
      <w:pPr>
        <w:autoSpaceDE w:val="0"/>
        <w:autoSpaceDN w:val="0"/>
        <w:adjustRightInd w:val="0"/>
        <w:ind w:right="321"/>
        <w:jc w:val="both"/>
        <w:rPr>
          <w:rFonts w:ascii="Tahoma" w:hAnsi="Tahoma" w:cs="Tahoma"/>
          <w:sz w:val="18"/>
          <w:szCs w:val="18"/>
          <w:lang w:eastAsia="en-US"/>
        </w:rPr>
      </w:pPr>
    </w:p>
    <w:p w14:paraId="2E5D5422" w14:textId="77777777" w:rsidR="001851EF" w:rsidRDefault="001851EF" w:rsidP="00EC603C">
      <w:pPr>
        <w:autoSpaceDE w:val="0"/>
        <w:autoSpaceDN w:val="0"/>
        <w:adjustRightInd w:val="0"/>
        <w:ind w:right="321"/>
        <w:jc w:val="both"/>
        <w:rPr>
          <w:rFonts w:ascii="Tahoma" w:hAnsi="Tahoma" w:cs="Tahoma"/>
          <w:sz w:val="18"/>
          <w:szCs w:val="18"/>
          <w:lang w:eastAsia="en-US"/>
        </w:rPr>
      </w:pPr>
    </w:p>
    <w:p w14:paraId="4D71622F" w14:textId="77777777" w:rsidR="001851EF" w:rsidRDefault="001851EF" w:rsidP="00EC603C">
      <w:pPr>
        <w:autoSpaceDE w:val="0"/>
        <w:autoSpaceDN w:val="0"/>
        <w:adjustRightInd w:val="0"/>
        <w:ind w:right="321"/>
        <w:jc w:val="both"/>
        <w:rPr>
          <w:rFonts w:ascii="Tahoma" w:hAnsi="Tahoma" w:cs="Tahoma"/>
          <w:sz w:val="18"/>
          <w:szCs w:val="18"/>
          <w:lang w:eastAsia="en-US"/>
        </w:rPr>
      </w:pPr>
    </w:p>
    <w:p w14:paraId="11D08A01" w14:textId="77777777" w:rsidR="002D675D" w:rsidRDefault="002D675D" w:rsidP="00EC603C">
      <w:pPr>
        <w:autoSpaceDE w:val="0"/>
        <w:autoSpaceDN w:val="0"/>
        <w:adjustRightInd w:val="0"/>
        <w:ind w:right="321"/>
        <w:jc w:val="both"/>
        <w:rPr>
          <w:rFonts w:ascii="Tahoma" w:hAnsi="Tahoma" w:cs="Tahoma"/>
          <w:sz w:val="18"/>
          <w:szCs w:val="18"/>
          <w:lang w:eastAsia="en-US"/>
        </w:rPr>
      </w:pPr>
    </w:p>
    <w:p w14:paraId="084B158B" w14:textId="77777777" w:rsidR="002D675D" w:rsidRDefault="002D675D" w:rsidP="00EC603C">
      <w:pPr>
        <w:autoSpaceDE w:val="0"/>
        <w:autoSpaceDN w:val="0"/>
        <w:adjustRightInd w:val="0"/>
        <w:ind w:right="321"/>
        <w:jc w:val="both"/>
        <w:rPr>
          <w:rFonts w:ascii="Tahoma" w:hAnsi="Tahoma" w:cs="Tahoma"/>
          <w:sz w:val="18"/>
          <w:szCs w:val="18"/>
          <w:lang w:eastAsia="en-US"/>
        </w:rPr>
      </w:pPr>
    </w:p>
    <w:p w14:paraId="43862C6B" w14:textId="77777777" w:rsidR="002D675D" w:rsidRDefault="002D675D" w:rsidP="00EC603C">
      <w:pPr>
        <w:autoSpaceDE w:val="0"/>
        <w:autoSpaceDN w:val="0"/>
        <w:adjustRightInd w:val="0"/>
        <w:ind w:right="321"/>
        <w:jc w:val="both"/>
        <w:rPr>
          <w:rFonts w:ascii="Tahoma" w:hAnsi="Tahoma" w:cs="Tahoma"/>
          <w:sz w:val="18"/>
          <w:szCs w:val="18"/>
          <w:lang w:eastAsia="en-US"/>
        </w:rPr>
      </w:pPr>
    </w:p>
    <w:p w14:paraId="0D62E42F" w14:textId="77777777" w:rsidR="002D675D" w:rsidRDefault="002D675D" w:rsidP="00EC603C">
      <w:pPr>
        <w:autoSpaceDE w:val="0"/>
        <w:autoSpaceDN w:val="0"/>
        <w:adjustRightInd w:val="0"/>
        <w:ind w:right="321"/>
        <w:jc w:val="both"/>
        <w:rPr>
          <w:rFonts w:ascii="Tahoma" w:hAnsi="Tahoma" w:cs="Tahoma"/>
          <w:sz w:val="18"/>
          <w:szCs w:val="18"/>
          <w:lang w:eastAsia="en-US"/>
        </w:rPr>
      </w:pPr>
    </w:p>
    <w:p w14:paraId="25D8945A" w14:textId="77777777" w:rsidR="002D675D" w:rsidRDefault="002D675D" w:rsidP="00EC603C">
      <w:pPr>
        <w:autoSpaceDE w:val="0"/>
        <w:autoSpaceDN w:val="0"/>
        <w:adjustRightInd w:val="0"/>
        <w:ind w:right="321"/>
        <w:jc w:val="both"/>
        <w:rPr>
          <w:rFonts w:ascii="Tahoma" w:hAnsi="Tahoma" w:cs="Tahoma"/>
          <w:sz w:val="18"/>
          <w:szCs w:val="18"/>
          <w:lang w:eastAsia="en-US"/>
        </w:rPr>
      </w:pPr>
    </w:p>
    <w:p w14:paraId="00BFF9CB" w14:textId="77777777" w:rsidR="002D675D" w:rsidRDefault="002D675D" w:rsidP="00EC603C">
      <w:pPr>
        <w:autoSpaceDE w:val="0"/>
        <w:autoSpaceDN w:val="0"/>
        <w:adjustRightInd w:val="0"/>
        <w:ind w:right="321"/>
        <w:jc w:val="both"/>
        <w:rPr>
          <w:rFonts w:ascii="Tahoma" w:hAnsi="Tahoma" w:cs="Tahoma"/>
          <w:sz w:val="18"/>
          <w:szCs w:val="18"/>
          <w:lang w:eastAsia="en-US"/>
        </w:rPr>
      </w:pPr>
    </w:p>
    <w:p w14:paraId="5FDEA3F5" w14:textId="77777777" w:rsidR="002D675D" w:rsidRDefault="002D675D" w:rsidP="00EC603C">
      <w:pPr>
        <w:autoSpaceDE w:val="0"/>
        <w:autoSpaceDN w:val="0"/>
        <w:adjustRightInd w:val="0"/>
        <w:ind w:right="321"/>
        <w:jc w:val="both"/>
        <w:rPr>
          <w:rFonts w:ascii="Tahoma" w:hAnsi="Tahoma" w:cs="Tahoma"/>
          <w:sz w:val="18"/>
          <w:szCs w:val="18"/>
          <w:lang w:eastAsia="en-US"/>
        </w:rPr>
      </w:pPr>
    </w:p>
    <w:p w14:paraId="7B44C538" w14:textId="77777777" w:rsidR="002D675D" w:rsidRDefault="002D675D" w:rsidP="00EC603C">
      <w:pPr>
        <w:autoSpaceDE w:val="0"/>
        <w:autoSpaceDN w:val="0"/>
        <w:adjustRightInd w:val="0"/>
        <w:ind w:right="321"/>
        <w:jc w:val="both"/>
        <w:rPr>
          <w:rFonts w:ascii="Tahoma" w:hAnsi="Tahoma" w:cs="Tahoma"/>
          <w:sz w:val="18"/>
          <w:szCs w:val="18"/>
          <w:lang w:eastAsia="en-US"/>
        </w:rPr>
      </w:pPr>
    </w:p>
    <w:p w14:paraId="184EEB22" w14:textId="77777777" w:rsidR="002D675D" w:rsidRDefault="002D675D" w:rsidP="00EC603C">
      <w:pPr>
        <w:autoSpaceDE w:val="0"/>
        <w:autoSpaceDN w:val="0"/>
        <w:adjustRightInd w:val="0"/>
        <w:ind w:right="321"/>
        <w:jc w:val="both"/>
        <w:rPr>
          <w:rFonts w:ascii="Tahoma" w:hAnsi="Tahoma" w:cs="Tahoma"/>
          <w:sz w:val="18"/>
          <w:szCs w:val="18"/>
          <w:lang w:eastAsia="en-US"/>
        </w:rPr>
      </w:pPr>
    </w:p>
    <w:p w14:paraId="269F3F82" w14:textId="77777777" w:rsidR="002D675D" w:rsidRDefault="002D675D" w:rsidP="00EC603C">
      <w:pPr>
        <w:autoSpaceDE w:val="0"/>
        <w:autoSpaceDN w:val="0"/>
        <w:adjustRightInd w:val="0"/>
        <w:ind w:right="321"/>
        <w:jc w:val="both"/>
        <w:rPr>
          <w:rFonts w:ascii="Tahoma" w:hAnsi="Tahoma" w:cs="Tahoma"/>
          <w:sz w:val="18"/>
          <w:szCs w:val="18"/>
          <w:lang w:eastAsia="en-US"/>
        </w:rPr>
      </w:pPr>
    </w:p>
    <w:p w14:paraId="465434FE" w14:textId="77777777" w:rsidR="002D675D" w:rsidRDefault="002D675D" w:rsidP="00EC603C">
      <w:pPr>
        <w:autoSpaceDE w:val="0"/>
        <w:autoSpaceDN w:val="0"/>
        <w:adjustRightInd w:val="0"/>
        <w:ind w:right="321"/>
        <w:jc w:val="both"/>
        <w:rPr>
          <w:rFonts w:ascii="Tahoma" w:hAnsi="Tahoma" w:cs="Tahoma"/>
          <w:sz w:val="18"/>
          <w:szCs w:val="18"/>
          <w:lang w:eastAsia="en-US"/>
        </w:rPr>
      </w:pPr>
    </w:p>
    <w:p w14:paraId="2781DB27" w14:textId="77777777" w:rsidR="002D675D" w:rsidRDefault="002D675D" w:rsidP="00EC603C">
      <w:pPr>
        <w:autoSpaceDE w:val="0"/>
        <w:autoSpaceDN w:val="0"/>
        <w:adjustRightInd w:val="0"/>
        <w:ind w:right="321"/>
        <w:jc w:val="both"/>
        <w:rPr>
          <w:rFonts w:ascii="Tahoma" w:hAnsi="Tahoma" w:cs="Tahoma"/>
          <w:sz w:val="18"/>
          <w:szCs w:val="18"/>
          <w:lang w:eastAsia="en-US"/>
        </w:rPr>
      </w:pPr>
    </w:p>
    <w:p w14:paraId="3BC129B4" w14:textId="77777777" w:rsidR="002D675D" w:rsidRDefault="002D675D" w:rsidP="00EC603C">
      <w:pPr>
        <w:autoSpaceDE w:val="0"/>
        <w:autoSpaceDN w:val="0"/>
        <w:adjustRightInd w:val="0"/>
        <w:ind w:right="321"/>
        <w:jc w:val="both"/>
        <w:rPr>
          <w:rFonts w:ascii="Tahoma" w:hAnsi="Tahoma" w:cs="Tahoma"/>
          <w:sz w:val="18"/>
          <w:szCs w:val="18"/>
          <w:lang w:eastAsia="en-US"/>
        </w:rPr>
      </w:pPr>
    </w:p>
    <w:p w14:paraId="7C69C39E" w14:textId="77777777" w:rsidR="002D675D" w:rsidRDefault="002D675D" w:rsidP="00EC603C">
      <w:pPr>
        <w:autoSpaceDE w:val="0"/>
        <w:autoSpaceDN w:val="0"/>
        <w:adjustRightInd w:val="0"/>
        <w:ind w:right="321"/>
        <w:jc w:val="both"/>
        <w:rPr>
          <w:rFonts w:ascii="Tahoma" w:hAnsi="Tahoma" w:cs="Tahoma"/>
          <w:sz w:val="18"/>
          <w:szCs w:val="18"/>
          <w:lang w:eastAsia="en-US"/>
        </w:rPr>
      </w:pPr>
    </w:p>
    <w:p w14:paraId="00826D74" w14:textId="77777777" w:rsidR="002D675D" w:rsidRDefault="002D675D" w:rsidP="00EC603C">
      <w:pPr>
        <w:autoSpaceDE w:val="0"/>
        <w:autoSpaceDN w:val="0"/>
        <w:adjustRightInd w:val="0"/>
        <w:ind w:right="321"/>
        <w:jc w:val="both"/>
        <w:rPr>
          <w:rFonts w:ascii="Tahoma" w:hAnsi="Tahoma" w:cs="Tahoma"/>
          <w:sz w:val="18"/>
          <w:szCs w:val="18"/>
          <w:lang w:eastAsia="en-US"/>
        </w:rPr>
      </w:pPr>
    </w:p>
    <w:p w14:paraId="26ADA1BB" w14:textId="77777777" w:rsidR="002D675D" w:rsidRDefault="002D675D" w:rsidP="00EC603C">
      <w:pPr>
        <w:autoSpaceDE w:val="0"/>
        <w:autoSpaceDN w:val="0"/>
        <w:adjustRightInd w:val="0"/>
        <w:ind w:right="321"/>
        <w:jc w:val="both"/>
        <w:rPr>
          <w:rFonts w:ascii="Tahoma" w:hAnsi="Tahoma" w:cs="Tahoma"/>
          <w:sz w:val="18"/>
          <w:szCs w:val="18"/>
          <w:lang w:eastAsia="en-US"/>
        </w:rPr>
      </w:pPr>
    </w:p>
    <w:p w14:paraId="6E224B50" w14:textId="77777777" w:rsidR="002D675D" w:rsidRDefault="002D675D" w:rsidP="00EC603C">
      <w:pPr>
        <w:autoSpaceDE w:val="0"/>
        <w:autoSpaceDN w:val="0"/>
        <w:adjustRightInd w:val="0"/>
        <w:ind w:right="321"/>
        <w:jc w:val="both"/>
        <w:rPr>
          <w:rFonts w:ascii="Tahoma" w:hAnsi="Tahoma" w:cs="Tahoma"/>
          <w:sz w:val="18"/>
          <w:szCs w:val="18"/>
          <w:lang w:eastAsia="en-US"/>
        </w:rPr>
      </w:pPr>
    </w:p>
    <w:p w14:paraId="34B0333D" w14:textId="77777777" w:rsidR="002D675D" w:rsidRDefault="002D675D" w:rsidP="00EC603C">
      <w:pPr>
        <w:autoSpaceDE w:val="0"/>
        <w:autoSpaceDN w:val="0"/>
        <w:adjustRightInd w:val="0"/>
        <w:ind w:right="321"/>
        <w:jc w:val="both"/>
        <w:rPr>
          <w:rFonts w:ascii="Tahoma" w:hAnsi="Tahoma" w:cs="Tahoma"/>
          <w:sz w:val="18"/>
          <w:szCs w:val="18"/>
          <w:lang w:eastAsia="en-US"/>
        </w:rPr>
      </w:pPr>
    </w:p>
    <w:p w14:paraId="66AA6E12" w14:textId="77777777" w:rsidR="002D675D" w:rsidRDefault="002D675D" w:rsidP="00EC603C">
      <w:pPr>
        <w:autoSpaceDE w:val="0"/>
        <w:autoSpaceDN w:val="0"/>
        <w:adjustRightInd w:val="0"/>
        <w:ind w:right="321"/>
        <w:jc w:val="both"/>
        <w:rPr>
          <w:rFonts w:ascii="Tahoma" w:hAnsi="Tahoma" w:cs="Tahoma"/>
          <w:sz w:val="18"/>
          <w:szCs w:val="18"/>
          <w:lang w:eastAsia="en-US"/>
        </w:rPr>
      </w:pPr>
    </w:p>
    <w:p w14:paraId="334D8A3F" w14:textId="77777777" w:rsidR="00AB208F" w:rsidRDefault="00AB208F" w:rsidP="00CB63B2">
      <w:pPr>
        <w:autoSpaceDE w:val="0"/>
        <w:autoSpaceDN w:val="0"/>
        <w:adjustRightInd w:val="0"/>
        <w:ind w:right="321"/>
        <w:jc w:val="both"/>
        <w:rPr>
          <w:rFonts w:ascii="Calibri" w:hAnsi="Calibri"/>
          <w:color w:val="0000FF"/>
          <w:sz w:val="36"/>
          <w:szCs w:val="36"/>
        </w:rPr>
      </w:pPr>
    </w:p>
    <w:p w14:paraId="40BD6755" w14:textId="77777777" w:rsidR="00AB208F" w:rsidRDefault="00AB208F" w:rsidP="00CB63B2">
      <w:pPr>
        <w:autoSpaceDE w:val="0"/>
        <w:autoSpaceDN w:val="0"/>
        <w:adjustRightInd w:val="0"/>
        <w:ind w:right="321"/>
        <w:jc w:val="both"/>
        <w:rPr>
          <w:rFonts w:ascii="Calibri" w:hAnsi="Calibri"/>
          <w:color w:val="0000FF"/>
          <w:sz w:val="36"/>
          <w:szCs w:val="36"/>
        </w:rPr>
      </w:pPr>
    </w:p>
    <w:p w14:paraId="3D31F68E" w14:textId="77777777" w:rsidR="00AB208F" w:rsidRDefault="00AB208F" w:rsidP="00CB63B2">
      <w:pPr>
        <w:autoSpaceDE w:val="0"/>
        <w:autoSpaceDN w:val="0"/>
        <w:adjustRightInd w:val="0"/>
        <w:ind w:right="321"/>
        <w:jc w:val="both"/>
        <w:rPr>
          <w:rFonts w:ascii="Calibri" w:hAnsi="Calibri"/>
          <w:color w:val="0000FF"/>
          <w:sz w:val="36"/>
          <w:szCs w:val="36"/>
        </w:rPr>
      </w:pPr>
    </w:p>
    <w:p w14:paraId="40CC74C9" w14:textId="77777777" w:rsidR="00AB208F" w:rsidRDefault="00AB208F" w:rsidP="00CB63B2">
      <w:pPr>
        <w:autoSpaceDE w:val="0"/>
        <w:autoSpaceDN w:val="0"/>
        <w:adjustRightInd w:val="0"/>
        <w:ind w:right="321"/>
        <w:jc w:val="both"/>
        <w:rPr>
          <w:rFonts w:ascii="Calibri" w:hAnsi="Calibri"/>
          <w:color w:val="0000FF"/>
          <w:sz w:val="36"/>
          <w:szCs w:val="36"/>
        </w:rPr>
      </w:pPr>
    </w:p>
    <w:p w14:paraId="7EA91CA1" w14:textId="77777777" w:rsidR="00AB208F" w:rsidRDefault="00AB208F" w:rsidP="00CB63B2">
      <w:pPr>
        <w:autoSpaceDE w:val="0"/>
        <w:autoSpaceDN w:val="0"/>
        <w:adjustRightInd w:val="0"/>
        <w:ind w:right="321"/>
        <w:jc w:val="both"/>
        <w:rPr>
          <w:rFonts w:ascii="Calibri" w:hAnsi="Calibri"/>
          <w:color w:val="0000FF"/>
          <w:sz w:val="36"/>
          <w:szCs w:val="36"/>
        </w:rPr>
      </w:pPr>
    </w:p>
    <w:p w14:paraId="38BC55FC" w14:textId="77777777" w:rsidR="00AB208F" w:rsidRDefault="00AB208F" w:rsidP="00CB63B2">
      <w:pPr>
        <w:autoSpaceDE w:val="0"/>
        <w:autoSpaceDN w:val="0"/>
        <w:adjustRightInd w:val="0"/>
        <w:ind w:right="321"/>
        <w:jc w:val="both"/>
        <w:rPr>
          <w:rFonts w:ascii="Calibri" w:hAnsi="Calibri"/>
          <w:color w:val="0000FF"/>
          <w:sz w:val="36"/>
          <w:szCs w:val="36"/>
        </w:rPr>
      </w:pPr>
    </w:p>
    <w:p w14:paraId="2C3B6403" w14:textId="77777777" w:rsidR="00AB208F" w:rsidRDefault="00AB208F" w:rsidP="00CB63B2">
      <w:pPr>
        <w:autoSpaceDE w:val="0"/>
        <w:autoSpaceDN w:val="0"/>
        <w:adjustRightInd w:val="0"/>
        <w:ind w:right="321"/>
        <w:jc w:val="both"/>
        <w:rPr>
          <w:rFonts w:ascii="Calibri" w:hAnsi="Calibri"/>
          <w:color w:val="0000FF"/>
          <w:sz w:val="36"/>
          <w:szCs w:val="36"/>
        </w:rPr>
      </w:pPr>
    </w:p>
    <w:p w14:paraId="7D789B28" w14:textId="77777777" w:rsidR="00AB208F" w:rsidRDefault="00AB208F" w:rsidP="00CB63B2">
      <w:pPr>
        <w:autoSpaceDE w:val="0"/>
        <w:autoSpaceDN w:val="0"/>
        <w:adjustRightInd w:val="0"/>
        <w:ind w:right="321"/>
        <w:jc w:val="both"/>
        <w:rPr>
          <w:rFonts w:ascii="Calibri" w:hAnsi="Calibri"/>
          <w:color w:val="0000FF"/>
          <w:sz w:val="36"/>
          <w:szCs w:val="36"/>
        </w:rPr>
      </w:pPr>
    </w:p>
    <w:p w14:paraId="16E54618" w14:textId="77777777" w:rsidR="00AB208F" w:rsidRDefault="00AB208F" w:rsidP="00CB63B2">
      <w:pPr>
        <w:autoSpaceDE w:val="0"/>
        <w:autoSpaceDN w:val="0"/>
        <w:adjustRightInd w:val="0"/>
        <w:ind w:right="321"/>
        <w:jc w:val="both"/>
        <w:rPr>
          <w:rFonts w:ascii="Calibri" w:hAnsi="Calibri"/>
          <w:color w:val="0000FF"/>
          <w:sz w:val="36"/>
          <w:szCs w:val="36"/>
        </w:rPr>
      </w:pPr>
    </w:p>
    <w:p w14:paraId="74BEC43B" w14:textId="77777777" w:rsidR="00AB208F" w:rsidRDefault="00AB208F" w:rsidP="00CB63B2">
      <w:pPr>
        <w:autoSpaceDE w:val="0"/>
        <w:autoSpaceDN w:val="0"/>
        <w:adjustRightInd w:val="0"/>
        <w:ind w:right="321"/>
        <w:jc w:val="both"/>
        <w:rPr>
          <w:rFonts w:ascii="Calibri" w:hAnsi="Calibri"/>
          <w:color w:val="0000FF"/>
          <w:sz w:val="36"/>
          <w:szCs w:val="36"/>
        </w:rPr>
      </w:pPr>
    </w:p>
    <w:p w14:paraId="557B1081" w14:textId="77777777" w:rsidR="00AB208F" w:rsidRDefault="00AB208F" w:rsidP="00CB63B2">
      <w:pPr>
        <w:autoSpaceDE w:val="0"/>
        <w:autoSpaceDN w:val="0"/>
        <w:adjustRightInd w:val="0"/>
        <w:ind w:right="321"/>
        <w:jc w:val="both"/>
        <w:rPr>
          <w:rFonts w:ascii="Calibri" w:hAnsi="Calibri"/>
          <w:color w:val="0000FF"/>
          <w:sz w:val="36"/>
          <w:szCs w:val="36"/>
        </w:rPr>
      </w:pPr>
    </w:p>
    <w:p w14:paraId="6D35157A" w14:textId="77777777" w:rsidR="00E24616" w:rsidRDefault="00E24616" w:rsidP="00CB63B2">
      <w:pPr>
        <w:autoSpaceDE w:val="0"/>
        <w:autoSpaceDN w:val="0"/>
        <w:adjustRightInd w:val="0"/>
        <w:ind w:right="321"/>
        <w:jc w:val="both"/>
        <w:rPr>
          <w:rFonts w:ascii="Calibri" w:hAnsi="Calibri"/>
          <w:color w:val="0000FF"/>
          <w:sz w:val="36"/>
          <w:szCs w:val="36"/>
        </w:rPr>
      </w:pPr>
    </w:p>
    <w:p w14:paraId="2885E9C0" w14:textId="77777777" w:rsidR="00E24616" w:rsidRDefault="00E24616" w:rsidP="00CB63B2">
      <w:pPr>
        <w:autoSpaceDE w:val="0"/>
        <w:autoSpaceDN w:val="0"/>
        <w:adjustRightInd w:val="0"/>
        <w:ind w:right="321"/>
        <w:jc w:val="both"/>
        <w:rPr>
          <w:rFonts w:ascii="Calibri" w:hAnsi="Calibri"/>
          <w:color w:val="0000FF"/>
          <w:sz w:val="36"/>
          <w:szCs w:val="36"/>
        </w:rPr>
      </w:pPr>
    </w:p>
    <w:p w14:paraId="34652B1D" w14:textId="77777777" w:rsidR="00E24616" w:rsidRDefault="00E24616" w:rsidP="00CB63B2">
      <w:pPr>
        <w:autoSpaceDE w:val="0"/>
        <w:autoSpaceDN w:val="0"/>
        <w:adjustRightInd w:val="0"/>
        <w:ind w:right="321"/>
        <w:jc w:val="both"/>
        <w:rPr>
          <w:rFonts w:ascii="Calibri" w:hAnsi="Calibri"/>
          <w:color w:val="0000FF"/>
          <w:sz w:val="36"/>
          <w:szCs w:val="36"/>
        </w:rPr>
      </w:pPr>
    </w:p>
    <w:p w14:paraId="2833D280" w14:textId="77777777" w:rsidR="00CB63B2" w:rsidRDefault="00AC6BFF" w:rsidP="00CB63B2">
      <w:pPr>
        <w:autoSpaceDE w:val="0"/>
        <w:autoSpaceDN w:val="0"/>
        <w:adjustRightInd w:val="0"/>
        <w:ind w:right="321"/>
        <w:jc w:val="both"/>
        <w:rPr>
          <w:rFonts w:ascii="Tahoma" w:hAnsi="Tahoma" w:cs="Tahoma"/>
          <w:color w:val="0000FF"/>
          <w:sz w:val="36"/>
          <w:szCs w:val="36"/>
          <w:lang w:eastAsia="en-US"/>
        </w:rPr>
      </w:pPr>
      <w:r>
        <w:rPr>
          <w:rFonts w:ascii="Calibri" w:hAnsi="Calibri"/>
          <w:color w:val="0000FF"/>
          <w:sz w:val="36"/>
          <w:szCs w:val="36"/>
        </w:rPr>
        <w:lastRenderedPageBreak/>
        <w:t>A</w:t>
      </w:r>
      <w:r w:rsidR="00CB63B2">
        <w:rPr>
          <w:rFonts w:ascii="Calibri" w:hAnsi="Calibri"/>
          <w:color w:val="0000FF"/>
          <w:sz w:val="36"/>
          <w:szCs w:val="36"/>
        </w:rPr>
        <w:t>ppendices</w:t>
      </w:r>
      <w:r w:rsidR="00F93484">
        <w:rPr>
          <w:rFonts w:ascii="Calibri" w:hAnsi="Calibri"/>
          <w:color w:val="0000FF"/>
          <w:sz w:val="36"/>
          <w:szCs w:val="36"/>
        </w:rPr>
        <w:t>:</w:t>
      </w:r>
    </w:p>
    <w:p w14:paraId="671F3F9B" w14:textId="77777777" w:rsidR="00CB63B2" w:rsidRDefault="00CB63B2" w:rsidP="00CB63B2">
      <w:pPr>
        <w:autoSpaceDE w:val="0"/>
        <w:autoSpaceDN w:val="0"/>
        <w:adjustRightInd w:val="0"/>
        <w:ind w:right="321"/>
        <w:jc w:val="both"/>
        <w:rPr>
          <w:rFonts w:ascii="Tahoma" w:hAnsi="Tahoma" w:cs="Tahoma"/>
          <w:color w:val="0000FF"/>
          <w:sz w:val="36"/>
          <w:szCs w:val="36"/>
          <w:lang w:eastAsia="en-US"/>
        </w:rPr>
      </w:pPr>
    </w:p>
    <w:p w14:paraId="34D8059C" w14:textId="77777777" w:rsidR="00EC603C" w:rsidRDefault="00CB63B2" w:rsidP="00EC603C">
      <w:pPr>
        <w:autoSpaceDE w:val="0"/>
        <w:autoSpaceDN w:val="0"/>
        <w:adjustRightInd w:val="0"/>
        <w:ind w:right="321"/>
        <w:jc w:val="both"/>
        <w:rPr>
          <w:rFonts w:ascii="Calibri" w:hAnsi="Calibri" w:cs="Tahoma"/>
          <w:lang w:eastAsia="en-US"/>
        </w:rPr>
      </w:pPr>
      <w:r>
        <w:rPr>
          <w:rFonts w:ascii="Tahoma" w:hAnsi="Tahoma" w:cs="Tahoma"/>
          <w:lang w:eastAsia="en-US"/>
        </w:rPr>
        <w:t>1.</w:t>
      </w:r>
      <w:r w:rsidR="005857A3">
        <w:rPr>
          <w:rFonts w:ascii="Calibri" w:hAnsi="Calibri" w:cs="Tahoma"/>
          <w:lang w:eastAsia="en-US"/>
        </w:rPr>
        <w:tab/>
        <w:t xml:space="preserve">Club welfare officer role </w:t>
      </w:r>
      <w:r w:rsidR="005857A3" w:rsidRPr="0095778D">
        <w:rPr>
          <w:rFonts w:ascii="Calibri" w:hAnsi="Calibri" w:cs="Tahoma"/>
          <w:lang w:eastAsia="en-US"/>
        </w:rPr>
        <w:t>description: for clubs recruiting CWO’s</w:t>
      </w:r>
    </w:p>
    <w:p w14:paraId="5E5C0584" w14:textId="77777777" w:rsidR="007B5C2D" w:rsidRDefault="00FF75CF" w:rsidP="00EC603C">
      <w:pPr>
        <w:autoSpaceDE w:val="0"/>
        <w:autoSpaceDN w:val="0"/>
        <w:adjustRightInd w:val="0"/>
        <w:ind w:right="321"/>
        <w:jc w:val="both"/>
        <w:rPr>
          <w:rFonts w:ascii="Calibri" w:hAnsi="Calibri" w:cs="Tahoma"/>
          <w:lang w:eastAsia="en-US"/>
        </w:rPr>
      </w:pPr>
      <w:r>
        <w:rPr>
          <w:rFonts w:ascii="Calibri" w:hAnsi="Calibri" w:cs="Tahoma"/>
          <w:lang w:eastAsia="en-US"/>
        </w:rPr>
        <w:t xml:space="preserve">2. </w:t>
      </w:r>
      <w:r>
        <w:rPr>
          <w:rFonts w:ascii="Calibri" w:hAnsi="Calibri" w:cs="Tahoma"/>
          <w:lang w:eastAsia="en-US"/>
        </w:rPr>
        <w:tab/>
      </w:r>
      <w:r w:rsidR="00A05C7A">
        <w:rPr>
          <w:rFonts w:ascii="Calibri" w:hAnsi="Calibri" w:cs="Tahoma"/>
          <w:lang w:eastAsia="en-US"/>
        </w:rPr>
        <w:t>Consent issues when working with adults at risk</w:t>
      </w:r>
    </w:p>
    <w:p w14:paraId="0B4C7C9C" w14:textId="77777777" w:rsidR="00A05C7A" w:rsidRPr="00CB63B2" w:rsidRDefault="00FF75CF" w:rsidP="00EC603C">
      <w:pPr>
        <w:autoSpaceDE w:val="0"/>
        <w:autoSpaceDN w:val="0"/>
        <w:adjustRightInd w:val="0"/>
        <w:ind w:right="321"/>
        <w:jc w:val="both"/>
        <w:rPr>
          <w:rFonts w:ascii="Calibri" w:hAnsi="Calibri" w:cs="Tahoma"/>
          <w:lang w:eastAsia="en-US"/>
        </w:rPr>
      </w:pPr>
      <w:r>
        <w:rPr>
          <w:rFonts w:ascii="Calibri" w:hAnsi="Calibri" w:cs="Tahoma"/>
          <w:lang w:eastAsia="en-US"/>
        </w:rPr>
        <w:t>3</w:t>
      </w:r>
      <w:r w:rsidR="00A05C7A">
        <w:rPr>
          <w:rFonts w:ascii="Calibri" w:hAnsi="Calibri" w:cs="Tahoma"/>
          <w:lang w:eastAsia="en-US"/>
        </w:rPr>
        <w:t>.</w:t>
      </w:r>
      <w:r w:rsidR="00A05C7A">
        <w:rPr>
          <w:rFonts w:ascii="Calibri" w:hAnsi="Calibri" w:cs="Tahoma"/>
          <w:lang w:eastAsia="en-US"/>
        </w:rPr>
        <w:tab/>
        <w:t>Useful contacts</w:t>
      </w:r>
    </w:p>
    <w:p w14:paraId="1055367B" w14:textId="77777777" w:rsidR="00722576" w:rsidRDefault="00722576" w:rsidP="00430FD2">
      <w:pPr>
        <w:ind w:right="47"/>
        <w:rPr>
          <w:rFonts w:ascii="Calibri" w:hAnsi="Calibri"/>
          <w:color w:val="0000FF"/>
          <w:sz w:val="36"/>
          <w:szCs w:val="36"/>
        </w:rPr>
      </w:pPr>
    </w:p>
    <w:p w14:paraId="3017BCF0" w14:textId="77777777" w:rsidR="00430FD2" w:rsidRDefault="00722576" w:rsidP="00430FD2">
      <w:pPr>
        <w:ind w:right="47"/>
        <w:rPr>
          <w:rFonts w:ascii="Calibri" w:hAnsi="Calibri" w:cs="Arial"/>
          <w:b/>
          <w:sz w:val="20"/>
          <w:szCs w:val="20"/>
          <w:u w:val="single"/>
          <w:lang w:eastAsia="en-US"/>
        </w:rPr>
      </w:pPr>
      <w:r>
        <w:rPr>
          <w:rFonts w:ascii="Calibri" w:hAnsi="Calibri"/>
          <w:color w:val="0000FF"/>
          <w:sz w:val="36"/>
          <w:szCs w:val="36"/>
        </w:rPr>
        <w:br w:type="page"/>
      </w:r>
      <w:r w:rsidR="00430FD2">
        <w:rPr>
          <w:rFonts w:ascii="Calibri" w:hAnsi="Calibri"/>
          <w:color w:val="0000FF"/>
          <w:sz w:val="36"/>
          <w:szCs w:val="36"/>
        </w:rPr>
        <w:lastRenderedPageBreak/>
        <w:t>Appendix 1</w:t>
      </w:r>
    </w:p>
    <w:p w14:paraId="19B81C21" w14:textId="77777777" w:rsidR="0075784C" w:rsidRPr="00800975" w:rsidRDefault="0075784C" w:rsidP="0075784C">
      <w:pPr>
        <w:shd w:val="clear" w:color="auto" w:fill="FFFFFF"/>
        <w:spacing w:before="100" w:beforeAutospacing="1" w:after="100" w:afterAutospacing="1" w:line="336" w:lineRule="atLeast"/>
        <w:rPr>
          <w:rFonts w:ascii="Arial" w:hAnsi="Arial" w:cs="Arial"/>
          <w:color w:val="0A308B"/>
          <w:lang w:val="en"/>
        </w:rPr>
      </w:pPr>
      <w:r w:rsidRPr="00800975">
        <w:rPr>
          <w:rFonts w:ascii="Arial" w:hAnsi="Arial" w:cs="Arial"/>
          <w:color w:val="0A308B"/>
          <w:lang w:val="en"/>
        </w:rPr>
        <w:t xml:space="preserve">Club Welfare Officer Role Description </w:t>
      </w:r>
    </w:p>
    <w:p w14:paraId="471BE8C4" w14:textId="77777777" w:rsidR="0075784C" w:rsidRPr="00800975" w:rsidRDefault="0075784C" w:rsidP="0075784C">
      <w:pPr>
        <w:shd w:val="clear" w:color="auto" w:fill="FFFFFF"/>
        <w:spacing w:before="100" w:beforeAutospacing="1" w:after="100" w:afterAutospacing="1" w:line="336" w:lineRule="atLeast"/>
        <w:rPr>
          <w:rFonts w:ascii="Arial" w:hAnsi="Arial" w:cs="Arial"/>
          <w:color w:val="0A308B"/>
          <w:lang w:val="en"/>
        </w:rPr>
      </w:pPr>
      <w:r w:rsidRPr="00800975">
        <w:rPr>
          <w:rFonts w:ascii="Arial" w:hAnsi="Arial" w:cs="Arial"/>
          <w:color w:val="0A308B"/>
          <w:lang w:val="en"/>
        </w:rPr>
        <w:t xml:space="preserve">Core Duties </w:t>
      </w:r>
    </w:p>
    <w:p w14:paraId="14BD8BAF" w14:textId="77777777" w:rsidR="0075784C" w:rsidRPr="00800975" w:rsidRDefault="0075784C" w:rsidP="00A90BCD">
      <w:pPr>
        <w:numPr>
          <w:ilvl w:val="0"/>
          <w:numId w:val="16"/>
        </w:numPr>
        <w:shd w:val="clear" w:color="auto" w:fill="FFFFFF"/>
        <w:spacing w:before="100" w:beforeAutospacing="1" w:after="100" w:afterAutospacing="1" w:line="336" w:lineRule="atLeast"/>
        <w:ind w:left="375"/>
        <w:rPr>
          <w:rFonts w:ascii="Arial" w:hAnsi="Arial" w:cs="Arial"/>
          <w:color w:val="333333"/>
          <w:lang w:val="en"/>
        </w:rPr>
      </w:pPr>
      <w:r w:rsidRPr="00800975">
        <w:rPr>
          <w:rFonts w:ascii="Arial" w:hAnsi="Arial" w:cs="Arial"/>
          <w:color w:val="333333"/>
          <w:lang w:val="en"/>
        </w:rPr>
        <w:t>Assist the club to fulfil its responsibilities to safeguard children and adults at club level.</w:t>
      </w:r>
    </w:p>
    <w:p w14:paraId="46A4824E" w14:textId="77777777" w:rsidR="0075784C" w:rsidRPr="00800975" w:rsidRDefault="0075784C" w:rsidP="00A90BCD">
      <w:pPr>
        <w:numPr>
          <w:ilvl w:val="0"/>
          <w:numId w:val="16"/>
        </w:numPr>
        <w:shd w:val="clear" w:color="auto" w:fill="FFFFFF"/>
        <w:spacing w:before="100" w:beforeAutospacing="1" w:after="100" w:afterAutospacing="1" w:line="336" w:lineRule="atLeast"/>
        <w:ind w:left="375"/>
        <w:rPr>
          <w:rFonts w:ascii="Arial" w:hAnsi="Arial" w:cs="Arial"/>
          <w:color w:val="333333"/>
          <w:lang w:val="en"/>
        </w:rPr>
      </w:pPr>
      <w:r w:rsidRPr="00800975">
        <w:rPr>
          <w:rFonts w:ascii="Arial" w:hAnsi="Arial" w:cs="Arial"/>
          <w:color w:val="333333"/>
          <w:lang w:val="en"/>
        </w:rPr>
        <w:t>Assist the club to implement GBWR’s Safe and Sound Safeguarding policy at a club level and where appropriate to develop the clubs own safeguarding plan.</w:t>
      </w:r>
    </w:p>
    <w:p w14:paraId="3027B9FC" w14:textId="77777777" w:rsidR="0075784C" w:rsidRDefault="0075784C" w:rsidP="00A90BCD">
      <w:pPr>
        <w:numPr>
          <w:ilvl w:val="0"/>
          <w:numId w:val="16"/>
        </w:numPr>
        <w:shd w:val="clear" w:color="auto" w:fill="FFFFFF"/>
        <w:spacing w:before="100" w:beforeAutospacing="1" w:after="100" w:afterAutospacing="1" w:line="336" w:lineRule="atLeast"/>
        <w:ind w:left="375"/>
        <w:rPr>
          <w:rFonts w:ascii="Arial" w:hAnsi="Arial" w:cs="Arial"/>
          <w:color w:val="333333"/>
          <w:lang w:val="en"/>
        </w:rPr>
      </w:pPr>
      <w:r w:rsidRPr="00800975">
        <w:rPr>
          <w:rFonts w:ascii="Arial" w:hAnsi="Arial" w:cs="Arial"/>
          <w:color w:val="333333"/>
          <w:lang w:val="en"/>
        </w:rPr>
        <w:t xml:space="preserve">Be the first point of contact for staff/volunteers, parents and children/young people where there are concerns about a child or vulnerable adult’s welfare, poor practice or child abuse. </w:t>
      </w:r>
    </w:p>
    <w:p w14:paraId="7F16D59B" w14:textId="77777777" w:rsidR="0075784C" w:rsidRDefault="0075784C" w:rsidP="00A90BCD">
      <w:pPr>
        <w:numPr>
          <w:ilvl w:val="0"/>
          <w:numId w:val="16"/>
        </w:numPr>
        <w:shd w:val="clear" w:color="auto" w:fill="FFFFFF"/>
        <w:spacing w:before="100" w:beforeAutospacing="1" w:after="100" w:afterAutospacing="1" w:line="336" w:lineRule="atLeast"/>
        <w:ind w:left="375"/>
        <w:rPr>
          <w:rFonts w:ascii="Arial" w:hAnsi="Arial" w:cs="Arial"/>
          <w:color w:val="333333"/>
          <w:lang w:val="en"/>
        </w:rPr>
      </w:pPr>
      <w:r>
        <w:rPr>
          <w:rFonts w:ascii="Arial" w:hAnsi="Arial" w:cs="Arial"/>
          <w:color w:val="333333"/>
          <w:lang w:val="en"/>
        </w:rPr>
        <w:t xml:space="preserve">Support the club management to ensure the club follows GBWR’s safe recruitment policy when recruiting volunteers </w:t>
      </w:r>
    </w:p>
    <w:p w14:paraId="2A0D8C14" w14:textId="77777777" w:rsidR="0075784C" w:rsidRDefault="0075784C" w:rsidP="00A90BCD">
      <w:pPr>
        <w:numPr>
          <w:ilvl w:val="0"/>
          <w:numId w:val="16"/>
        </w:numPr>
        <w:shd w:val="clear" w:color="auto" w:fill="FFFFFF"/>
        <w:spacing w:before="100" w:beforeAutospacing="1" w:after="100" w:afterAutospacing="1" w:line="336" w:lineRule="atLeast"/>
        <w:ind w:left="375"/>
        <w:rPr>
          <w:rFonts w:ascii="Arial" w:hAnsi="Arial" w:cs="Arial"/>
          <w:color w:val="333333"/>
          <w:lang w:val="en"/>
        </w:rPr>
      </w:pPr>
      <w:r>
        <w:rPr>
          <w:rFonts w:ascii="Arial" w:hAnsi="Arial" w:cs="Arial"/>
          <w:color w:val="333333"/>
          <w:lang w:val="en"/>
        </w:rPr>
        <w:t>Be present at training and competition on a regular basis</w:t>
      </w:r>
    </w:p>
    <w:p w14:paraId="64C39CFA" w14:textId="77777777" w:rsidR="0075784C" w:rsidRPr="00800975" w:rsidRDefault="0075784C" w:rsidP="00A90BCD">
      <w:pPr>
        <w:numPr>
          <w:ilvl w:val="0"/>
          <w:numId w:val="16"/>
        </w:numPr>
        <w:shd w:val="clear" w:color="auto" w:fill="FFFFFF"/>
        <w:spacing w:before="100" w:beforeAutospacing="1" w:after="100" w:afterAutospacing="1" w:line="336" w:lineRule="atLeast"/>
        <w:ind w:left="375"/>
        <w:rPr>
          <w:rFonts w:ascii="Arial" w:hAnsi="Arial" w:cs="Arial"/>
          <w:color w:val="333333"/>
          <w:lang w:val="en"/>
        </w:rPr>
      </w:pPr>
      <w:r>
        <w:rPr>
          <w:rFonts w:ascii="Arial" w:hAnsi="Arial" w:cs="Arial"/>
          <w:color w:val="333333"/>
          <w:lang w:val="en"/>
        </w:rPr>
        <w:t xml:space="preserve">Promote a positive and proactive approach to safeguarding to all coaches, volunteers and participants where concerns are addressed </w:t>
      </w:r>
      <w:r w:rsidR="00C44948">
        <w:rPr>
          <w:rFonts w:ascii="Arial" w:hAnsi="Arial" w:cs="Arial"/>
          <w:color w:val="333333"/>
          <w:lang w:val="en"/>
        </w:rPr>
        <w:t>openly,</w:t>
      </w:r>
      <w:r>
        <w:rPr>
          <w:rFonts w:ascii="Arial" w:hAnsi="Arial" w:cs="Arial"/>
          <w:color w:val="333333"/>
          <w:lang w:val="en"/>
        </w:rPr>
        <w:t xml:space="preserve"> and support is visible and easily accessed</w:t>
      </w:r>
    </w:p>
    <w:p w14:paraId="3F6A0820" w14:textId="77777777" w:rsidR="0075784C" w:rsidRPr="00800975" w:rsidRDefault="0075784C" w:rsidP="0075784C">
      <w:pPr>
        <w:shd w:val="clear" w:color="auto" w:fill="FFFFFF"/>
        <w:spacing w:before="100" w:beforeAutospacing="1" w:after="100" w:afterAutospacing="1" w:line="336" w:lineRule="atLeast"/>
        <w:rPr>
          <w:rFonts w:ascii="Arial" w:hAnsi="Arial" w:cs="Arial"/>
          <w:color w:val="002060"/>
          <w:lang w:val="en"/>
        </w:rPr>
      </w:pPr>
      <w:r w:rsidRPr="00800975">
        <w:rPr>
          <w:rFonts w:ascii="Arial" w:hAnsi="Arial" w:cs="Arial"/>
          <w:color w:val="002060"/>
          <w:lang w:val="en"/>
        </w:rPr>
        <w:t xml:space="preserve">Responsibilities </w:t>
      </w:r>
    </w:p>
    <w:p w14:paraId="61C67D47" w14:textId="77777777" w:rsidR="0075784C" w:rsidRPr="00800975" w:rsidRDefault="0075784C" w:rsidP="00A90BCD">
      <w:pPr>
        <w:numPr>
          <w:ilvl w:val="0"/>
          <w:numId w:val="16"/>
        </w:numPr>
        <w:shd w:val="clear" w:color="auto" w:fill="FFFFFF"/>
        <w:spacing w:before="100" w:beforeAutospacing="1" w:after="100" w:afterAutospacing="1" w:line="336" w:lineRule="atLeast"/>
        <w:ind w:left="375"/>
        <w:rPr>
          <w:rFonts w:ascii="Arial" w:hAnsi="Arial" w:cs="Arial"/>
          <w:color w:val="333333"/>
          <w:lang w:val="en"/>
        </w:rPr>
      </w:pPr>
      <w:r w:rsidRPr="00800975">
        <w:rPr>
          <w:rFonts w:ascii="Arial" w:hAnsi="Arial" w:cs="Arial"/>
          <w:color w:val="333333"/>
          <w:lang w:val="en"/>
        </w:rPr>
        <w:t xml:space="preserve">The Club Welfare Officer (CWO) is responsible for following GBWR’s safeguarding policy and procedures, in particular the reporting procedures. This means ensuring that the </w:t>
      </w:r>
      <w:r>
        <w:rPr>
          <w:rFonts w:ascii="Arial" w:hAnsi="Arial" w:cs="Arial"/>
          <w:color w:val="333333"/>
          <w:lang w:val="en"/>
        </w:rPr>
        <w:t xml:space="preserve">all concerns are welcomed and responded to positively and </w:t>
      </w:r>
      <w:r w:rsidRPr="00800975">
        <w:rPr>
          <w:rFonts w:ascii="Arial" w:hAnsi="Arial" w:cs="Arial"/>
          <w:color w:val="333333"/>
          <w:lang w:val="en"/>
        </w:rPr>
        <w:t>appropriate records are maintained</w:t>
      </w:r>
      <w:r>
        <w:rPr>
          <w:rFonts w:ascii="Arial" w:hAnsi="Arial" w:cs="Arial"/>
          <w:color w:val="333333"/>
          <w:lang w:val="en"/>
        </w:rPr>
        <w:t xml:space="preserve">, CWOs will ensure that </w:t>
      </w:r>
      <w:r w:rsidRPr="00800975">
        <w:rPr>
          <w:rFonts w:ascii="Arial" w:hAnsi="Arial" w:cs="Arial"/>
          <w:color w:val="333333"/>
          <w:lang w:val="en"/>
        </w:rPr>
        <w:t xml:space="preserve">information is </w:t>
      </w:r>
      <w:r>
        <w:rPr>
          <w:rFonts w:ascii="Arial" w:hAnsi="Arial" w:cs="Arial"/>
          <w:color w:val="333333"/>
          <w:lang w:val="en"/>
        </w:rPr>
        <w:t xml:space="preserve">assessed and clarified </w:t>
      </w:r>
      <w:r w:rsidRPr="00800975">
        <w:rPr>
          <w:rFonts w:ascii="Arial" w:hAnsi="Arial" w:cs="Arial"/>
          <w:color w:val="333333"/>
          <w:lang w:val="en"/>
        </w:rPr>
        <w:t>prompt</w:t>
      </w:r>
      <w:r>
        <w:rPr>
          <w:rFonts w:ascii="Arial" w:hAnsi="Arial" w:cs="Arial"/>
          <w:color w:val="333333"/>
          <w:lang w:val="en"/>
        </w:rPr>
        <w:t>ly</w:t>
      </w:r>
      <w:r w:rsidRPr="00800975">
        <w:rPr>
          <w:rFonts w:ascii="Arial" w:hAnsi="Arial" w:cs="Arial"/>
          <w:color w:val="333333"/>
          <w:lang w:val="en"/>
        </w:rPr>
        <w:t xml:space="preserve"> and carefully, </w:t>
      </w:r>
      <w:r>
        <w:rPr>
          <w:rFonts w:ascii="Arial" w:hAnsi="Arial" w:cs="Arial"/>
          <w:color w:val="333333"/>
          <w:lang w:val="en"/>
        </w:rPr>
        <w:t>and that further information is gathered</w:t>
      </w:r>
      <w:r w:rsidRPr="00800975">
        <w:rPr>
          <w:rFonts w:ascii="Arial" w:hAnsi="Arial" w:cs="Arial"/>
          <w:color w:val="333333"/>
          <w:lang w:val="en"/>
        </w:rPr>
        <w:t xml:space="preserve"> as appropriate.</w:t>
      </w:r>
    </w:p>
    <w:p w14:paraId="16C0FBD7" w14:textId="77777777" w:rsidR="0075784C" w:rsidRPr="00800975" w:rsidRDefault="0075784C" w:rsidP="00A90BCD">
      <w:pPr>
        <w:numPr>
          <w:ilvl w:val="0"/>
          <w:numId w:val="16"/>
        </w:numPr>
        <w:shd w:val="clear" w:color="auto" w:fill="FFFFFF"/>
        <w:spacing w:before="100" w:beforeAutospacing="1" w:after="100" w:afterAutospacing="1" w:line="336" w:lineRule="atLeast"/>
        <w:ind w:left="375"/>
        <w:rPr>
          <w:rFonts w:ascii="Arial" w:hAnsi="Arial" w:cs="Arial"/>
          <w:color w:val="333333"/>
          <w:lang w:val="en"/>
        </w:rPr>
      </w:pPr>
      <w:r w:rsidRPr="00800975">
        <w:rPr>
          <w:rFonts w:ascii="Arial" w:hAnsi="Arial" w:cs="Arial"/>
          <w:color w:val="333333"/>
          <w:lang w:val="en"/>
        </w:rPr>
        <w:t>The CWO must report any concerns to the Lead Safeguarding officer (LSO) at the first appropriate opportunity.</w:t>
      </w:r>
    </w:p>
    <w:p w14:paraId="048A21EE" w14:textId="77777777" w:rsidR="0075784C" w:rsidRPr="00800975" w:rsidRDefault="0075784C" w:rsidP="00A90BCD">
      <w:pPr>
        <w:numPr>
          <w:ilvl w:val="0"/>
          <w:numId w:val="16"/>
        </w:numPr>
        <w:shd w:val="clear" w:color="auto" w:fill="FFFFFF"/>
        <w:spacing w:before="100" w:beforeAutospacing="1" w:after="100" w:afterAutospacing="1" w:line="336" w:lineRule="atLeast"/>
        <w:ind w:left="375"/>
        <w:rPr>
          <w:rFonts w:ascii="Arial" w:hAnsi="Arial" w:cs="Arial"/>
          <w:color w:val="333333"/>
          <w:lang w:val="en"/>
        </w:rPr>
      </w:pPr>
      <w:r w:rsidRPr="00800975">
        <w:rPr>
          <w:rFonts w:ascii="Arial" w:hAnsi="Arial" w:cs="Arial"/>
          <w:color w:val="333333"/>
          <w:lang w:val="en"/>
        </w:rPr>
        <w:t>In the absence of contact with the LSO, t</w:t>
      </w:r>
      <w:r>
        <w:rPr>
          <w:rFonts w:ascii="Arial" w:hAnsi="Arial" w:cs="Arial"/>
          <w:color w:val="333333"/>
          <w:lang w:val="en"/>
        </w:rPr>
        <w:t>he CWO will</w:t>
      </w:r>
      <w:r w:rsidRPr="00800975">
        <w:rPr>
          <w:rFonts w:ascii="Arial" w:hAnsi="Arial" w:cs="Arial"/>
          <w:color w:val="333333"/>
          <w:lang w:val="en"/>
        </w:rPr>
        <w:t xml:space="preserve"> </w:t>
      </w:r>
      <w:r>
        <w:rPr>
          <w:rFonts w:ascii="Arial" w:hAnsi="Arial" w:cs="Arial"/>
          <w:color w:val="333333"/>
          <w:lang w:val="en"/>
        </w:rPr>
        <w:t>seek support an advice from</w:t>
      </w:r>
      <w:r w:rsidRPr="00800975">
        <w:rPr>
          <w:rFonts w:ascii="Arial" w:hAnsi="Arial" w:cs="Arial"/>
          <w:color w:val="333333"/>
          <w:lang w:val="en"/>
        </w:rPr>
        <w:t xml:space="preserve"> a </w:t>
      </w:r>
      <w:r w:rsidR="00C44948" w:rsidRPr="00800975">
        <w:rPr>
          <w:rFonts w:ascii="Arial" w:hAnsi="Arial" w:cs="Arial"/>
          <w:color w:val="333333"/>
          <w:lang w:val="en"/>
        </w:rPr>
        <w:t>statutory agency</w:t>
      </w:r>
      <w:r w:rsidRPr="00800975">
        <w:rPr>
          <w:rFonts w:ascii="Arial" w:hAnsi="Arial" w:cs="Arial"/>
          <w:color w:val="333333"/>
          <w:lang w:val="en"/>
        </w:rPr>
        <w:t xml:space="preserve"> </w:t>
      </w:r>
      <w:r>
        <w:rPr>
          <w:rFonts w:ascii="Arial" w:hAnsi="Arial" w:cs="Arial"/>
          <w:color w:val="333333"/>
          <w:lang w:val="en"/>
        </w:rPr>
        <w:t>(</w:t>
      </w:r>
      <w:r w:rsidRPr="00800975">
        <w:rPr>
          <w:rFonts w:ascii="Arial" w:hAnsi="Arial" w:cs="Arial"/>
          <w:color w:val="333333"/>
          <w:lang w:val="en"/>
        </w:rPr>
        <w:t xml:space="preserve">such as the </w:t>
      </w:r>
      <w:r>
        <w:rPr>
          <w:rFonts w:ascii="Arial" w:hAnsi="Arial" w:cs="Arial"/>
          <w:color w:val="333333"/>
          <w:lang w:val="en"/>
        </w:rPr>
        <w:t xml:space="preserve">LADO, </w:t>
      </w:r>
      <w:r w:rsidRPr="00800975">
        <w:rPr>
          <w:rFonts w:ascii="Arial" w:hAnsi="Arial" w:cs="Arial"/>
          <w:color w:val="333333"/>
          <w:lang w:val="en"/>
        </w:rPr>
        <w:t>local </w:t>
      </w:r>
      <w:r>
        <w:rPr>
          <w:rFonts w:ascii="Arial" w:hAnsi="Arial" w:cs="Arial"/>
          <w:color w:val="333333"/>
          <w:lang w:val="en"/>
        </w:rPr>
        <w:t xml:space="preserve">adult/children’s </w:t>
      </w:r>
      <w:r w:rsidRPr="00800975">
        <w:rPr>
          <w:rFonts w:ascii="Arial" w:hAnsi="Arial" w:cs="Arial"/>
          <w:color w:val="333333"/>
          <w:lang w:val="en"/>
        </w:rPr>
        <w:t xml:space="preserve">social </w:t>
      </w:r>
      <w:r>
        <w:rPr>
          <w:rFonts w:ascii="Arial" w:hAnsi="Arial" w:cs="Arial"/>
          <w:color w:val="333333"/>
          <w:lang w:val="en"/>
        </w:rPr>
        <w:t xml:space="preserve">care </w:t>
      </w:r>
      <w:r w:rsidRPr="00800975">
        <w:rPr>
          <w:rFonts w:ascii="Arial" w:hAnsi="Arial" w:cs="Arial"/>
          <w:color w:val="333333"/>
          <w:lang w:val="en"/>
        </w:rPr>
        <w:t>services</w:t>
      </w:r>
      <w:r>
        <w:rPr>
          <w:rFonts w:ascii="Arial" w:hAnsi="Arial" w:cs="Arial"/>
          <w:color w:val="333333"/>
          <w:lang w:val="en"/>
        </w:rPr>
        <w:t xml:space="preserve"> or the police)</w:t>
      </w:r>
      <w:r w:rsidRPr="00800975">
        <w:rPr>
          <w:rFonts w:ascii="Arial" w:hAnsi="Arial" w:cs="Arial"/>
          <w:color w:val="333333"/>
          <w:lang w:val="en"/>
        </w:rPr>
        <w:t xml:space="preserve"> </w:t>
      </w:r>
      <w:r>
        <w:rPr>
          <w:rFonts w:ascii="Arial" w:hAnsi="Arial" w:cs="Arial"/>
          <w:color w:val="333333"/>
          <w:lang w:val="en"/>
        </w:rPr>
        <w:t xml:space="preserve">or the </w:t>
      </w:r>
      <w:r w:rsidRPr="00800975">
        <w:rPr>
          <w:rFonts w:ascii="Arial" w:hAnsi="Arial" w:cs="Arial"/>
          <w:color w:val="333333"/>
          <w:lang w:val="en"/>
        </w:rPr>
        <w:t>NSPCC</w:t>
      </w:r>
      <w:r>
        <w:rPr>
          <w:rFonts w:ascii="Arial" w:hAnsi="Arial" w:cs="Arial"/>
          <w:color w:val="333333"/>
          <w:lang w:val="en"/>
        </w:rPr>
        <w:t xml:space="preserve"> helpline on 0808 800 5000</w:t>
      </w:r>
      <w:r w:rsidRPr="00800975">
        <w:rPr>
          <w:rFonts w:ascii="Arial" w:hAnsi="Arial" w:cs="Arial"/>
          <w:color w:val="333333"/>
          <w:lang w:val="en"/>
        </w:rPr>
        <w:t>.</w:t>
      </w:r>
    </w:p>
    <w:p w14:paraId="42444B21" w14:textId="77777777" w:rsidR="0075784C" w:rsidRPr="00800975" w:rsidRDefault="0075784C" w:rsidP="00A90BCD">
      <w:pPr>
        <w:numPr>
          <w:ilvl w:val="0"/>
          <w:numId w:val="16"/>
        </w:numPr>
        <w:shd w:val="clear" w:color="auto" w:fill="FFFFFF"/>
        <w:spacing w:before="100" w:beforeAutospacing="1" w:after="100" w:afterAutospacing="1" w:line="336" w:lineRule="atLeast"/>
        <w:ind w:left="375"/>
        <w:rPr>
          <w:rFonts w:ascii="Arial" w:hAnsi="Arial" w:cs="Arial"/>
          <w:color w:val="333333"/>
          <w:lang w:val="en"/>
        </w:rPr>
      </w:pPr>
      <w:r>
        <w:rPr>
          <w:rFonts w:ascii="Arial" w:hAnsi="Arial" w:cs="Arial"/>
          <w:color w:val="333333"/>
          <w:lang w:val="en"/>
        </w:rPr>
        <w:t>The CWO will b</w:t>
      </w:r>
      <w:r w:rsidRPr="00800975">
        <w:rPr>
          <w:rFonts w:ascii="Arial" w:hAnsi="Arial" w:cs="Arial"/>
          <w:color w:val="333333"/>
          <w:lang w:val="en"/>
        </w:rPr>
        <w:t>e the first point of contact for the LSO within your club.</w:t>
      </w:r>
    </w:p>
    <w:p w14:paraId="5102F625" w14:textId="77777777" w:rsidR="0075784C" w:rsidRPr="00800975" w:rsidRDefault="0075784C" w:rsidP="00A90BCD">
      <w:pPr>
        <w:numPr>
          <w:ilvl w:val="0"/>
          <w:numId w:val="16"/>
        </w:numPr>
        <w:shd w:val="clear" w:color="auto" w:fill="FFFFFF"/>
        <w:spacing w:before="100" w:beforeAutospacing="1" w:after="100" w:afterAutospacing="1" w:line="336" w:lineRule="atLeast"/>
        <w:ind w:left="375"/>
        <w:rPr>
          <w:rFonts w:ascii="Arial" w:hAnsi="Arial" w:cs="Arial"/>
          <w:color w:val="333333"/>
          <w:lang w:val="en"/>
        </w:rPr>
      </w:pPr>
      <w:r>
        <w:rPr>
          <w:rFonts w:ascii="Arial" w:hAnsi="Arial" w:cs="Arial"/>
          <w:color w:val="333333"/>
          <w:lang w:val="en"/>
        </w:rPr>
        <w:t>The CWO must m</w:t>
      </w:r>
      <w:r w:rsidRPr="00800975">
        <w:rPr>
          <w:rFonts w:ascii="Arial" w:hAnsi="Arial" w:cs="Arial"/>
          <w:color w:val="333333"/>
          <w:lang w:val="en"/>
        </w:rPr>
        <w:t xml:space="preserve">aintain contact details for local </w:t>
      </w:r>
      <w:r>
        <w:rPr>
          <w:rFonts w:ascii="Arial" w:hAnsi="Arial" w:cs="Arial"/>
          <w:color w:val="333333"/>
          <w:lang w:val="en"/>
        </w:rPr>
        <w:t xml:space="preserve">Adult and Children’s </w:t>
      </w:r>
      <w:r w:rsidRPr="00800975">
        <w:rPr>
          <w:rFonts w:ascii="Arial" w:hAnsi="Arial" w:cs="Arial"/>
          <w:color w:val="333333"/>
          <w:lang w:val="en"/>
        </w:rPr>
        <w:t xml:space="preserve">Social </w:t>
      </w:r>
      <w:r>
        <w:rPr>
          <w:rFonts w:ascii="Arial" w:hAnsi="Arial" w:cs="Arial"/>
          <w:color w:val="333333"/>
          <w:lang w:val="en"/>
        </w:rPr>
        <w:t xml:space="preserve">Care </w:t>
      </w:r>
      <w:r w:rsidRPr="00800975">
        <w:rPr>
          <w:rFonts w:ascii="Arial" w:hAnsi="Arial" w:cs="Arial"/>
          <w:color w:val="333333"/>
          <w:lang w:val="en"/>
        </w:rPr>
        <w:t xml:space="preserve">Services, Police, and </w:t>
      </w:r>
      <w:r>
        <w:rPr>
          <w:rFonts w:ascii="Arial" w:hAnsi="Arial" w:cs="Arial"/>
          <w:color w:val="333333"/>
          <w:lang w:val="en"/>
        </w:rPr>
        <w:t>the LADO.</w:t>
      </w:r>
      <w:r w:rsidRPr="00800975">
        <w:rPr>
          <w:rFonts w:ascii="Arial" w:hAnsi="Arial" w:cs="Arial"/>
          <w:color w:val="333333"/>
          <w:lang w:val="en"/>
        </w:rPr>
        <w:t xml:space="preserve"> Contact details for local/national </w:t>
      </w:r>
      <w:r>
        <w:rPr>
          <w:rFonts w:ascii="Arial" w:hAnsi="Arial" w:cs="Arial"/>
          <w:color w:val="333333"/>
          <w:lang w:val="en"/>
        </w:rPr>
        <w:t xml:space="preserve">external </w:t>
      </w:r>
      <w:r w:rsidRPr="00800975">
        <w:rPr>
          <w:rFonts w:ascii="Arial" w:hAnsi="Arial" w:cs="Arial"/>
          <w:color w:val="333333"/>
          <w:lang w:val="en"/>
        </w:rPr>
        <w:t>helplines should also be maintained and publicised within the club.</w:t>
      </w:r>
    </w:p>
    <w:p w14:paraId="79A9DC61" w14:textId="77777777" w:rsidR="0075784C" w:rsidRPr="00800975" w:rsidRDefault="0075784C" w:rsidP="00A90BCD">
      <w:pPr>
        <w:numPr>
          <w:ilvl w:val="0"/>
          <w:numId w:val="16"/>
        </w:numPr>
        <w:shd w:val="clear" w:color="auto" w:fill="FFFFFF"/>
        <w:spacing w:before="100" w:beforeAutospacing="1" w:after="100" w:afterAutospacing="1" w:line="336" w:lineRule="atLeast"/>
        <w:ind w:left="375"/>
        <w:rPr>
          <w:rFonts w:ascii="Arial" w:hAnsi="Arial" w:cs="Arial"/>
          <w:color w:val="333333"/>
          <w:lang w:val="en"/>
        </w:rPr>
      </w:pPr>
      <w:r>
        <w:rPr>
          <w:rFonts w:ascii="Arial" w:hAnsi="Arial" w:cs="Arial"/>
          <w:color w:val="333333"/>
          <w:lang w:val="en"/>
        </w:rPr>
        <w:t>The CWO will p</w:t>
      </w:r>
      <w:r w:rsidRPr="00800975">
        <w:rPr>
          <w:rFonts w:ascii="Arial" w:hAnsi="Arial" w:cs="Arial"/>
          <w:color w:val="333333"/>
          <w:lang w:val="en"/>
        </w:rPr>
        <w:t>romote and implement GBWR’s Anti Bullying policy</w:t>
      </w:r>
    </w:p>
    <w:p w14:paraId="04786782" w14:textId="77777777" w:rsidR="0075784C" w:rsidRPr="00800975" w:rsidRDefault="0075784C" w:rsidP="00A90BCD">
      <w:pPr>
        <w:numPr>
          <w:ilvl w:val="0"/>
          <w:numId w:val="16"/>
        </w:numPr>
        <w:shd w:val="clear" w:color="auto" w:fill="FFFFFF"/>
        <w:spacing w:before="100" w:beforeAutospacing="1" w:after="100" w:afterAutospacing="1" w:line="336" w:lineRule="atLeast"/>
        <w:ind w:left="375"/>
        <w:rPr>
          <w:rFonts w:ascii="Arial" w:hAnsi="Arial" w:cs="Arial"/>
          <w:color w:val="333333"/>
          <w:lang w:val="en"/>
        </w:rPr>
      </w:pPr>
      <w:r>
        <w:rPr>
          <w:rFonts w:ascii="Arial" w:hAnsi="Arial" w:cs="Arial"/>
          <w:color w:val="333333"/>
          <w:lang w:val="en"/>
        </w:rPr>
        <w:t>The CWO will p</w:t>
      </w:r>
      <w:r w:rsidRPr="00800975">
        <w:rPr>
          <w:rFonts w:ascii="Arial" w:hAnsi="Arial" w:cs="Arial"/>
          <w:color w:val="333333"/>
          <w:lang w:val="en"/>
        </w:rPr>
        <w:t>romote and implement GBWR’s Social Media Guidance</w:t>
      </w:r>
    </w:p>
    <w:p w14:paraId="1A2799DB" w14:textId="77777777" w:rsidR="0075784C" w:rsidRPr="00800975" w:rsidRDefault="0075784C" w:rsidP="00A90BCD">
      <w:pPr>
        <w:numPr>
          <w:ilvl w:val="0"/>
          <w:numId w:val="16"/>
        </w:numPr>
        <w:shd w:val="clear" w:color="auto" w:fill="FFFFFF"/>
        <w:spacing w:before="100" w:beforeAutospacing="1" w:after="100" w:afterAutospacing="1" w:line="336" w:lineRule="atLeast"/>
        <w:ind w:left="375"/>
        <w:rPr>
          <w:rFonts w:ascii="Arial" w:hAnsi="Arial" w:cs="Arial"/>
          <w:color w:val="333333"/>
          <w:lang w:val="en"/>
        </w:rPr>
      </w:pPr>
      <w:r>
        <w:rPr>
          <w:rFonts w:ascii="Arial" w:hAnsi="Arial" w:cs="Arial"/>
          <w:color w:val="333333"/>
          <w:lang w:val="en"/>
        </w:rPr>
        <w:t>The CWO will p</w:t>
      </w:r>
      <w:r w:rsidRPr="00800975">
        <w:rPr>
          <w:rFonts w:ascii="Arial" w:hAnsi="Arial" w:cs="Arial"/>
          <w:color w:val="333333"/>
          <w:lang w:val="en"/>
        </w:rPr>
        <w:t>romote and ensure adherence to GBWRs Code of Conduct by all club volunteers a</w:t>
      </w:r>
      <w:r>
        <w:rPr>
          <w:rFonts w:ascii="Arial" w:hAnsi="Arial" w:cs="Arial"/>
          <w:color w:val="333333"/>
          <w:lang w:val="en"/>
        </w:rPr>
        <w:t>nd</w:t>
      </w:r>
      <w:r w:rsidRPr="00800975">
        <w:rPr>
          <w:rFonts w:ascii="Arial" w:hAnsi="Arial" w:cs="Arial"/>
          <w:color w:val="333333"/>
          <w:lang w:val="en"/>
        </w:rPr>
        <w:t xml:space="preserve"> players</w:t>
      </w:r>
    </w:p>
    <w:p w14:paraId="7C461FCD" w14:textId="77777777" w:rsidR="0075784C" w:rsidRPr="00800975" w:rsidRDefault="0075784C" w:rsidP="00A90BCD">
      <w:pPr>
        <w:numPr>
          <w:ilvl w:val="0"/>
          <w:numId w:val="16"/>
        </w:numPr>
        <w:shd w:val="clear" w:color="auto" w:fill="FFFFFF"/>
        <w:spacing w:before="100" w:beforeAutospacing="1" w:after="100" w:afterAutospacing="1" w:line="336" w:lineRule="atLeast"/>
        <w:ind w:left="375"/>
        <w:rPr>
          <w:rFonts w:ascii="Arial" w:hAnsi="Arial" w:cs="Arial"/>
          <w:color w:val="333333"/>
          <w:lang w:val="en"/>
        </w:rPr>
      </w:pPr>
      <w:r w:rsidRPr="00800975">
        <w:rPr>
          <w:rFonts w:ascii="Arial" w:hAnsi="Arial" w:cs="Arial"/>
          <w:color w:val="333333"/>
          <w:lang w:val="en"/>
        </w:rPr>
        <w:t>The CWO should be aware of current platforms for Bullying and Abuse such as social media and the use of technology for appropriate contact.</w:t>
      </w:r>
    </w:p>
    <w:p w14:paraId="293EF2FC" w14:textId="77777777" w:rsidR="0075784C" w:rsidRPr="00800975" w:rsidRDefault="0075784C" w:rsidP="00A90BCD">
      <w:pPr>
        <w:numPr>
          <w:ilvl w:val="0"/>
          <w:numId w:val="16"/>
        </w:numPr>
        <w:shd w:val="clear" w:color="auto" w:fill="FFFFFF"/>
        <w:spacing w:before="100" w:beforeAutospacing="1" w:after="100" w:afterAutospacing="1" w:line="336" w:lineRule="atLeast"/>
        <w:ind w:left="375"/>
        <w:rPr>
          <w:rFonts w:ascii="Arial" w:hAnsi="Arial" w:cs="Arial"/>
          <w:color w:val="333333"/>
          <w:lang w:val="en"/>
        </w:rPr>
      </w:pPr>
      <w:r w:rsidRPr="00800975">
        <w:rPr>
          <w:rFonts w:ascii="Arial" w:hAnsi="Arial" w:cs="Arial"/>
          <w:color w:val="333333"/>
          <w:lang w:val="en"/>
        </w:rPr>
        <w:t xml:space="preserve">The CWO will need to ensure that everyone is aware of </w:t>
      </w:r>
      <w:r>
        <w:rPr>
          <w:rFonts w:ascii="Arial" w:hAnsi="Arial" w:cs="Arial"/>
          <w:color w:val="333333"/>
          <w:lang w:val="en"/>
        </w:rPr>
        <w:t>appropriate safeguarding</w:t>
      </w:r>
      <w:r w:rsidRPr="00800975">
        <w:rPr>
          <w:rFonts w:ascii="Arial" w:hAnsi="Arial" w:cs="Arial"/>
          <w:color w:val="333333"/>
          <w:lang w:val="en"/>
        </w:rPr>
        <w:t> training</w:t>
      </w:r>
      <w:r>
        <w:rPr>
          <w:rFonts w:ascii="Arial" w:hAnsi="Arial" w:cs="Arial"/>
          <w:color w:val="333333"/>
          <w:lang w:val="en"/>
        </w:rPr>
        <w:t xml:space="preserve"> relevant to their roles </w:t>
      </w:r>
      <w:r w:rsidRPr="00800975">
        <w:rPr>
          <w:rFonts w:ascii="Arial" w:hAnsi="Arial" w:cs="Arial"/>
          <w:color w:val="333333"/>
          <w:lang w:val="en"/>
        </w:rPr>
        <w:t xml:space="preserve">and </w:t>
      </w:r>
      <w:r>
        <w:rPr>
          <w:rFonts w:ascii="Arial" w:hAnsi="Arial" w:cs="Arial"/>
          <w:color w:val="333333"/>
          <w:lang w:val="en"/>
        </w:rPr>
        <w:t xml:space="preserve">will </w:t>
      </w:r>
      <w:r w:rsidRPr="00800975">
        <w:rPr>
          <w:rFonts w:ascii="Arial" w:hAnsi="Arial" w:cs="Arial"/>
          <w:color w:val="333333"/>
          <w:lang w:val="en"/>
        </w:rPr>
        <w:t>work with the club management committee to ensure that safeguarding training requirements are met.</w:t>
      </w:r>
    </w:p>
    <w:p w14:paraId="6EFC7C98" w14:textId="77777777" w:rsidR="0075784C" w:rsidRPr="00800975" w:rsidRDefault="0075784C" w:rsidP="00A90BCD">
      <w:pPr>
        <w:numPr>
          <w:ilvl w:val="0"/>
          <w:numId w:val="16"/>
        </w:numPr>
        <w:shd w:val="clear" w:color="auto" w:fill="FFFFFF"/>
        <w:spacing w:before="100" w:beforeAutospacing="1" w:after="100" w:afterAutospacing="1" w:line="336" w:lineRule="atLeast"/>
        <w:ind w:left="375"/>
        <w:rPr>
          <w:rFonts w:ascii="Arial" w:hAnsi="Arial" w:cs="Arial"/>
          <w:color w:val="333333"/>
          <w:lang w:val="en"/>
        </w:rPr>
      </w:pPr>
      <w:r>
        <w:rPr>
          <w:rFonts w:ascii="Arial" w:hAnsi="Arial" w:cs="Arial"/>
          <w:color w:val="333333"/>
          <w:lang w:val="en"/>
        </w:rPr>
        <w:lastRenderedPageBreak/>
        <w:t>The CWO will e</w:t>
      </w:r>
      <w:r w:rsidRPr="00800975">
        <w:rPr>
          <w:rFonts w:ascii="Arial" w:hAnsi="Arial" w:cs="Arial"/>
          <w:color w:val="333333"/>
          <w:lang w:val="en"/>
        </w:rPr>
        <w:t xml:space="preserve">nsure confidentiality is maintained and GBWRs guidance on information sharing is adhered to. </w:t>
      </w:r>
    </w:p>
    <w:p w14:paraId="6744C542" w14:textId="77777777" w:rsidR="0075784C" w:rsidRPr="00800975" w:rsidRDefault="0075784C" w:rsidP="00A90BCD">
      <w:pPr>
        <w:numPr>
          <w:ilvl w:val="0"/>
          <w:numId w:val="16"/>
        </w:numPr>
        <w:shd w:val="clear" w:color="auto" w:fill="FFFFFF"/>
        <w:spacing w:before="100" w:beforeAutospacing="1" w:after="100" w:afterAutospacing="1" w:line="336" w:lineRule="atLeast"/>
        <w:ind w:left="375"/>
        <w:rPr>
          <w:rFonts w:ascii="Arial" w:hAnsi="Arial" w:cs="Arial"/>
          <w:color w:val="333333"/>
          <w:lang w:val="en"/>
        </w:rPr>
      </w:pPr>
      <w:r>
        <w:rPr>
          <w:rFonts w:ascii="Arial" w:hAnsi="Arial" w:cs="Arial"/>
          <w:color w:val="333333"/>
          <w:lang w:val="en"/>
        </w:rPr>
        <w:t>the CWO will p</w:t>
      </w:r>
      <w:r w:rsidRPr="00800975">
        <w:rPr>
          <w:rFonts w:ascii="Arial" w:hAnsi="Arial" w:cs="Arial"/>
          <w:color w:val="333333"/>
          <w:lang w:val="en"/>
        </w:rPr>
        <w:t xml:space="preserve">romote </w:t>
      </w:r>
      <w:r>
        <w:rPr>
          <w:rFonts w:ascii="Arial" w:hAnsi="Arial" w:cs="Arial"/>
          <w:color w:val="333333"/>
          <w:lang w:val="en"/>
        </w:rPr>
        <w:t xml:space="preserve">inclusive and </w:t>
      </w:r>
      <w:r w:rsidRPr="00800975">
        <w:rPr>
          <w:rFonts w:ascii="Arial" w:hAnsi="Arial" w:cs="Arial"/>
          <w:color w:val="333333"/>
          <w:lang w:val="en"/>
        </w:rPr>
        <w:t>anti-discriminatory practice. The club must ensure that it has made clear its commitment to anti-discriminatory practice, procedures and plans for safeguarding children and adults.</w:t>
      </w:r>
    </w:p>
    <w:p w14:paraId="5450607F" w14:textId="77777777" w:rsidR="0075784C" w:rsidRPr="00800975" w:rsidRDefault="0075784C" w:rsidP="00A90BCD">
      <w:pPr>
        <w:numPr>
          <w:ilvl w:val="0"/>
          <w:numId w:val="16"/>
        </w:numPr>
        <w:shd w:val="clear" w:color="auto" w:fill="FFFFFF"/>
        <w:spacing w:before="100" w:beforeAutospacing="1" w:after="100" w:afterAutospacing="1" w:line="336" w:lineRule="atLeast"/>
        <w:ind w:left="375"/>
        <w:rPr>
          <w:rFonts w:ascii="Arial" w:hAnsi="Arial" w:cs="Arial"/>
          <w:color w:val="333333"/>
          <w:lang w:val="en"/>
        </w:rPr>
      </w:pPr>
      <w:r w:rsidRPr="00800975">
        <w:rPr>
          <w:rFonts w:ascii="Arial" w:hAnsi="Arial" w:cs="Arial"/>
          <w:color w:val="333333"/>
          <w:lang w:val="en"/>
        </w:rPr>
        <w:t xml:space="preserve">The CWO needs to act professionally at all times and must act </w:t>
      </w:r>
      <w:r>
        <w:rPr>
          <w:rFonts w:ascii="Arial" w:hAnsi="Arial" w:cs="Arial"/>
          <w:color w:val="333333"/>
          <w:lang w:val="en"/>
        </w:rPr>
        <w:t xml:space="preserve">in the best interests of children and </w:t>
      </w:r>
      <w:r w:rsidRPr="00800975">
        <w:rPr>
          <w:rFonts w:ascii="Arial" w:hAnsi="Arial" w:cs="Arial"/>
          <w:color w:val="333333"/>
          <w:lang w:val="en"/>
        </w:rPr>
        <w:t>adult</w:t>
      </w:r>
      <w:r>
        <w:rPr>
          <w:rFonts w:ascii="Arial" w:hAnsi="Arial" w:cs="Arial"/>
          <w:color w:val="333333"/>
          <w:lang w:val="en"/>
        </w:rPr>
        <w:t xml:space="preserve"> participant</w:t>
      </w:r>
      <w:r w:rsidRPr="00800975">
        <w:rPr>
          <w:rFonts w:ascii="Arial" w:hAnsi="Arial" w:cs="Arial"/>
          <w:color w:val="333333"/>
          <w:lang w:val="en"/>
        </w:rPr>
        <w:t xml:space="preserve">s at all times. </w:t>
      </w:r>
    </w:p>
    <w:p w14:paraId="2A92DB14" w14:textId="77777777" w:rsidR="0075784C" w:rsidRPr="00800975" w:rsidRDefault="0075784C" w:rsidP="0075784C">
      <w:pPr>
        <w:autoSpaceDE w:val="0"/>
        <w:autoSpaceDN w:val="0"/>
        <w:adjustRightInd w:val="0"/>
        <w:rPr>
          <w:rFonts w:ascii="Arial" w:hAnsi="Arial" w:cs="Arial"/>
          <w:color w:val="000000"/>
        </w:rPr>
      </w:pPr>
    </w:p>
    <w:tbl>
      <w:tblPr>
        <w:tblpPr w:leftFromText="180" w:rightFromText="180" w:vertAnchor="text" w:horzAnchor="margin" w:tblpY="-61"/>
        <w:tblW w:w="10313"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966"/>
        <w:gridCol w:w="4347"/>
      </w:tblGrid>
      <w:tr w:rsidR="0075784C" w:rsidRPr="00800975" w14:paraId="05EEFD8A" w14:textId="77777777" w:rsidTr="00A841B5">
        <w:trPr>
          <w:trHeight w:val="282"/>
        </w:trPr>
        <w:tc>
          <w:tcPr>
            <w:tcW w:w="10313" w:type="dxa"/>
            <w:gridSpan w:val="2"/>
            <w:tcBorders>
              <w:top w:val="single" w:sz="6" w:space="0" w:color="000000"/>
              <w:bottom w:val="single" w:sz="8" w:space="0" w:color="000000"/>
            </w:tcBorders>
          </w:tcPr>
          <w:p w14:paraId="5EEB5A2B" w14:textId="77777777" w:rsidR="0075784C" w:rsidRPr="00800975" w:rsidRDefault="0075784C" w:rsidP="00A841B5">
            <w:pPr>
              <w:autoSpaceDE w:val="0"/>
              <w:autoSpaceDN w:val="0"/>
              <w:adjustRightInd w:val="0"/>
              <w:rPr>
                <w:rFonts w:ascii="Arial" w:hAnsi="Arial" w:cs="Arial"/>
                <w:b/>
                <w:color w:val="000000"/>
              </w:rPr>
            </w:pPr>
            <w:r w:rsidRPr="00800975">
              <w:rPr>
                <w:rFonts w:ascii="Arial" w:hAnsi="Arial" w:cs="Arial"/>
                <w:b/>
              </w:rPr>
              <w:t>Club Welfare Officer Check List</w:t>
            </w:r>
          </w:p>
        </w:tc>
      </w:tr>
      <w:tr w:rsidR="0075784C" w:rsidRPr="00800975" w14:paraId="1D6AAF1C" w14:textId="77777777" w:rsidTr="00A36506">
        <w:trPr>
          <w:trHeight w:val="282"/>
        </w:trPr>
        <w:tc>
          <w:tcPr>
            <w:tcW w:w="5966" w:type="dxa"/>
            <w:tcBorders>
              <w:top w:val="single" w:sz="8" w:space="0" w:color="000000"/>
              <w:bottom w:val="single" w:sz="8" w:space="0" w:color="000000"/>
              <w:right w:val="single" w:sz="6" w:space="0" w:color="000000"/>
            </w:tcBorders>
          </w:tcPr>
          <w:p w14:paraId="3C814969" w14:textId="77777777" w:rsidR="0075784C" w:rsidRPr="00800975" w:rsidRDefault="0075784C" w:rsidP="00A841B5">
            <w:pPr>
              <w:autoSpaceDE w:val="0"/>
              <w:autoSpaceDN w:val="0"/>
              <w:adjustRightInd w:val="0"/>
              <w:rPr>
                <w:rFonts w:ascii="Arial" w:hAnsi="Arial" w:cs="Arial"/>
                <w:color w:val="000000"/>
              </w:rPr>
            </w:pPr>
            <w:r w:rsidRPr="00800975">
              <w:rPr>
                <w:rFonts w:ascii="Arial" w:hAnsi="Arial" w:cs="Arial"/>
                <w:color w:val="000000"/>
              </w:rPr>
              <w:t xml:space="preserve">GBWR Associate club member registration form and payment. </w:t>
            </w:r>
          </w:p>
        </w:tc>
        <w:tc>
          <w:tcPr>
            <w:tcW w:w="4347" w:type="dxa"/>
            <w:tcBorders>
              <w:top w:val="single" w:sz="8" w:space="0" w:color="000000"/>
              <w:left w:val="single" w:sz="6" w:space="0" w:color="000000"/>
              <w:bottom w:val="single" w:sz="8" w:space="0" w:color="000000"/>
            </w:tcBorders>
            <w:shd w:val="clear" w:color="auto" w:fill="F2F2F2"/>
          </w:tcPr>
          <w:p w14:paraId="46EA166A" w14:textId="77777777" w:rsidR="0095778D" w:rsidRPr="00434386" w:rsidRDefault="0095778D" w:rsidP="0095778D">
            <w:pPr>
              <w:autoSpaceDE w:val="0"/>
              <w:autoSpaceDN w:val="0"/>
              <w:adjustRightInd w:val="0"/>
              <w:rPr>
                <w:rFonts w:ascii="Arial" w:hAnsi="Arial" w:cs="Arial"/>
                <w:color w:val="000000"/>
              </w:rPr>
            </w:pPr>
            <w:r>
              <w:rPr>
                <w:rFonts w:ascii="Arial" w:hAnsi="Arial" w:cs="Arial"/>
                <w:color w:val="000000"/>
              </w:rPr>
              <w:t xml:space="preserve">Sign-up at - </w:t>
            </w:r>
            <w:hyperlink r:id="rId14" w:history="1">
              <w:r w:rsidRPr="0095778D">
                <w:rPr>
                  <w:rStyle w:val="Hyperlink"/>
                  <w:rFonts w:ascii="Arial" w:hAnsi="Arial" w:cs="Arial"/>
                </w:rPr>
                <w:t>https://gbwr.azolve.com/</w:t>
              </w:r>
            </w:hyperlink>
          </w:p>
        </w:tc>
      </w:tr>
      <w:tr w:rsidR="0075784C" w:rsidRPr="00800975" w14:paraId="4F96A16F" w14:textId="77777777" w:rsidTr="00A36506">
        <w:trPr>
          <w:trHeight w:val="1352"/>
        </w:trPr>
        <w:tc>
          <w:tcPr>
            <w:tcW w:w="5966" w:type="dxa"/>
            <w:tcBorders>
              <w:top w:val="single" w:sz="8" w:space="0" w:color="000000"/>
              <w:bottom w:val="single" w:sz="8" w:space="0" w:color="000000"/>
              <w:right w:val="single" w:sz="6" w:space="0" w:color="000000"/>
            </w:tcBorders>
          </w:tcPr>
          <w:p w14:paraId="20CC8D68" w14:textId="77777777" w:rsidR="0075784C" w:rsidRPr="00800975" w:rsidRDefault="0075784C" w:rsidP="00A841B5">
            <w:pPr>
              <w:autoSpaceDE w:val="0"/>
              <w:autoSpaceDN w:val="0"/>
              <w:adjustRightInd w:val="0"/>
              <w:rPr>
                <w:rFonts w:ascii="Arial" w:hAnsi="Arial" w:cs="Arial"/>
                <w:color w:val="000000"/>
              </w:rPr>
            </w:pPr>
            <w:r w:rsidRPr="00800975">
              <w:rPr>
                <w:rFonts w:ascii="Arial" w:hAnsi="Arial" w:cs="Arial"/>
                <w:color w:val="000000"/>
              </w:rPr>
              <w:t xml:space="preserve">An Enhanced DBS check </w:t>
            </w:r>
          </w:p>
        </w:tc>
        <w:tc>
          <w:tcPr>
            <w:tcW w:w="4347" w:type="dxa"/>
            <w:tcBorders>
              <w:top w:val="single" w:sz="8" w:space="0" w:color="000000"/>
              <w:left w:val="single" w:sz="6" w:space="0" w:color="000000"/>
              <w:bottom w:val="single" w:sz="8" w:space="0" w:color="000000"/>
            </w:tcBorders>
            <w:shd w:val="clear" w:color="auto" w:fill="F2F2F2"/>
          </w:tcPr>
          <w:p w14:paraId="62598627" w14:textId="77777777" w:rsidR="0075784C" w:rsidRDefault="0075784C" w:rsidP="00A841B5">
            <w:pPr>
              <w:autoSpaceDE w:val="0"/>
              <w:autoSpaceDN w:val="0"/>
              <w:adjustRightInd w:val="0"/>
              <w:rPr>
                <w:rFonts w:ascii="Arial" w:hAnsi="Arial" w:cs="Arial"/>
                <w:color w:val="000000"/>
              </w:rPr>
            </w:pPr>
            <w:r>
              <w:rPr>
                <w:rFonts w:ascii="Arial" w:hAnsi="Arial" w:cs="Arial"/>
                <w:color w:val="000000"/>
              </w:rPr>
              <w:t>The GBWR RDO will liaise with the CWO to register an individual on the system.</w:t>
            </w:r>
          </w:p>
          <w:p w14:paraId="1F7C68ED" w14:textId="77777777" w:rsidR="0075784C" w:rsidRPr="00DC4B5E" w:rsidRDefault="0075784C" w:rsidP="00A841B5">
            <w:pPr>
              <w:autoSpaceDE w:val="0"/>
              <w:autoSpaceDN w:val="0"/>
              <w:adjustRightInd w:val="0"/>
              <w:rPr>
                <w:rFonts w:ascii="Arial" w:hAnsi="Arial" w:cs="Arial"/>
                <w:color w:val="000000"/>
              </w:rPr>
            </w:pPr>
            <w:r>
              <w:rPr>
                <w:rFonts w:ascii="Arial" w:hAnsi="Arial" w:cs="Arial"/>
                <w:color w:val="000000"/>
              </w:rPr>
              <w:t xml:space="preserve">The RFU Lead safeguarding officer will verify the check. When payment is approved by GBWR the check will take place by the RFU safeguarding. </w:t>
            </w:r>
          </w:p>
          <w:p w14:paraId="02D20F03" w14:textId="77777777" w:rsidR="0075784C" w:rsidRPr="00800975" w:rsidRDefault="0075784C" w:rsidP="00A841B5">
            <w:pPr>
              <w:autoSpaceDE w:val="0"/>
              <w:autoSpaceDN w:val="0"/>
              <w:adjustRightInd w:val="0"/>
              <w:rPr>
                <w:rFonts w:ascii="Arial" w:hAnsi="Arial" w:cs="Arial"/>
                <w:color w:val="000000"/>
              </w:rPr>
            </w:pPr>
            <w:r w:rsidRPr="00DC4B5E">
              <w:rPr>
                <w:rFonts w:ascii="Arial" w:hAnsi="Arial" w:cs="Arial"/>
                <w:color w:val="000000"/>
              </w:rPr>
              <w:t xml:space="preserve">Once you receive your DBS certificate this must been seen and signed off by the </w:t>
            </w:r>
            <w:r>
              <w:rPr>
                <w:rFonts w:ascii="Arial" w:hAnsi="Arial" w:cs="Arial"/>
                <w:color w:val="000000"/>
              </w:rPr>
              <w:t>RDO</w:t>
            </w:r>
            <w:r w:rsidRPr="00DC4B5E">
              <w:rPr>
                <w:rFonts w:ascii="Arial" w:hAnsi="Arial" w:cs="Arial"/>
                <w:color w:val="000000"/>
              </w:rPr>
              <w:t>.</w:t>
            </w:r>
          </w:p>
        </w:tc>
      </w:tr>
      <w:tr w:rsidR="0075784C" w:rsidRPr="00800975" w14:paraId="4859E105" w14:textId="77777777" w:rsidTr="00A36506">
        <w:trPr>
          <w:trHeight w:val="415"/>
        </w:trPr>
        <w:tc>
          <w:tcPr>
            <w:tcW w:w="5966" w:type="dxa"/>
            <w:tcBorders>
              <w:top w:val="single" w:sz="8" w:space="0" w:color="000000"/>
              <w:bottom w:val="single" w:sz="8" w:space="0" w:color="000000"/>
              <w:right w:val="single" w:sz="6" w:space="0" w:color="000000"/>
            </w:tcBorders>
          </w:tcPr>
          <w:p w14:paraId="60BBF3C5" w14:textId="77777777" w:rsidR="0075784C" w:rsidRPr="00800975" w:rsidRDefault="0075784C" w:rsidP="00A841B5">
            <w:pPr>
              <w:autoSpaceDE w:val="0"/>
              <w:autoSpaceDN w:val="0"/>
              <w:adjustRightInd w:val="0"/>
              <w:rPr>
                <w:rFonts w:ascii="Arial" w:hAnsi="Arial" w:cs="Arial"/>
                <w:color w:val="000000"/>
              </w:rPr>
            </w:pPr>
            <w:r w:rsidRPr="00800975">
              <w:rPr>
                <w:rFonts w:ascii="Arial" w:hAnsi="Arial" w:cs="Arial"/>
                <w:color w:val="000000"/>
              </w:rPr>
              <w:t xml:space="preserve">Sports Coach UK ‘Safeguarding and Protecting Children’ course  </w:t>
            </w:r>
          </w:p>
        </w:tc>
        <w:tc>
          <w:tcPr>
            <w:tcW w:w="4347" w:type="dxa"/>
            <w:tcBorders>
              <w:top w:val="single" w:sz="8" w:space="0" w:color="000000"/>
              <w:left w:val="single" w:sz="6" w:space="0" w:color="000000"/>
              <w:bottom w:val="single" w:sz="8" w:space="0" w:color="000000"/>
            </w:tcBorders>
            <w:shd w:val="clear" w:color="auto" w:fill="F2F2F2"/>
          </w:tcPr>
          <w:p w14:paraId="2583B23F" w14:textId="77777777" w:rsidR="0075784C" w:rsidRPr="00800975" w:rsidRDefault="0075784C" w:rsidP="00A841B5">
            <w:pPr>
              <w:autoSpaceDE w:val="0"/>
              <w:autoSpaceDN w:val="0"/>
              <w:adjustRightInd w:val="0"/>
              <w:rPr>
                <w:rFonts w:ascii="Arial" w:hAnsi="Arial" w:cs="Arial"/>
                <w:color w:val="000000"/>
              </w:rPr>
            </w:pPr>
            <w:r w:rsidRPr="00800975">
              <w:rPr>
                <w:rFonts w:ascii="Arial" w:hAnsi="Arial" w:cs="Arial"/>
                <w:color w:val="000000"/>
              </w:rPr>
              <w:t>Send a copy of your certificate to the Lead Safeguarding officer</w:t>
            </w:r>
          </w:p>
        </w:tc>
      </w:tr>
      <w:tr w:rsidR="0075784C" w:rsidRPr="00800975" w14:paraId="783EAE93" w14:textId="77777777" w:rsidTr="00A36506">
        <w:trPr>
          <w:trHeight w:val="755"/>
        </w:trPr>
        <w:tc>
          <w:tcPr>
            <w:tcW w:w="5966" w:type="dxa"/>
            <w:tcBorders>
              <w:top w:val="single" w:sz="8" w:space="0" w:color="000000"/>
              <w:bottom w:val="single" w:sz="8" w:space="0" w:color="000000"/>
              <w:right w:val="single" w:sz="6" w:space="0" w:color="000000"/>
            </w:tcBorders>
          </w:tcPr>
          <w:p w14:paraId="3B1A5741" w14:textId="77777777" w:rsidR="0075784C" w:rsidRPr="00800975" w:rsidRDefault="0075784C" w:rsidP="00A841B5">
            <w:pPr>
              <w:autoSpaceDE w:val="0"/>
              <w:autoSpaceDN w:val="0"/>
              <w:adjustRightInd w:val="0"/>
              <w:rPr>
                <w:rFonts w:ascii="Arial" w:hAnsi="Arial" w:cs="Arial"/>
                <w:color w:val="000000"/>
              </w:rPr>
            </w:pPr>
            <w:r>
              <w:rPr>
                <w:rFonts w:ascii="Arial" w:hAnsi="Arial" w:cs="Arial"/>
                <w:color w:val="000000"/>
              </w:rPr>
              <w:t>GBWR / NSPCC</w:t>
            </w:r>
            <w:r w:rsidRPr="00800975">
              <w:rPr>
                <w:rFonts w:ascii="Arial" w:hAnsi="Arial" w:cs="Arial"/>
                <w:color w:val="000000"/>
              </w:rPr>
              <w:t xml:space="preserve"> Time to Listen course </w:t>
            </w:r>
          </w:p>
          <w:p w14:paraId="7C923BAA" w14:textId="77777777" w:rsidR="0075784C" w:rsidRPr="00800975" w:rsidRDefault="0075784C" w:rsidP="00A841B5">
            <w:pPr>
              <w:autoSpaceDE w:val="0"/>
              <w:autoSpaceDN w:val="0"/>
              <w:adjustRightInd w:val="0"/>
              <w:rPr>
                <w:rFonts w:ascii="Arial" w:hAnsi="Arial" w:cs="Arial"/>
                <w:color w:val="000000"/>
              </w:rPr>
            </w:pPr>
          </w:p>
        </w:tc>
        <w:tc>
          <w:tcPr>
            <w:tcW w:w="4347" w:type="dxa"/>
            <w:tcBorders>
              <w:top w:val="single" w:sz="8" w:space="0" w:color="000000"/>
              <w:left w:val="single" w:sz="6" w:space="0" w:color="000000"/>
              <w:bottom w:val="single" w:sz="8" w:space="0" w:color="000000"/>
            </w:tcBorders>
            <w:shd w:val="clear" w:color="auto" w:fill="F2F2F2"/>
          </w:tcPr>
          <w:p w14:paraId="1107EDE9" w14:textId="77777777" w:rsidR="0075784C" w:rsidRPr="00800975" w:rsidRDefault="0075784C" w:rsidP="00A841B5">
            <w:pPr>
              <w:autoSpaceDE w:val="0"/>
              <w:autoSpaceDN w:val="0"/>
              <w:adjustRightInd w:val="0"/>
              <w:rPr>
                <w:rFonts w:ascii="Arial" w:hAnsi="Arial" w:cs="Arial"/>
                <w:color w:val="000000"/>
              </w:rPr>
            </w:pPr>
            <w:r>
              <w:rPr>
                <w:rFonts w:ascii="Arial" w:hAnsi="Arial" w:cs="Arial"/>
                <w:color w:val="000000"/>
              </w:rPr>
              <w:t>This is delivered by the</w:t>
            </w:r>
            <w:r w:rsidRPr="00800975">
              <w:rPr>
                <w:rFonts w:ascii="Arial" w:hAnsi="Arial" w:cs="Arial"/>
                <w:color w:val="000000"/>
              </w:rPr>
              <w:t xml:space="preserve"> Lead Safeguarding Officer </w:t>
            </w:r>
            <w:r>
              <w:rPr>
                <w:rFonts w:ascii="Arial" w:hAnsi="Arial" w:cs="Arial"/>
                <w:color w:val="000000"/>
              </w:rPr>
              <w:t>and will be certificated</w:t>
            </w:r>
          </w:p>
        </w:tc>
      </w:tr>
      <w:tr w:rsidR="0075784C" w:rsidRPr="00800975" w14:paraId="19085018" w14:textId="77777777" w:rsidTr="00A36506">
        <w:trPr>
          <w:trHeight w:val="755"/>
        </w:trPr>
        <w:tc>
          <w:tcPr>
            <w:tcW w:w="5966" w:type="dxa"/>
            <w:tcBorders>
              <w:top w:val="single" w:sz="8" w:space="0" w:color="000000"/>
              <w:bottom w:val="single" w:sz="8" w:space="0" w:color="000000"/>
              <w:right w:val="single" w:sz="6" w:space="0" w:color="000000"/>
            </w:tcBorders>
          </w:tcPr>
          <w:p w14:paraId="17BC40AE" w14:textId="77777777" w:rsidR="0075784C" w:rsidRPr="00800975" w:rsidRDefault="0075784C" w:rsidP="00A841B5">
            <w:pPr>
              <w:autoSpaceDE w:val="0"/>
              <w:autoSpaceDN w:val="0"/>
              <w:adjustRightInd w:val="0"/>
              <w:rPr>
                <w:rFonts w:ascii="Arial" w:hAnsi="Arial" w:cs="Arial"/>
                <w:color w:val="000000"/>
              </w:rPr>
            </w:pPr>
            <w:r w:rsidRPr="00800975">
              <w:rPr>
                <w:rFonts w:ascii="Arial" w:hAnsi="Arial" w:cs="Arial"/>
                <w:color w:val="000000"/>
              </w:rPr>
              <w:t>It is the responsibility of the Club Welfare officer to ensure GBWR Safe and Sound Safeguarding policy is available in the club folder</w:t>
            </w:r>
            <w:r>
              <w:rPr>
                <w:rFonts w:ascii="Arial" w:hAnsi="Arial" w:cs="Arial"/>
                <w:color w:val="000000"/>
              </w:rPr>
              <w:t xml:space="preserve"> and promoted to all members</w:t>
            </w:r>
            <w:r w:rsidRPr="00800975">
              <w:rPr>
                <w:rFonts w:ascii="Arial" w:hAnsi="Arial" w:cs="Arial"/>
                <w:color w:val="000000"/>
              </w:rPr>
              <w:t xml:space="preserve">. </w:t>
            </w:r>
          </w:p>
        </w:tc>
        <w:tc>
          <w:tcPr>
            <w:tcW w:w="4347" w:type="dxa"/>
            <w:tcBorders>
              <w:top w:val="single" w:sz="8" w:space="0" w:color="000000"/>
              <w:left w:val="single" w:sz="6" w:space="0" w:color="000000"/>
              <w:bottom w:val="single" w:sz="8" w:space="0" w:color="000000"/>
            </w:tcBorders>
            <w:shd w:val="clear" w:color="auto" w:fill="F2F2F2"/>
          </w:tcPr>
          <w:p w14:paraId="2C0A0FAE" w14:textId="77777777" w:rsidR="0075784C" w:rsidRPr="00800975" w:rsidRDefault="0075784C" w:rsidP="00A841B5">
            <w:pPr>
              <w:autoSpaceDE w:val="0"/>
              <w:autoSpaceDN w:val="0"/>
              <w:adjustRightInd w:val="0"/>
              <w:rPr>
                <w:rFonts w:ascii="Arial" w:hAnsi="Arial" w:cs="Arial"/>
                <w:color w:val="000000"/>
              </w:rPr>
            </w:pPr>
            <w:r w:rsidRPr="00800975">
              <w:rPr>
                <w:rFonts w:ascii="Arial" w:hAnsi="Arial" w:cs="Arial"/>
                <w:color w:val="000000"/>
              </w:rPr>
              <w:t>Please contact Daniel Hook if you wish this to be sent to you.</w:t>
            </w:r>
          </w:p>
        </w:tc>
      </w:tr>
      <w:tr w:rsidR="0075784C" w:rsidRPr="00800975" w14:paraId="669988AA" w14:textId="77777777" w:rsidTr="00A36506">
        <w:trPr>
          <w:trHeight w:val="755"/>
        </w:trPr>
        <w:tc>
          <w:tcPr>
            <w:tcW w:w="5966" w:type="dxa"/>
            <w:tcBorders>
              <w:top w:val="single" w:sz="8" w:space="0" w:color="000000"/>
              <w:bottom w:val="single" w:sz="8" w:space="0" w:color="000000"/>
              <w:right w:val="single" w:sz="6" w:space="0" w:color="000000"/>
            </w:tcBorders>
          </w:tcPr>
          <w:p w14:paraId="6EF55FF0" w14:textId="77777777" w:rsidR="0075784C" w:rsidRPr="00800975" w:rsidRDefault="0075784C" w:rsidP="00A841B5">
            <w:pPr>
              <w:autoSpaceDE w:val="0"/>
              <w:autoSpaceDN w:val="0"/>
              <w:adjustRightInd w:val="0"/>
              <w:rPr>
                <w:rFonts w:ascii="Arial" w:hAnsi="Arial" w:cs="Arial"/>
                <w:color w:val="000000"/>
              </w:rPr>
            </w:pPr>
            <w:r>
              <w:rPr>
                <w:rFonts w:ascii="Arial" w:hAnsi="Arial" w:cs="Arial"/>
                <w:color w:val="000000"/>
              </w:rPr>
              <w:t xml:space="preserve">The CWO should be present at training on a regular basis to provide a visible and accessible source of support for all participants and volunteers. </w:t>
            </w:r>
          </w:p>
        </w:tc>
        <w:tc>
          <w:tcPr>
            <w:tcW w:w="4347" w:type="dxa"/>
            <w:tcBorders>
              <w:top w:val="single" w:sz="8" w:space="0" w:color="000000"/>
              <w:left w:val="single" w:sz="6" w:space="0" w:color="000000"/>
              <w:bottom w:val="single" w:sz="8" w:space="0" w:color="000000"/>
            </w:tcBorders>
            <w:shd w:val="clear" w:color="auto" w:fill="F2F2F2"/>
          </w:tcPr>
          <w:p w14:paraId="566E755E" w14:textId="77777777" w:rsidR="0075784C" w:rsidRPr="00800975" w:rsidRDefault="0075784C" w:rsidP="00A841B5">
            <w:pPr>
              <w:autoSpaceDE w:val="0"/>
              <w:autoSpaceDN w:val="0"/>
              <w:adjustRightInd w:val="0"/>
              <w:rPr>
                <w:rFonts w:ascii="Arial" w:hAnsi="Arial" w:cs="Arial"/>
                <w:color w:val="000000"/>
              </w:rPr>
            </w:pPr>
            <w:r>
              <w:rPr>
                <w:rFonts w:ascii="Arial" w:hAnsi="Arial" w:cs="Arial"/>
                <w:color w:val="000000"/>
              </w:rPr>
              <w:t xml:space="preserve">Ideally 1 training session per week </w:t>
            </w:r>
          </w:p>
        </w:tc>
      </w:tr>
    </w:tbl>
    <w:p w14:paraId="2B1CC2B7" w14:textId="77777777" w:rsidR="0075784C" w:rsidRPr="00800975" w:rsidRDefault="0075784C" w:rsidP="0075784C">
      <w:pPr>
        <w:autoSpaceDE w:val="0"/>
        <w:autoSpaceDN w:val="0"/>
        <w:adjustRightInd w:val="0"/>
        <w:rPr>
          <w:rFonts w:ascii="Arial" w:hAnsi="Arial" w:cs="Arial"/>
          <w:color w:val="000000"/>
        </w:rPr>
      </w:pPr>
    </w:p>
    <w:p w14:paraId="0966C1F9" w14:textId="77777777" w:rsidR="007374AF" w:rsidRDefault="0075784C" w:rsidP="004D1033">
      <w:pPr>
        <w:ind w:right="47"/>
        <w:rPr>
          <w:rFonts w:ascii="Calibri" w:hAnsi="Calibri" w:cs="Arial"/>
          <w:b/>
          <w:sz w:val="20"/>
          <w:szCs w:val="20"/>
          <w:u w:val="single"/>
          <w:lang w:eastAsia="en-US"/>
        </w:rPr>
      </w:pPr>
      <w:r>
        <w:rPr>
          <w:rFonts w:ascii="Calibri" w:hAnsi="Calibri"/>
          <w:color w:val="0000FF"/>
          <w:sz w:val="36"/>
          <w:szCs w:val="36"/>
        </w:rPr>
        <w:br w:type="page"/>
      </w:r>
      <w:r w:rsidR="007374AF">
        <w:rPr>
          <w:rFonts w:ascii="Calibri" w:hAnsi="Calibri"/>
          <w:color w:val="0000FF"/>
          <w:sz w:val="36"/>
          <w:szCs w:val="36"/>
        </w:rPr>
        <w:lastRenderedPageBreak/>
        <w:t>Appendix 2</w:t>
      </w:r>
    </w:p>
    <w:p w14:paraId="462C189E" w14:textId="77777777" w:rsidR="00EC603C" w:rsidRDefault="00EC603C" w:rsidP="00EC603C">
      <w:pPr>
        <w:ind w:right="47"/>
        <w:jc w:val="center"/>
        <w:rPr>
          <w:rFonts w:ascii="Calibri" w:hAnsi="Calibri" w:cs="Arial"/>
          <w:b/>
          <w:sz w:val="20"/>
          <w:szCs w:val="20"/>
          <w:u w:val="single"/>
          <w:lang w:eastAsia="en-US"/>
        </w:rPr>
      </w:pPr>
    </w:p>
    <w:p w14:paraId="24B930DA" w14:textId="77777777" w:rsidR="0075784C" w:rsidRPr="00687D3E" w:rsidRDefault="0075784C" w:rsidP="0075784C">
      <w:pPr>
        <w:pStyle w:val="BodyText"/>
        <w:rPr>
          <w:rFonts w:ascii="Calibri" w:hAnsi="Calibri" w:cs="Calibri"/>
          <w:b/>
          <w:color w:val="5B9BD5"/>
          <w:sz w:val="28"/>
          <w:szCs w:val="28"/>
        </w:rPr>
      </w:pPr>
      <w:r w:rsidRPr="00687D3E">
        <w:rPr>
          <w:rFonts w:ascii="Calibri" w:hAnsi="Calibri" w:cs="Calibri"/>
          <w:b/>
          <w:color w:val="5B9BD5"/>
          <w:sz w:val="28"/>
          <w:szCs w:val="28"/>
        </w:rPr>
        <w:t>Consent issues where concerns relate to an adult (someone aged 18 and over):</w:t>
      </w:r>
    </w:p>
    <w:p w14:paraId="6F93F1A9" w14:textId="77777777" w:rsidR="0075784C" w:rsidRPr="00687D3E" w:rsidRDefault="0075784C" w:rsidP="0075784C">
      <w:pPr>
        <w:pStyle w:val="BodyText"/>
        <w:rPr>
          <w:rFonts w:ascii="Calibri" w:hAnsi="Calibri" w:cs="Calibri"/>
        </w:rPr>
      </w:pPr>
      <w:r w:rsidRPr="00687D3E">
        <w:rPr>
          <w:rFonts w:ascii="Calibri" w:hAnsi="Calibri" w:cs="Calibri"/>
        </w:rPr>
        <w:t xml:space="preserve">The Care and Support statutory guidance (HM Government, 2014) advises that the first priority in safeguarding adults should always be to ensure the safety and well-being of the individual. </w:t>
      </w:r>
    </w:p>
    <w:p w14:paraId="19AAD1C4" w14:textId="77777777" w:rsidR="0075784C" w:rsidRPr="00687D3E" w:rsidRDefault="0075784C" w:rsidP="0075784C">
      <w:pPr>
        <w:shd w:val="clear" w:color="auto" w:fill="FFFFFF"/>
        <w:rPr>
          <w:rFonts w:ascii="Calibri" w:hAnsi="Calibri" w:cs="Calibri"/>
        </w:rPr>
      </w:pPr>
      <w:r w:rsidRPr="00687D3E">
        <w:rPr>
          <w:rFonts w:ascii="Calibri" w:hAnsi="Calibri" w:cs="Calibri"/>
          <w:i/>
        </w:rPr>
        <w:t>Making Safeguarding Personal</w:t>
      </w:r>
      <w:r w:rsidRPr="00687D3E">
        <w:rPr>
          <w:rFonts w:ascii="Calibri" w:hAnsi="Calibri" w:cs="Calibri"/>
        </w:rPr>
        <w:t xml:space="preserve"> is a person centred approach which means that adults are encouraged to make their own decisions and are provided with support and information to empower them to do so. This approach recognises that adults have a general right to independence, choice and self-determination including control over information about themselves. </w:t>
      </w:r>
    </w:p>
    <w:p w14:paraId="493DF8EF" w14:textId="77777777" w:rsidR="0075784C" w:rsidRPr="00687D3E" w:rsidRDefault="0075784C" w:rsidP="0075784C">
      <w:pPr>
        <w:shd w:val="clear" w:color="auto" w:fill="FFFFFF"/>
        <w:ind w:left="720"/>
        <w:rPr>
          <w:rFonts w:ascii="Calibri" w:hAnsi="Calibri" w:cs="Calibri"/>
        </w:rPr>
      </w:pPr>
    </w:p>
    <w:p w14:paraId="6983D385" w14:textId="77777777" w:rsidR="0075784C" w:rsidRPr="00687D3E" w:rsidRDefault="0075784C" w:rsidP="0075784C">
      <w:pPr>
        <w:shd w:val="clear" w:color="auto" w:fill="FFFFFF"/>
        <w:rPr>
          <w:rFonts w:ascii="Calibri" w:hAnsi="Calibri" w:cs="Calibri"/>
        </w:rPr>
      </w:pPr>
      <w:r w:rsidRPr="00687D3E">
        <w:rPr>
          <w:rFonts w:ascii="Calibri" w:hAnsi="Calibri" w:cs="Calibri"/>
        </w:rPr>
        <w:t xml:space="preserve">Those working with adults felt to be at risk should strive to deliver effective safeguarding consistently with both of the above principles. They should ensure that the adult has accessible information so that they can make informed choices about safeguarding: what it means, risks and benefits and possible consequences. GBWR does not expect staff or volunteers to support an adult who is felt to be vulnerable or at risk through this decision making process but expects them to inform a CWO or GBWR LSO without delay so that they can clearly define the various options to help support the adult at risk to make a decision about their safety. </w:t>
      </w:r>
    </w:p>
    <w:p w14:paraId="01568856" w14:textId="77777777" w:rsidR="0075784C" w:rsidRPr="00687D3E" w:rsidRDefault="0075784C" w:rsidP="0075784C">
      <w:pPr>
        <w:shd w:val="clear" w:color="auto" w:fill="FFFFFF"/>
        <w:ind w:left="720"/>
        <w:rPr>
          <w:rFonts w:ascii="Calibri" w:hAnsi="Calibri" w:cs="Calibri"/>
        </w:rPr>
      </w:pPr>
    </w:p>
    <w:p w14:paraId="6FB8F7BF" w14:textId="77777777" w:rsidR="0075784C" w:rsidRPr="00687D3E" w:rsidRDefault="0075784C" w:rsidP="0075784C">
      <w:pPr>
        <w:shd w:val="clear" w:color="auto" w:fill="FFFFFF"/>
        <w:rPr>
          <w:rFonts w:ascii="Calibri" w:hAnsi="Calibri" w:cs="Calibri"/>
        </w:rPr>
      </w:pPr>
      <w:r w:rsidRPr="00687D3E">
        <w:rPr>
          <w:rFonts w:ascii="Calibri" w:hAnsi="Calibri" w:cs="Calibri"/>
        </w:rPr>
        <w:t xml:space="preserve">Adults may not give their consent to the sharing of safeguarding information for a number of reasons. For example, they may be unduly influenced, coerced or intimidated by another person, they may be frightened of reprisals, they may fear losing control, they may not trust social services or other partners or they may fear that their relationship with the abuser will be damaged. Reassurance and appropriate support may help to change their view on whether it is best to share information. </w:t>
      </w:r>
    </w:p>
    <w:p w14:paraId="2605568C" w14:textId="77777777" w:rsidR="0075784C" w:rsidRPr="00687D3E" w:rsidRDefault="0075784C" w:rsidP="0075784C">
      <w:pPr>
        <w:shd w:val="clear" w:color="auto" w:fill="FFFFFF"/>
        <w:ind w:left="720"/>
        <w:rPr>
          <w:rFonts w:ascii="Calibri" w:hAnsi="Calibri" w:cs="Calibri"/>
        </w:rPr>
      </w:pPr>
    </w:p>
    <w:p w14:paraId="35D5F720" w14:textId="77777777" w:rsidR="0075784C" w:rsidRPr="00687D3E" w:rsidRDefault="0075784C" w:rsidP="0075784C">
      <w:pPr>
        <w:shd w:val="clear" w:color="auto" w:fill="FFFFFF"/>
        <w:rPr>
          <w:rFonts w:ascii="Calibri" w:hAnsi="Calibri" w:cs="Calibri"/>
        </w:rPr>
      </w:pPr>
      <w:r w:rsidRPr="00687D3E">
        <w:rPr>
          <w:rFonts w:ascii="Calibri" w:hAnsi="Calibri" w:cs="Calibri"/>
        </w:rPr>
        <w:t xml:space="preserve">The CWO, GBWR LSO or those from the sport seeking to support the adult should consider the following and: </w:t>
      </w:r>
    </w:p>
    <w:p w14:paraId="6C765E4A" w14:textId="77777777" w:rsidR="0075784C" w:rsidRPr="00687D3E" w:rsidRDefault="0075784C" w:rsidP="0075784C">
      <w:pPr>
        <w:shd w:val="clear" w:color="auto" w:fill="FFFFFF"/>
        <w:ind w:left="720"/>
        <w:rPr>
          <w:rFonts w:ascii="Calibri" w:hAnsi="Calibri" w:cs="Calibri"/>
        </w:rPr>
      </w:pPr>
      <w:r w:rsidRPr="00687D3E">
        <w:rPr>
          <w:rFonts w:ascii="Calibri" w:hAnsi="Calibri" w:cs="Calibri"/>
        </w:rPr>
        <w:sym w:font="Symbol" w:char="F0B7"/>
      </w:r>
      <w:r w:rsidRPr="00687D3E">
        <w:rPr>
          <w:rFonts w:ascii="Calibri" w:hAnsi="Calibri" w:cs="Calibri"/>
        </w:rPr>
        <w:t xml:space="preserve"> Explore the reasons for the adult’s objections – what are they worried about? </w:t>
      </w:r>
    </w:p>
    <w:p w14:paraId="140C2AA8" w14:textId="77777777" w:rsidR="0075784C" w:rsidRPr="00687D3E" w:rsidRDefault="0075784C" w:rsidP="0075784C">
      <w:pPr>
        <w:shd w:val="clear" w:color="auto" w:fill="FFFFFF"/>
        <w:ind w:left="720"/>
        <w:rPr>
          <w:rFonts w:ascii="Calibri" w:hAnsi="Calibri" w:cs="Calibri"/>
        </w:rPr>
      </w:pPr>
      <w:r w:rsidRPr="00687D3E">
        <w:rPr>
          <w:rFonts w:ascii="Calibri" w:hAnsi="Calibri" w:cs="Calibri"/>
        </w:rPr>
        <w:sym w:font="Symbol" w:char="F0B7"/>
      </w:r>
      <w:r w:rsidRPr="00687D3E">
        <w:rPr>
          <w:rFonts w:ascii="Calibri" w:hAnsi="Calibri" w:cs="Calibri"/>
        </w:rPr>
        <w:t xml:space="preserve"> Explain the concern and why you think it is important to share the information </w:t>
      </w:r>
    </w:p>
    <w:p w14:paraId="31CD268E" w14:textId="77777777" w:rsidR="0075784C" w:rsidRPr="00687D3E" w:rsidRDefault="0075784C" w:rsidP="0075784C">
      <w:pPr>
        <w:shd w:val="clear" w:color="auto" w:fill="FFFFFF"/>
        <w:ind w:left="720"/>
        <w:rPr>
          <w:rFonts w:ascii="Calibri" w:hAnsi="Calibri" w:cs="Calibri"/>
        </w:rPr>
      </w:pPr>
      <w:r w:rsidRPr="00687D3E">
        <w:rPr>
          <w:rFonts w:ascii="Calibri" w:hAnsi="Calibri" w:cs="Calibri"/>
        </w:rPr>
        <w:sym w:font="Symbol" w:char="F0B7"/>
      </w:r>
      <w:r w:rsidRPr="00687D3E">
        <w:rPr>
          <w:rFonts w:ascii="Calibri" w:hAnsi="Calibri" w:cs="Calibri"/>
        </w:rPr>
        <w:t xml:space="preserve"> Tell the adult with whom you may be sharing the information with and why </w:t>
      </w:r>
    </w:p>
    <w:p w14:paraId="264CDFEB" w14:textId="77777777" w:rsidR="0075784C" w:rsidRPr="00687D3E" w:rsidRDefault="0075784C" w:rsidP="0075784C">
      <w:pPr>
        <w:shd w:val="clear" w:color="auto" w:fill="FFFFFF"/>
        <w:ind w:left="720"/>
        <w:rPr>
          <w:rFonts w:ascii="Calibri" w:hAnsi="Calibri" w:cs="Calibri"/>
        </w:rPr>
      </w:pPr>
      <w:r w:rsidRPr="00687D3E">
        <w:rPr>
          <w:rFonts w:ascii="Calibri" w:hAnsi="Calibri" w:cs="Calibri"/>
        </w:rPr>
        <w:sym w:font="Symbol" w:char="F0B7"/>
      </w:r>
      <w:r w:rsidRPr="00687D3E">
        <w:rPr>
          <w:rFonts w:ascii="Calibri" w:hAnsi="Calibri" w:cs="Calibri"/>
        </w:rPr>
        <w:t xml:space="preserve"> Explain the benefits, to them or others, of sharing information – could they access better help and support? </w:t>
      </w:r>
    </w:p>
    <w:p w14:paraId="6E36F50A" w14:textId="77777777" w:rsidR="0075784C" w:rsidRPr="00687D3E" w:rsidRDefault="0075784C" w:rsidP="0075784C">
      <w:pPr>
        <w:shd w:val="clear" w:color="auto" w:fill="FFFFFF"/>
        <w:ind w:left="720"/>
        <w:rPr>
          <w:rFonts w:ascii="Calibri" w:hAnsi="Calibri" w:cs="Calibri"/>
        </w:rPr>
      </w:pPr>
      <w:r w:rsidRPr="00687D3E">
        <w:rPr>
          <w:rFonts w:ascii="Calibri" w:hAnsi="Calibri" w:cs="Calibri"/>
        </w:rPr>
        <w:sym w:font="Symbol" w:char="F0B7"/>
      </w:r>
      <w:r w:rsidRPr="00687D3E">
        <w:rPr>
          <w:rFonts w:ascii="Calibri" w:hAnsi="Calibri" w:cs="Calibri"/>
        </w:rPr>
        <w:t xml:space="preserve"> Discuss the consequences of not sharing the information – could someone come to harm? </w:t>
      </w:r>
    </w:p>
    <w:p w14:paraId="4D636317" w14:textId="77777777" w:rsidR="0075784C" w:rsidRPr="00687D3E" w:rsidRDefault="0075784C" w:rsidP="0075784C">
      <w:pPr>
        <w:shd w:val="clear" w:color="auto" w:fill="FFFFFF"/>
        <w:ind w:left="720"/>
        <w:rPr>
          <w:rFonts w:ascii="Calibri" w:hAnsi="Calibri" w:cs="Calibri"/>
        </w:rPr>
      </w:pPr>
      <w:r w:rsidRPr="00687D3E">
        <w:rPr>
          <w:rFonts w:ascii="Calibri" w:hAnsi="Calibri" w:cs="Calibri"/>
        </w:rPr>
        <w:sym w:font="Symbol" w:char="F0B7"/>
      </w:r>
      <w:r w:rsidRPr="00687D3E">
        <w:rPr>
          <w:rFonts w:ascii="Calibri" w:hAnsi="Calibri" w:cs="Calibri"/>
        </w:rPr>
        <w:t xml:space="preserve"> Reassure them that the information will not be shared with anyone who does not need to know </w:t>
      </w:r>
    </w:p>
    <w:p w14:paraId="78DD36E7" w14:textId="77777777" w:rsidR="0075784C" w:rsidRPr="00687D3E" w:rsidRDefault="0075784C" w:rsidP="0075784C">
      <w:pPr>
        <w:shd w:val="clear" w:color="auto" w:fill="FFFFFF"/>
        <w:ind w:left="720"/>
        <w:rPr>
          <w:rFonts w:ascii="Calibri" w:hAnsi="Calibri" w:cs="Calibri"/>
        </w:rPr>
      </w:pPr>
      <w:r w:rsidRPr="00687D3E">
        <w:rPr>
          <w:rFonts w:ascii="Calibri" w:hAnsi="Calibri" w:cs="Calibri"/>
        </w:rPr>
        <w:sym w:font="Symbol" w:char="F0B7"/>
      </w:r>
      <w:r w:rsidRPr="00687D3E">
        <w:rPr>
          <w:rFonts w:ascii="Calibri" w:hAnsi="Calibri" w:cs="Calibri"/>
        </w:rPr>
        <w:t xml:space="preserve"> Reassure them that they are not alone and that support is available to them. </w:t>
      </w:r>
    </w:p>
    <w:p w14:paraId="59903C0B" w14:textId="77777777" w:rsidR="0075784C" w:rsidRPr="00687D3E" w:rsidRDefault="0075784C" w:rsidP="0075784C">
      <w:pPr>
        <w:shd w:val="clear" w:color="auto" w:fill="FFFFFF"/>
        <w:ind w:left="720"/>
        <w:rPr>
          <w:rFonts w:ascii="Calibri" w:hAnsi="Calibri" w:cs="Calibri"/>
        </w:rPr>
      </w:pPr>
    </w:p>
    <w:p w14:paraId="0D5C6337" w14:textId="77777777" w:rsidR="0075784C" w:rsidRPr="00687D3E" w:rsidRDefault="0075784C" w:rsidP="0075784C">
      <w:pPr>
        <w:shd w:val="clear" w:color="auto" w:fill="FFFFFF"/>
        <w:ind w:left="720"/>
        <w:rPr>
          <w:rFonts w:ascii="Calibri" w:hAnsi="Calibri" w:cs="Calibri"/>
        </w:rPr>
      </w:pPr>
      <w:r w:rsidRPr="00687D3E">
        <w:rPr>
          <w:rFonts w:ascii="Calibri" w:hAnsi="Calibri" w:cs="Calibri"/>
        </w:rPr>
        <w:t xml:space="preserve">If, after this, the adult refuses intervention to support them with a safeguarding concern, or requests that information about them is not shared with other safeguarding partners, in general, their wishes should be respected. However, there are a number of circumstances where those seeking to support the adult can reasonably override such a decision, including: </w:t>
      </w:r>
    </w:p>
    <w:p w14:paraId="2C56FA11" w14:textId="77777777" w:rsidR="0075784C" w:rsidRPr="00687D3E" w:rsidRDefault="0075784C" w:rsidP="0075784C">
      <w:pPr>
        <w:shd w:val="clear" w:color="auto" w:fill="FFFFFF"/>
        <w:ind w:left="720"/>
        <w:rPr>
          <w:rFonts w:ascii="Calibri" w:hAnsi="Calibri" w:cs="Calibri"/>
        </w:rPr>
      </w:pPr>
    </w:p>
    <w:p w14:paraId="1FC423C9" w14:textId="77777777" w:rsidR="0075784C" w:rsidRPr="00687D3E" w:rsidRDefault="0075784C" w:rsidP="0075784C">
      <w:pPr>
        <w:shd w:val="clear" w:color="auto" w:fill="FFFFFF"/>
        <w:ind w:left="720"/>
        <w:rPr>
          <w:rFonts w:ascii="Calibri" w:hAnsi="Calibri" w:cs="Calibri"/>
        </w:rPr>
      </w:pPr>
      <w:r w:rsidRPr="00687D3E">
        <w:rPr>
          <w:rFonts w:ascii="Calibri" w:hAnsi="Calibri" w:cs="Calibri"/>
        </w:rPr>
        <w:sym w:font="Symbol" w:char="F0B7"/>
      </w:r>
      <w:r w:rsidRPr="00687D3E">
        <w:rPr>
          <w:rFonts w:ascii="Calibri" w:hAnsi="Calibri" w:cs="Calibri"/>
        </w:rPr>
        <w:t xml:space="preserve"> It appears that the adult lacks the mental capacity to make that decision (this must be properly explored and assessed by professionals not by our staff. If we believe this to be the case, GBWR has a duty to refer to the statutory agencies to seek assessment of mental capacity and this should be recorded in line with the Mental Capacity Act 2005)</w:t>
      </w:r>
    </w:p>
    <w:p w14:paraId="429DA60B" w14:textId="77777777" w:rsidR="0075784C" w:rsidRPr="00687D3E" w:rsidRDefault="0075784C" w:rsidP="0075784C">
      <w:pPr>
        <w:shd w:val="clear" w:color="auto" w:fill="FFFFFF"/>
        <w:ind w:left="720"/>
        <w:rPr>
          <w:rFonts w:ascii="Calibri" w:hAnsi="Calibri" w:cs="Calibri"/>
        </w:rPr>
      </w:pPr>
      <w:r w:rsidRPr="00687D3E">
        <w:rPr>
          <w:rFonts w:ascii="Calibri" w:hAnsi="Calibri" w:cs="Calibri"/>
        </w:rPr>
        <w:sym w:font="Symbol" w:char="F0B7"/>
      </w:r>
      <w:r w:rsidRPr="00687D3E">
        <w:rPr>
          <w:rFonts w:ascii="Calibri" w:hAnsi="Calibri" w:cs="Calibri"/>
        </w:rPr>
        <w:t xml:space="preserve"> Emergency or life-threatening situations may warrant the sharing of relevant information with the emergency services without consent </w:t>
      </w:r>
    </w:p>
    <w:p w14:paraId="34F7CD89" w14:textId="77777777" w:rsidR="0075784C" w:rsidRPr="00687D3E" w:rsidRDefault="0075784C" w:rsidP="0075784C">
      <w:pPr>
        <w:shd w:val="clear" w:color="auto" w:fill="FFFFFF"/>
        <w:ind w:left="720"/>
        <w:rPr>
          <w:rFonts w:ascii="Calibri" w:hAnsi="Calibri" w:cs="Calibri"/>
        </w:rPr>
      </w:pPr>
      <w:r w:rsidRPr="00687D3E">
        <w:rPr>
          <w:rFonts w:ascii="Calibri" w:hAnsi="Calibri" w:cs="Calibri"/>
        </w:rPr>
        <w:sym w:font="Symbol" w:char="F0B7"/>
      </w:r>
      <w:r w:rsidRPr="00687D3E">
        <w:rPr>
          <w:rFonts w:ascii="Calibri" w:hAnsi="Calibri" w:cs="Calibri"/>
        </w:rPr>
        <w:t xml:space="preserve"> Other people are, or may be, at risk, including children </w:t>
      </w:r>
    </w:p>
    <w:p w14:paraId="2194DCEF" w14:textId="77777777" w:rsidR="0075784C" w:rsidRPr="00687D3E" w:rsidRDefault="0075784C" w:rsidP="0075784C">
      <w:pPr>
        <w:shd w:val="clear" w:color="auto" w:fill="FFFFFF"/>
        <w:ind w:left="720"/>
        <w:rPr>
          <w:rFonts w:ascii="Calibri" w:hAnsi="Calibri" w:cs="Calibri"/>
        </w:rPr>
      </w:pPr>
      <w:r w:rsidRPr="00687D3E">
        <w:rPr>
          <w:rFonts w:ascii="Calibri" w:hAnsi="Calibri" w:cs="Calibri"/>
        </w:rPr>
        <w:lastRenderedPageBreak/>
        <w:sym w:font="Symbol" w:char="F0B7"/>
      </w:r>
      <w:r w:rsidRPr="00687D3E">
        <w:rPr>
          <w:rFonts w:ascii="Calibri" w:hAnsi="Calibri" w:cs="Calibri"/>
        </w:rPr>
        <w:t xml:space="preserve"> Sharing the information could prevent a serious crime </w:t>
      </w:r>
    </w:p>
    <w:p w14:paraId="66EC8055" w14:textId="77777777" w:rsidR="0075784C" w:rsidRPr="00687D3E" w:rsidRDefault="0075784C" w:rsidP="0075784C">
      <w:pPr>
        <w:shd w:val="clear" w:color="auto" w:fill="FFFFFF"/>
        <w:ind w:left="720"/>
        <w:rPr>
          <w:rFonts w:ascii="Calibri" w:hAnsi="Calibri" w:cs="Calibri"/>
        </w:rPr>
      </w:pPr>
      <w:r w:rsidRPr="00687D3E">
        <w:rPr>
          <w:rFonts w:ascii="Calibri" w:hAnsi="Calibri" w:cs="Calibri"/>
        </w:rPr>
        <w:sym w:font="Symbol" w:char="F0B7"/>
      </w:r>
      <w:r w:rsidRPr="00687D3E">
        <w:rPr>
          <w:rFonts w:ascii="Calibri" w:hAnsi="Calibri" w:cs="Calibri"/>
        </w:rPr>
        <w:t xml:space="preserve"> A serious crime has been committed</w:t>
      </w:r>
    </w:p>
    <w:p w14:paraId="1A042FF9" w14:textId="77777777" w:rsidR="0075784C" w:rsidRPr="00687D3E" w:rsidRDefault="0075784C" w:rsidP="0075784C">
      <w:pPr>
        <w:shd w:val="clear" w:color="auto" w:fill="FFFFFF"/>
        <w:ind w:left="720"/>
        <w:rPr>
          <w:rFonts w:ascii="Calibri" w:hAnsi="Calibri" w:cs="Calibri"/>
        </w:rPr>
      </w:pPr>
      <w:r w:rsidRPr="00687D3E">
        <w:rPr>
          <w:rFonts w:ascii="Calibri" w:hAnsi="Calibri" w:cs="Calibri"/>
        </w:rPr>
        <w:sym w:font="Symbol" w:char="F0B7"/>
      </w:r>
      <w:r w:rsidRPr="00687D3E">
        <w:rPr>
          <w:rFonts w:ascii="Calibri" w:hAnsi="Calibri" w:cs="Calibri"/>
        </w:rPr>
        <w:t xml:space="preserve"> The risk is unreasonably high and meets the criteria for a multi-agency risk assessment conference referral</w:t>
      </w:r>
    </w:p>
    <w:p w14:paraId="2DB116EF" w14:textId="77777777" w:rsidR="0075784C" w:rsidRPr="00687D3E" w:rsidRDefault="0075784C" w:rsidP="0075784C">
      <w:pPr>
        <w:shd w:val="clear" w:color="auto" w:fill="FFFFFF"/>
        <w:ind w:left="720"/>
        <w:rPr>
          <w:rFonts w:ascii="Calibri" w:hAnsi="Calibri" w:cs="Calibri"/>
        </w:rPr>
      </w:pPr>
      <w:r w:rsidRPr="00687D3E">
        <w:rPr>
          <w:rFonts w:ascii="Calibri" w:hAnsi="Calibri" w:cs="Calibri"/>
        </w:rPr>
        <w:sym w:font="Symbol" w:char="F0B7"/>
      </w:r>
      <w:r w:rsidRPr="00687D3E">
        <w:rPr>
          <w:rFonts w:ascii="Calibri" w:hAnsi="Calibri" w:cs="Calibri"/>
        </w:rPr>
        <w:t xml:space="preserve"> Staff or adults in a Position of Trust are implicated</w:t>
      </w:r>
    </w:p>
    <w:p w14:paraId="7DC9A07E" w14:textId="77777777" w:rsidR="0075784C" w:rsidRPr="00687D3E" w:rsidRDefault="0075784C" w:rsidP="0075784C">
      <w:pPr>
        <w:shd w:val="clear" w:color="auto" w:fill="FFFFFF"/>
        <w:ind w:left="720"/>
        <w:rPr>
          <w:rFonts w:ascii="Calibri" w:hAnsi="Calibri" w:cs="Calibri"/>
        </w:rPr>
      </w:pPr>
      <w:r w:rsidRPr="00687D3E">
        <w:rPr>
          <w:rFonts w:ascii="Calibri" w:hAnsi="Calibri" w:cs="Calibri"/>
        </w:rPr>
        <w:sym w:font="Symbol" w:char="F0B7"/>
      </w:r>
      <w:r w:rsidRPr="00687D3E">
        <w:rPr>
          <w:rFonts w:ascii="Calibri" w:hAnsi="Calibri" w:cs="Calibri"/>
        </w:rPr>
        <w:t xml:space="preserve"> There is a court order or other legal authority for taking action without consent</w:t>
      </w:r>
    </w:p>
    <w:p w14:paraId="3B1F0187" w14:textId="77777777" w:rsidR="0075784C" w:rsidRPr="00687D3E" w:rsidRDefault="0075784C" w:rsidP="0075784C">
      <w:pPr>
        <w:shd w:val="clear" w:color="auto" w:fill="FFFFFF"/>
        <w:ind w:left="720"/>
        <w:rPr>
          <w:rFonts w:ascii="Calibri" w:hAnsi="Calibri" w:cs="Calibri"/>
        </w:rPr>
      </w:pPr>
    </w:p>
    <w:p w14:paraId="2F8A6658" w14:textId="77777777" w:rsidR="0075784C" w:rsidRPr="00687D3E" w:rsidRDefault="0075784C" w:rsidP="0075784C">
      <w:pPr>
        <w:shd w:val="clear" w:color="auto" w:fill="FFFFFF"/>
        <w:ind w:left="720"/>
        <w:rPr>
          <w:rFonts w:ascii="Calibri" w:hAnsi="Calibri" w:cs="Calibri"/>
        </w:rPr>
      </w:pPr>
      <w:r w:rsidRPr="00687D3E">
        <w:rPr>
          <w:rFonts w:ascii="Calibri" w:hAnsi="Calibri" w:cs="Calibri"/>
        </w:rPr>
        <w:t xml:space="preserve">In such circumstances, it is important to keep a careful record of the decision making process. Staff and volunteers should seek advice from the GBWR LSO in line with this policy before overriding the adult’s decision, except in emergency situations. Decisions will be made based upon whether there is an overriding reason which makes it necessary to take action without consent and whether doing so is proportionate because there is no less intrusive way of ensuring safety. Legal advice will be sought where appropriate. If the decision is to take action without the adult’s consent, then unless it is unsafe to do so, the adult should be informed that this is being done and of the reasons why. </w:t>
      </w:r>
    </w:p>
    <w:p w14:paraId="6B8510B0" w14:textId="77777777" w:rsidR="0075784C" w:rsidRPr="00687D3E" w:rsidRDefault="0075784C" w:rsidP="0075784C">
      <w:pPr>
        <w:shd w:val="clear" w:color="auto" w:fill="FFFFFF"/>
        <w:ind w:left="720"/>
        <w:rPr>
          <w:rFonts w:ascii="Calibri" w:hAnsi="Calibri" w:cs="Calibri"/>
        </w:rPr>
      </w:pPr>
    </w:p>
    <w:p w14:paraId="6ADE1E28" w14:textId="77777777" w:rsidR="0075784C" w:rsidRPr="00687D3E" w:rsidRDefault="0075784C" w:rsidP="0075784C">
      <w:pPr>
        <w:shd w:val="clear" w:color="auto" w:fill="FFFFFF"/>
        <w:ind w:left="720"/>
        <w:rPr>
          <w:rFonts w:ascii="Calibri" w:hAnsi="Calibri" w:cs="Calibri"/>
        </w:rPr>
      </w:pPr>
      <w:r w:rsidRPr="00687D3E">
        <w:rPr>
          <w:rFonts w:ascii="Calibri" w:hAnsi="Calibri" w:cs="Calibri"/>
        </w:rPr>
        <w:t xml:space="preserve">If none of the above apply and the decision is not to share safeguarding information with other safeguarding partners, or not to intervene to safeguard the adult: </w:t>
      </w:r>
    </w:p>
    <w:p w14:paraId="6637C5DC" w14:textId="77777777" w:rsidR="0075784C" w:rsidRPr="00687D3E" w:rsidRDefault="0075784C" w:rsidP="0075784C">
      <w:pPr>
        <w:shd w:val="clear" w:color="auto" w:fill="FFFFFF"/>
        <w:ind w:left="720"/>
        <w:rPr>
          <w:rFonts w:ascii="Calibri" w:hAnsi="Calibri" w:cs="Calibri"/>
        </w:rPr>
      </w:pPr>
    </w:p>
    <w:p w14:paraId="04AE8754" w14:textId="77777777" w:rsidR="0075784C" w:rsidRPr="00687D3E" w:rsidRDefault="0075784C" w:rsidP="0075784C">
      <w:pPr>
        <w:shd w:val="clear" w:color="auto" w:fill="FFFFFF"/>
        <w:ind w:left="720"/>
        <w:rPr>
          <w:rFonts w:ascii="Calibri" w:hAnsi="Calibri" w:cs="Calibri"/>
        </w:rPr>
      </w:pPr>
      <w:r w:rsidRPr="00687D3E">
        <w:rPr>
          <w:rFonts w:ascii="Calibri" w:hAnsi="Calibri" w:cs="Calibri"/>
        </w:rPr>
        <w:sym w:font="Symbol" w:char="F0B7"/>
      </w:r>
      <w:r w:rsidRPr="00687D3E">
        <w:rPr>
          <w:rFonts w:ascii="Calibri" w:hAnsi="Calibri" w:cs="Calibri"/>
        </w:rPr>
        <w:t xml:space="preserve"> Support the adult to weigh up the risks and benefits of different options </w:t>
      </w:r>
    </w:p>
    <w:p w14:paraId="368A6567" w14:textId="77777777" w:rsidR="0075784C" w:rsidRPr="00687D3E" w:rsidRDefault="0075784C" w:rsidP="0075784C">
      <w:pPr>
        <w:shd w:val="clear" w:color="auto" w:fill="FFFFFF"/>
        <w:ind w:left="720"/>
        <w:rPr>
          <w:rFonts w:ascii="Calibri" w:hAnsi="Calibri" w:cs="Calibri"/>
        </w:rPr>
      </w:pPr>
      <w:r w:rsidRPr="00687D3E">
        <w:rPr>
          <w:rFonts w:ascii="Calibri" w:hAnsi="Calibri" w:cs="Calibri"/>
        </w:rPr>
        <w:sym w:font="Symbol" w:char="F0B7"/>
      </w:r>
      <w:r w:rsidRPr="00687D3E">
        <w:rPr>
          <w:rFonts w:ascii="Calibri" w:hAnsi="Calibri" w:cs="Calibri"/>
        </w:rPr>
        <w:t xml:space="preserve"> Ensure they are aware of the level of risk and possible outcomes </w:t>
      </w:r>
    </w:p>
    <w:p w14:paraId="7660E99F" w14:textId="77777777" w:rsidR="0075784C" w:rsidRPr="00687D3E" w:rsidRDefault="0075784C" w:rsidP="0075784C">
      <w:pPr>
        <w:shd w:val="clear" w:color="auto" w:fill="FFFFFF"/>
        <w:ind w:left="720"/>
        <w:rPr>
          <w:rFonts w:ascii="Calibri" w:hAnsi="Calibri" w:cs="Calibri"/>
        </w:rPr>
      </w:pPr>
      <w:r w:rsidRPr="00687D3E">
        <w:rPr>
          <w:rFonts w:ascii="Calibri" w:hAnsi="Calibri" w:cs="Calibri"/>
        </w:rPr>
        <w:sym w:font="Symbol" w:char="F0B7"/>
      </w:r>
      <w:r w:rsidRPr="00687D3E">
        <w:rPr>
          <w:rFonts w:ascii="Calibri" w:hAnsi="Calibri" w:cs="Calibri"/>
        </w:rPr>
        <w:t xml:space="preserve"> Offer to arrange for them to have an advocate or peer supporter </w:t>
      </w:r>
    </w:p>
    <w:p w14:paraId="7EEF645B" w14:textId="77777777" w:rsidR="0075784C" w:rsidRPr="00687D3E" w:rsidRDefault="0075784C" w:rsidP="0075784C">
      <w:pPr>
        <w:shd w:val="clear" w:color="auto" w:fill="FFFFFF"/>
        <w:ind w:left="720"/>
        <w:rPr>
          <w:rFonts w:ascii="Calibri" w:hAnsi="Calibri" w:cs="Calibri"/>
        </w:rPr>
      </w:pPr>
      <w:r w:rsidRPr="00687D3E">
        <w:rPr>
          <w:rFonts w:ascii="Calibri" w:hAnsi="Calibri" w:cs="Calibri"/>
        </w:rPr>
        <w:sym w:font="Symbol" w:char="F0B7"/>
      </w:r>
      <w:r w:rsidRPr="00687D3E">
        <w:rPr>
          <w:rFonts w:ascii="Calibri" w:hAnsi="Calibri" w:cs="Calibri"/>
        </w:rPr>
        <w:t xml:space="preserve"> Offer support for them to build confidence and self-esteem if necessary </w:t>
      </w:r>
    </w:p>
    <w:p w14:paraId="40E9F0F8" w14:textId="77777777" w:rsidR="0075784C" w:rsidRPr="00687D3E" w:rsidRDefault="0075784C" w:rsidP="0075784C">
      <w:pPr>
        <w:shd w:val="clear" w:color="auto" w:fill="FFFFFF"/>
        <w:ind w:left="720"/>
        <w:rPr>
          <w:rFonts w:ascii="Calibri" w:hAnsi="Calibri" w:cs="Calibri"/>
        </w:rPr>
      </w:pPr>
      <w:r w:rsidRPr="00687D3E">
        <w:rPr>
          <w:rFonts w:ascii="Calibri" w:hAnsi="Calibri" w:cs="Calibri"/>
        </w:rPr>
        <w:sym w:font="Symbol" w:char="F0B7"/>
      </w:r>
      <w:r w:rsidRPr="00687D3E">
        <w:rPr>
          <w:rFonts w:ascii="Calibri" w:hAnsi="Calibri" w:cs="Calibri"/>
        </w:rPr>
        <w:t xml:space="preserve"> Agree on and record the level of risk the adult is taking </w:t>
      </w:r>
    </w:p>
    <w:p w14:paraId="69CE21F3" w14:textId="77777777" w:rsidR="0075784C" w:rsidRPr="00687D3E" w:rsidRDefault="0075784C" w:rsidP="0075784C">
      <w:pPr>
        <w:shd w:val="clear" w:color="auto" w:fill="FFFFFF"/>
        <w:ind w:left="720"/>
        <w:rPr>
          <w:rFonts w:ascii="Calibri" w:hAnsi="Calibri" w:cs="Calibri"/>
        </w:rPr>
      </w:pPr>
      <w:r w:rsidRPr="00687D3E">
        <w:rPr>
          <w:rFonts w:ascii="Calibri" w:hAnsi="Calibri" w:cs="Calibri"/>
        </w:rPr>
        <w:sym w:font="Symbol" w:char="F0B7"/>
      </w:r>
      <w:r w:rsidRPr="00687D3E">
        <w:rPr>
          <w:rFonts w:ascii="Calibri" w:hAnsi="Calibri" w:cs="Calibri"/>
        </w:rPr>
        <w:t xml:space="preserve"> Record the reasons for not intervening or sharing information </w:t>
      </w:r>
    </w:p>
    <w:p w14:paraId="23F94889" w14:textId="77777777" w:rsidR="0075784C" w:rsidRPr="00687D3E" w:rsidRDefault="0075784C" w:rsidP="0075784C">
      <w:pPr>
        <w:shd w:val="clear" w:color="auto" w:fill="FFFFFF"/>
        <w:ind w:left="720"/>
        <w:rPr>
          <w:rFonts w:ascii="Calibri" w:hAnsi="Calibri" w:cs="Calibri"/>
        </w:rPr>
      </w:pPr>
      <w:r w:rsidRPr="00687D3E">
        <w:rPr>
          <w:rFonts w:ascii="Calibri" w:hAnsi="Calibri" w:cs="Calibri"/>
        </w:rPr>
        <w:sym w:font="Symbol" w:char="F0B7"/>
      </w:r>
      <w:r w:rsidRPr="00687D3E">
        <w:rPr>
          <w:rFonts w:ascii="Calibri" w:hAnsi="Calibri" w:cs="Calibri"/>
        </w:rPr>
        <w:t xml:space="preserve"> Regularly review the situation </w:t>
      </w:r>
    </w:p>
    <w:p w14:paraId="2D6080C5" w14:textId="77777777" w:rsidR="0075784C" w:rsidRPr="00687D3E" w:rsidRDefault="0075784C" w:rsidP="0075784C">
      <w:pPr>
        <w:shd w:val="clear" w:color="auto" w:fill="FFFFFF"/>
        <w:ind w:left="720"/>
        <w:rPr>
          <w:rFonts w:ascii="Calibri" w:hAnsi="Calibri" w:cs="Calibri"/>
        </w:rPr>
      </w:pPr>
      <w:r w:rsidRPr="00687D3E">
        <w:rPr>
          <w:rFonts w:ascii="Calibri" w:hAnsi="Calibri" w:cs="Calibri"/>
        </w:rPr>
        <w:sym w:font="Symbol" w:char="F0B7"/>
      </w:r>
      <w:r w:rsidRPr="00687D3E">
        <w:rPr>
          <w:rFonts w:ascii="Calibri" w:hAnsi="Calibri" w:cs="Calibri"/>
        </w:rPr>
        <w:t xml:space="preserve"> Try to build trust to enable the adult to better protect themselves. </w:t>
      </w:r>
    </w:p>
    <w:p w14:paraId="6A38C69A" w14:textId="77777777" w:rsidR="0075784C" w:rsidRPr="00687D3E" w:rsidRDefault="0075784C" w:rsidP="0075784C">
      <w:pPr>
        <w:shd w:val="clear" w:color="auto" w:fill="FFFFFF"/>
        <w:ind w:left="720"/>
        <w:rPr>
          <w:rFonts w:ascii="Calibri" w:hAnsi="Calibri" w:cs="Calibri"/>
        </w:rPr>
      </w:pPr>
    </w:p>
    <w:p w14:paraId="1F27F543" w14:textId="77777777" w:rsidR="0075784C" w:rsidRPr="00687D3E" w:rsidRDefault="0075784C" w:rsidP="0075784C">
      <w:pPr>
        <w:spacing w:line="0" w:lineRule="atLeast"/>
        <w:rPr>
          <w:rFonts w:ascii="Calibri" w:eastAsia="Verdana" w:hAnsi="Calibri" w:cs="Calibri"/>
        </w:rPr>
      </w:pPr>
      <w:r w:rsidRPr="00687D3E">
        <w:rPr>
          <w:rFonts w:ascii="Calibri" w:hAnsi="Calibri" w:cs="Calibri"/>
        </w:rPr>
        <w:t>It is important that the risk of sharing information is also considered. In some cases, such as domestic violence or hate crime, it is possible that sharing information could increase the risk to the adult. GBWR will always seek to work with safeguarding partners to work jointly to provide advice, support and protection to the adult in order to minimise the possibility of worsening the relationship or triggering retribution from the abuser.</w:t>
      </w:r>
    </w:p>
    <w:p w14:paraId="5AF8D3B8" w14:textId="77777777" w:rsidR="0075784C" w:rsidRPr="00735E3E" w:rsidRDefault="0075784C" w:rsidP="0075784C">
      <w:pPr>
        <w:spacing w:after="200" w:line="276" w:lineRule="auto"/>
        <w:rPr>
          <w:rFonts w:ascii="Arial" w:eastAsia="Calibri" w:hAnsi="Arial" w:cs="Arial"/>
          <w:sz w:val="22"/>
          <w:szCs w:val="22"/>
          <w:lang w:eastAsia="en-US"/>
        </w:rPr>
      </w:pPr>
    </w:p>
    <w:p w14:paraId="16DF2585" w14:textId="77777777" w:rsidR="0075784C" w:rsidRPr="004D1033" w:rsidRDefault="0075784C" w:rsidP="0075784C">
      <w:pPr>
        <w:ind w:right="47"/>
        <w:rPr>
          <w:rFonts w:ascii="Calibri" w:hAnsi="Calibri" w:cs="Arial"/>
          <w:b/>
          <w:sz w:val="20"/>
          <w:szCs w:val="20"/>
          <w:u w:val="single"/>
          <w:lang w:eastAsia="en-US"/>
        </w:rPr>
      </w:pPr>
    </w:p>
    <w:p w14:paraId="09AF1378" w14:textId="77777777" w:rsidR="00EC603C" w:rsidRPr="004D1033" w:rsidRDefault="00EC603C" w:rsidP="00EC603C">
      <w:pPr>
        <w:ind w:right="47"/>
        <w:rPr>
          <w:rFonts w:ascii="Calibri" w:hAnsi="Calibri" w:cs="Arial"/>
          <w:b/>
          <w:sz w:val="20"/>
          <w:szCs w:val="20"/>
          <w:lang w:eastAsia="en-US"/>
        </w:rPr>
        <w:sectPr w:rsidR="00EC603C" w:rsidRPr="004D1033" w:rsidSect="003F46AE">
          <w:headerReference w:type="even" r:id="rId15"/>
          <w:headerReference w:type="default" r:id="rId16"/>
          <w:footerReference w:type="default" r:id="rId17"/>
          <w:pgSz w:w="11909" w:h="16834" w:code="9"/>
          <w:pgMar w:top="1021" w:right="851" w:bottom="1021" w:left="1134" w:header="709" w:footer="346" w:gutter="0"/>
          <w:pgNumType w:start="1"/>
          <w:cols w:space="708"/>
          <w:titlePg/>
          <w:docGrid w:linePitch="360"/>
        </w:sectPr>
      </w:pPr>
    </w:p>
    <w:p w14:paraId="1C8AA642" w14:textId="77777777" w:rsidR="007374AF" w:rsidRDefault="007374AF" w:rsidP="007374AF">
      <w:pPr>
        <w:tabs>
          <w:tab w:val="left" w:pos="1860"/>
        </w:tabs>
        <w:rPr>
          <w:rFonts w:ascii="Calibri" w:hAnsi="Calibri"/>
          <w:color w:val="0000FF"/>
          <w:sz w:val="36"/>
          <w:szCs w:val="36"/>
        </w:rPr>
      </w:pPr>
      <w:r>
        <w:rPr>
          <w:rFonts w:ascii="Calibri" w:hAnsi="Calibri"/>
          <w:color w:val="0000FF"/>
          <w:sz w:val="36"/>
          <w:szCs w:val="36"/>
        </w:rPr>
        <w:lastRenderedPageBreak/>
        <w:t>Appendix 3</w:t>
      </w:r>
    </w:p>
    <w:p w14:paraId="0E18E648" w14:textId="77777777" w:rsidR="003D5E82" w:rsidRPr="005D6EC6" w:rsidRDefault="003D5E82" w:rsidP="003D5E82">
      <w:pPr>
        <w:rPr>
          <w:rFonts w:ascii="Calibri" w:hAnsi="Calibri" w:cs="Tahoma"/>
          <w:bCs/>
          <w:sz w:val="20"/>
          <w:szCs w:val="20"/>
          <w:lang w:eastAsia="en-US"/>
        </w:rPr>
      </w:pPr>
    </w:p>
    <w:p w14:paraId="6C470363" w14:textId="77777777" w:rsidR="003D5E82" w:rsidRPr="00800975" w:rsidRDefault="003D5E82" w:rsidP="003D5E82">
      <w:pPr>
        <w:rPr>
          <w:rFonts w:ascii="Arial" w:hAnsi="Arial" w:cs="Arial"/>
        </w:rPr>
      </w:pPr>
    </w:p>
    <w:p w14:paraId="7B59E5BF" w14:textId="77777777" w:rsidR="0095778D" w:rsidRDefault="0075784C" w:rsidP="0075784C">
      <w:pPr>
        <w:rPr>
          <w:rFonts w:ascii="Calibri" w:hAnsi="Calibri" w:cs="Tahoma"/>
          <w:color w:val="0000FF"/>
          <w:sz w:val="36"/>
          <w:szCs w:val="36"/>
          <w:lang w:eastAsia="en-US"/>
        </w:rPr>
      </w:pPr>
      <w:r w:rsidRPr="00E95B1F">
        <w:rPr>
          <w:rFonts w:ascii="Calibri" w:hAnsi="Calibri" w:cs="Tahoma"/>
          <w:color w:val="0000FF"/>
          <w:sz w:val="36"/>
          <w:szCs w:val="36"/>
          <w:lang w:eastAsia="en-US"/>
        </w:rPr>
        <w:t>Useful Contacts:</w:t>
      </w:r>
    </w:p>
    <w:p w14:paraId="42CFC919" w14:textId="77777777" w:rsidR="0095778D" w:rsidRPr="00E95B1F" w:rsidRDefault="0095778D" w:rsidP="0075784C">
      <w:pPr>
        <w:rPr>
          <w:rFonts w:ascii="Calibri" w:hAnsi="Calibri" w:cs="Tahoma"/>
          <w:color w:val="0000FF"/>
          <w:sz w:val="36"/>
          <w:szCs w:val="36"/>
          <w:lang w:eastAsia="en-US"/>
        </w:rPr>
      </w:pPr>
    </w:p>
    <w:p w14:paraId="38628F89" w14:textId="77777777" w:rsidR="0095778D" w:rsidRDefault="00C44948" w:rsidP="0075784C">
      <w:pPr>
        <w:rPr>
          <w:rFonts w:ascii="Calibri" w:hAnsi="Calibri" w:cs="Tahoma"/>
          <w:color w:val="0000FF"/>
          <w:lang w:eastAsia="en-US"/>
        </w:rPr>
      </w:pPr>
      <w:r w:rsidRPr="00C44948">
        <w:rPr>
          <w:rFonts w:ascii="Calibri" w:hAnsi="Calibri" w:cs="Tahoma"/>
          <w:color w:val="FF0000"/>
          <w:lang w:eastAsia="en-US"/>
        </w:rPr>
        <w:t>[Club Name]</w:t>
      </w:r>
      <w:r>
        <w:rPr>
          <w:rFonts w:ascii="Calibri" w:hAnsi="Calibri" w:cs="Tahoma"/>
          <w:color w:val="0000FF"/>
          <w:lang w:eastAsia="en-US"/>
        </w:rPr>
        <w:t xml:space="preserve"> </w:t>
      </w:r>
      <w:r w:rsidR="0095778D">
        <w:rPr>
          <w:rFonts w:ascii="Calibri" w:hAnsi="Calibri" w:cs="Tahoma"/>
          <w:color w:val="0000FF"/>
          <w:lang w:eastAsia="en-US"/>
        </w:rPr>
        <w:t>Club Welfare Officer</w:t>
      </w:r>
    </w:p>
    <w:p w14:paraId="3829513D" w14:textId="77777777" w:rsidR="0095778D" w:rsidRPr="00C44948" w:rsidRDefault="00C44948" w:rsidP="00C44948">
      <w:pPr>
        <w:rPr>
          <w:rFonts w:ascii="Calibri" w:hAnsi="Calibri" w:cs="Tahoma"/>
          <w:color w:val="FF0000"/>
          <w:lang w:eastAsia="en-US"/>
        </w:rPr>
      </w:pPr>
      <w:r w:rsidRPr="00C44948">
        <w:rPr>
          <w:rFonts w:ascii="Calibri" w:hAnsi="Calibri" w:cs="Tahoma"/>
          <w:color w:val="FF0000"/>
          <w:lang w:eastAsia="en-US"/>
        </w:rPr>
        <w:t xml:space="preserve">[Club Welfare Officers name] </w:t>
      </w:r>
      <w:r w:rsidRPr="00C44948">
        <w:rPr>
          <w:rFonts w:ascii="Calibri" w:hAnsi="Calibri" w:cs="Tahoma"/>
          <w:color w:val="FF0000"/>
          <w:lang w:eastAsia="en-US"/>
        </w:rPr>
        <w:br/>
        <w:t>[Welfare Officers Email]</w:t>
      </w:r>
    </w:p>
    <w:p w14:paraId="241E5C2A" w14:textId="77777777" w:rsidR="00C44948" w:rsidRPr="00C44948" w:rsidRDefault="00C44948" w:rsidP="00C44948">
      <w:pPr>
        <w:rPr>
          <w:rFonts w:ascii="Calibri" w:hAnsi="Calibri" w:cs="Tahoma"/>
          <w:color w:val="FF0000"/>
          <w:lang w:eastAsia="en-US"/>
        </w:rPr>
      </w:pPr>
      <w:r w:rsidRPr="00C44948">
        <w:rPr>
          <w:rFonts w:ascii="Calibri" w:hAnsi="Calibri" w:cs="Tahoma"/>
          <w:color w:val="FF0000"/>
          <w:lang w:eastAsia="en-US"/>
        </w:rPr>
        <w:t>[Welfare Officers Mobile]</w:t>
      </w:r>
    </w:p>
    <w:p w14:paraId="3BC28A47" w14:textId="77777777" w:rsidR="0095778D" w:rsidRDefault="0095778D" w:rsidP="0075784C">
      <w:pPr>
        <w:rPr>
          <w:rFonts w:ascii="Calibri" w:hAnsi="Calibri" w:cs="Tahoma"/>
          <w:color w:val="0000FF"/>
          <w:lang w:eastAsia="en-US"/>
        </w:rPr>
      </w:pPr>
    </w:p>
    <w:p w14:paraId="313FA986" w14:textId="77777777" w:rsidR="0075784C" w:rsidRDefault="0075784C" w:rsidP="0075784C">
      <w:pPr>
        <w:rPr>
          <w:rFonts w:ascii="Calibri" w:hAnsi="Calibri" w:cs="Tahoma"/>
          <w:color w:val="0000FF"/>
          <w:lang w:eastAsia="en-US"/>
        </w:rPr>
      </w:pPr>
      <w:r w:rsidRPr="00E95B1F">
        <w:rPr>
          <w:rFonts w:ascii="Calibri" w:hAnsi="Calibri" w:cs="Tahoma"/>
          <w:color w:val="0000FF"/>
          <w:lang w:eastAsia="en-US"/>
        </w:rPr>
        <w:t xml:space="preserve">GBWR </w:t>
      </w:r>
      <w:r>
        <w:rPr>
          <w:rFonts w:ascii="Calibri" w:hAnsi="Calibri" w:cs="Tahoma"/>
          <w:color w:val="0000FF"/>
          <w:lang w:eastAsia="en-US"/>
        </w:rPr>
        <w:t>Lead Safeguarding Officer</w:t>
      </w:r>
    </w:p>
    <w:p w14:paraId="72574A73" w14:textId="77777777" w:rsidR="00A162F7" w:rsidRPr="00556F5D" w:rsidRDefault="00A162F7" w:rsidP="0075784C">
      <w:pPr>
        <w:rPr>
          <w:rFonts w:ascii="Calibri" w:hAnsi="Calibri" w:cs="Tahoma"/>
          <w:color w:val="FF0000"/>
          <w:lang w:eastAsia="en-US"/>
        </w:rPr>
      </w:pPr>
      <w:r>
        <w:rPr>
          <w:rFonts w:ascii="Calibri" w:hAnsi="Calibri" w:cs="Tahoma"/>
          <w:color w:val="0000FF"/>
          <w:lang w:eastAsia="en-US"/>
        </w:rPr>
        <w:t>Helen Murdock</w:t>
      </w:r>
    </w:p>
    <w:p w14:paraId="19D016A4" w14:textId="77777777" w:rsidR="0075784C" w:rsidRDefault="00000000" w:rsidP="0075784C">
      <w:pPr>
        <w:rPr>
          <w:rFonts w:ascii="Calibri" w:hAnsi="Calibri" w:cs="Tahoma"/>
          <w:color w:val="0000FF"/>
          <w:lang w:eastAsia="en-US"/>
        </w:rPr>
      </w:pPr>
      <w:hyperlink r:id="rId18" w:history="1">
        <w:r w:rsidR="0075784C" w:rsidRPr="00CC427E">
          <w:rPr>
            <w:rStyle w:val="Hyperlink"/>
            <w:rFonts w:ascii="Calibri" w:hAnsi="Calibri" w:cs="Tahoma"/>
            <w:lang w:eastAsia="en-US"/>
          </w:rPr>
          <w:t>safeguarding@gbwr.org.uk</w:t>
        </w:r>
      </w:hyperlink>
    </w:p>
    <w:p w14:paraId="746BBD67" w14:textId="77777777" w:rsidR="0095778D" w:rsidRPr="00E95B1F" w:rsidRDefault="0095778D" w:rsidP="0075784C">
      <w:pPr>
        <w:rPr>
          <w:rFonts w:ascii="Calibri" w:hAnsi="Calibri" w:cs="Tahoma"/>
          <w:color w:val="0000FF"/>
          <w:lang w:eastAsia="en-US"/>
        </w:rPr>
      </w:pPr>
    </w:p>
    <w:p w14:paraId="644E0630" w14:textId="77777777" w:rsidR="0075784C" w:rsidRPr="00E95B1F" w:rsidRDefault="0075784C" w:rsidP="0075784C">
      <w:pPr>
        <w:rPr>
          <w:rFonts w:ascii="Calibri" w:hAnsi="Calibri" w:cs="Tahoma"/>
          <w:color w:val="0000FF"/>
          <w:lang w:eastAsia="en-US"/>
        </w:rPr>
      </w:pPr>
      <w:r w:rsidRPr="00E95B1F">
        <w:rPr>
          <w:rFonts w:ascii="Calibri" w:hAnsi="Calibri" w:cs="Tahoma"/>
          <w:color w:val="0000FF"/>
          <w:lang w:eastAsia="en-US"/>
        </w:rPr>
        <w:t>NSPCC Helpline</w:t>
      </w:r>
    </w:p>
    <w:p w14:paraId="20503D53" w14:textId="77777777" w:rsidR="0075784C" w:rsidRPr="00E95B1F" w:rsidRDefault="0075784C" w:rsidP="0075784C">
      <w:pPr>
        <w:rPr>
          <w:rFonts w:ascii="Calibri" w:hAnsi="Calibri" w:cs="Tahoma"/>
          <w:color w:val="0000FF"/>
          <w:lang w:eastAsia="en-US"/>
        </w:rPr>
      </w:pPr>
      <w:r w:rsidRPr="00E95B1F">
        <w:rPr>
          <w:rFonts w:ascii="Calibri" w:hAnsi="Calibri" w:cs="Tahoma"/>
          <w:color w:val="0000FF"/>
          <w:lang w:eastAsia="en-US"/>
        </w:rPr>
        <w:t xml:space="preserve">0808 800 5000 </w:t>
      </w:r>
    </w:p>
    <w:p w14:paraId="414D637B" w14:textId="77777777" w:rsidR="0075784C" w:rsidRPr="00E95B1F" w:rsidRDefault="00000000" w:rsidP="0075784C">
      <w:pPr>
        <w:rPr>
          <w:rFonts w:ascii="Calibri" w:hAnsi="Calibri" w:cs="Tahoma"/>
          <w:color w:val="0000FF"/>
          <w:lang w:eastAsia="en-US"/>
        </w:rPr>
      </w:pPr>
      <w:hyperlink r:id="rId19" w:history="1">
        <w:r w:rsidR="0075784C" w:rsidRPr="00E95B1F">
          <w:rPr>
            <w:rStyle w:val="Hyperlink"/>
            <w:rFonts w:ascii="Calibri" w:hAnsi="Calibri" w:cs="Tahoma"/>
            <w:lang w:eastAsia="en-US"/>
          </w:rPr>
          <w:t>www.nspcc.org.uk</w:t>
        </w:r>
      </w:hyperlink>
    </w:p>
    <w:p w14:paraId="50EE46B7" w14:textId="77777777" w:rsidR="0075784C" w:rsidRPr="00E95B1F" w:rsidRDefault="0075784C" w:rsidP="0075784C">
      <w:pPr>
        <w:rPr>
          <w:rFonts w:ascii="Calibri" w:hAnsi="Calibri" w:cs="Tahoma"/>
          <w:color w:val="0000FF"/>
          <w:lang w:eastAsia="en-US"/>
        </w:rPr>
      </w:pPr>
    </w:p>
    <w:p w14:paraId="601BBCEF" w14:textId="77777777" w:rsidR="0075784C" w:rsidRPr="00E95B1F" w:rsidRDefault="0075784C" w:rsidP="0075784C">
      <w:pPr>
        <w:rPr>
          <w:rFonts w:ascii="Calibri" w:hAnsi="Calibri" w:cs="Tahoma"/>
          <w:color w:val="0000FF"/>
          <w:lang w:eastAsia="en-US"/>
        </w:rPr>
      </w:pPr>
      <w:r w:rsidRPr="00E95B1F">
        <w:rPr>
          <w:rFonts w:ascii="Calibri" w:hAnsi="Calibri" w:cs="Tahoma"/>
          <w:color w:val="0000FF"/>
          <w:lang w:eastAsia="en-US"/>
        </w:rPr>
        <w:t>Child Protection in Sport Unit</w:t>
      </w:r>
    </w:p>
    <w:p w14:paraId="232C1097" w14:textId="77777777" w:rsidR="0075784C" w:rsidRPr="00E95B1F" w:rsidRDefault="0075784C" w:rsidP="0075784C">
      <w:pPr>
        <w:rPr>
          <w:rFonts w:ascii="Calibri" w:hAnsi="Calibri" w:cs="Tahoma"/>
          <w:color w:val="0000FF"/>
          <w:lang w:eastAsia="en-US"/>
        </w:rPr>
      </w:pPr>
      <w:r w:rsidRPr="00E95B1F">
        <w:rPr>
          <w:rFonts w:ascii="Calibri" w:hAnsi="Calibri" w:cs="Tahoma"/>
          <w:color w:val="0000FF"/>
          <w:lang w:eastAsia="en-US"/>
        </w:rPr>
        <w:t>0116 234 7278</w:t>
      </w:r>
    </w:p>
    <w:p w14:paraId="6C853CAE" w14:textId="77777777" w:rsidR="0075784C" w:rsidRPr="00E95B1F" w:rsidRDefault="00000000" w:rsidP="0075784C">
      <w:pPr>
        <w:rPr>
          <w:rFonts w:ascii="Calibri" w:hAnsi="Calibri" w:cs="Tahoma"/>
          <w:color w:val="0000FF"/>
          <w:lang w:eastAsia="en-US"/>
        </w:rPr>
      </w:pPr>
      <w:hyperlink r:id="rId20" w:history="1">
        <w:r w:rsidR="0075784C" w:rsidRPr="00E95B1F">
          <w:rPr>
            <w:rStyle w:val="Hyperlink"/>
            <w:rFonts w:ascii="Calibri" w:hAnsi="Calibri" w:cs="Tahoma"/>
            <w:lang w:eastAsia="en-US"/>
          </w:rPr>
          <w:t>www.thecpsu.org.uk</w:t>
        </w:r>
      </w:hyperlink>
    </w:p>
    <w:p w14:paraId="4E75D885" w14:textId="77777777" w:rsidR="0075784C" w:rsidRPr="00E95B1F" w:rsidRDefault="0075784C" w:rsidP="0075784C">
      <w:pPr>
        <w:rPr>
          <w:rFonts w:ascii="Calibri" w:hAnsi="Calibri" w:cs="Tahoma"/>
          <w:color w:val="0000FF"/>
          <w:lang w:eastAsia="en-US"/>
        </w:rPr>
      </w:pPr>
    </w:p>
    <w:p w14:paraId="1A004328" w14:textId="77777777" w:rsidR="0075784C" w:rsidRPr="00E95B1F" w:rsidRDefault="0075784C" w:rsidP="0075784C">
      <w:pPr>
        <w:rPr>
          <w:rFonts w:ascii="Calibri" w:hAnsi="Calibri" w:cs="Tahoma"/>
          <w:color w:val="0000FF"/>
          <w:lang w:eastAsia="en-US"/>
        </w:rPr>
      </w:pPr>
      <w:r w:rsidRPr="00E95B1F">
        <w:rPr>
          <w:rFonts w:ascii="Calibri" w:hAnsi="Calibri" w:cs="Tahoma"/>
          <w:color w:val="0000FF"/>
          <w:lang w:eastAsia="en-US"/>
        </w:rPr>
        <w:t>ChildLine</w:t>
      </w:r>
    </w:p>
    <w:p w14:paraId="171D0B08" w14:textId="77777777" w:rsidR="0075784C" w:rsidRPr="008F2ED7" w:rsidRDefault="0075784C" w:rsidP="0075784C">
      <w:pPr>
        <w:rPr>
          <w:rFonts w:ascii="Tahoma" w:hAnsi="Tahoma" w:cs="Tahoma"/>
          <w:lang w:eastAsia="en-US"/>
        </w:rPr>
      </w:pPr>
      <w:r w:rsidRPr="00E95B1F">
        <w:rPr>
          <w:rFonts w:ascii="Calibri" w:hAnsi="Calibri" w:cs="Tahoma"/>
          <w:color w:val="0000FF"/>
          <w:lang w:eastAsia="en-US"/>
        </w:rPr>
        <w:t>0800 1111</w:t>
      </w:r>
    </w:p>
    <w:p w14:paraId="503CFFE8" w14:textId="77777777" w:rsidR="0075784C" w:rsidRDefault="0075784C" w:rsidP="0075784C">
      <w:pPr>
        <w:rPr>
          <w:rFonts w:ascii="Tahoma" w:hAnsi="Tahoma" w:cs="Tahoma"/>
          <w:sz w:val="16"/>
          <w:szCs w:val="16"/>
          <w:lang w:eastAsia="en-US"/>
        </w:rPr>
      </w:pPr>
    </w:p>
    <w:p w14:paraId="4F32447E" w14:textId="77777777" w:rsidR="0075784C" w:rsidRPr="00E95B1F" w:rsidRDefault="0075784C" w:rsidP="0075784C">
      <w:pPr>
        <w:rPr>
          <w:rFonts w:ascii="Calibri" w:hAnsi="Calibri"/>
          <w:color w:val="0000FF"/>
        </w:rPr>
      </w:pPr>
      <w:r w:rsidRPr="00E95B1F">
        <w:rPr>
          <w:rFonts w:ascii="Calibri" w:hAnsi="Calibri"/>
          <w:color w:val="0000FF"/>
        </w:rPr>
        <w:t xml:space="preserve">Disclosure and Barring Service  </w:t>
      </w:r>
    </w:p>
    <w:p w14:paraId="567A6E1D" w14:textId="77777777" w:rsidR="00E24616" w:rsidRDefault="00000000" w:rsidP="0075784C">
      <w:pPr>
        <w:rPr>
          <w:rFonts w:ascii="Calibri" w:hAnsi="Calibri"/>
          <w:color w:val="0000FF"/>
        </w:rPr>
      </w:pPr>
      <w:hyperlink r:id="rId21" w:history="1">
        <w:r w:rsidR="0075784C" w:rsidRPr="001F0142">
          <w:rPr>
            <w:rStyle w:val="Hyperlink"/>
            <w:rFonts w:ascii="Calibri" w:hAnsi="Calibri"/>
          </w:rPr>
          <w:t>https://www.gov.uk/government/organisations/disclosure-and-barring-service/about</w:t>
        </w:r>
      </w:hyperlink>
    </w:p>
    <w:p w14:paraId="31DF2E4B" w14:textId="77777777" w:rsidR="00E24616" w:rsidRDefault="00E24616" w:rsidP="0075784C">
      <w:pPr>
        <w:rPr>
          <w:rFonts w:ascii="Calibri" w:hAnsi="Calibri"/>
          <w:color w:val="0000FF"/>
        </w:rPr>
      </w:pPr>
    </w:p>
    <w:p w14:paraId="59FFD254" w14:textId="77777777" w:rsidR="0075784C" w:rsidRDefault="0075784C" w:rsidP="0075784C">
      <w:pPr>
        <w:rPr>
          <w:rFonts w:ascii="Calibri" w:hAnsi="Calibri"/>
          <w:color w:val="0000FF"/>
        </w:rPr>
      </w:pPr>
      <w:r>
        <w:rPr>
          <w:rFonts w:ascii="Calibri" w:hAnsi="Calibri"/>
          <w:color w:val="0000FF"/>
        </w:rPr>
        <w:t>National Whistleblowing Helpline</w:t>
      </w:r>
    </w:p>
    <w:p w14:paraId="4634CD9C" w14:textId="77777777" w:rsidR="00A04734" w:rsidRDefault="0075784C" w:rsidP="0095778D">
      <w:pPr>
        <w:rPr>
          <w:rFonts w:ascii="Calibri" w:hAnsi="Calibri"/>
          <w:color w:val="0000FF"/>
          <w:sz w:val="36"/>
          <w:szCs w:val="36"/>
        </w:rPr>
      </w:pPr>
      <w:r>
        <w:rPr>
          <w:rFonts w:ascii="Calibri" w:hAnsi="Calibri"/>
          <w:color w:val="0000FF"/>
        </w:rPr>
        <w:t>0800 028 0285</w:t>
      </w:r>
    </w:p>
    <w:p w14:paraId="72C0C57E" w14:textId="77777777" w:rsidR="0083196F" w:rsidRDefault="0083196F" w:rsidP="00EC603C">
      <w:pPr>
        <w:rPr>
          <w:rFonts w:ascii="Calibri" w:hAnsi="Calibri" w:cs="Tahoma"/>
          <w:color w:val="0000FF"/>
          <w:sz w:val="36"/>
          <w:szCs w:val="36"/>
          <w:lang w:eastAsia="en-US"/>
        </w:rPr>
      </w:pPr>
    </w:p>
    <w:sectPr w:rsidR="0083196F" w:rsidSect="00AA438B">
      <w:headerReference w:type="even" r:id="rId22"/>
      <w:headerReference w:type="default" r:id="rId23"/>
      <w:headerReference w:type="first" r:id="rId24"/>
      <w:pgSz w:w="11906" w:h="16838"/>
      <w:pgMar w:top="1440" w:right="1800" w:bottom="71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C6C43" w14:textId="77777777" w:rsidR="00D93661" w:rsidRDefault="00D93661" w:rsidP="00EC603C">
      <w:r>
        <w:separator/>
      </w:r>
    </w:p>
  </w:endnote>
  <w:endnote w:type="continuationSeparator" w:id="0">
    <w:p w14:paraId="15A5227C" w14:textId="77777777" w:rsidR="00D93661" w:rsidRDefault="00D93661" w:rsidP="00EC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3D87" w14:textId="77777777" w:rsidR="002D675D" w:rsidRDefault="002D675D" w:rsidP="00735E3E">
    <w:pPr>
      <w:pStyle w:val="Footer"/>
      <w:jc w:val="right"/>
    </w:pPr>
    <w:r>
      <w:t xml:space="preserve">Page </w:t>
    </w:r>
    <w:r>
      <w:fldChar w:fldCharType="begin"/>
    </w:r>
    <w:r>
      <w:instrText xml:space="preserve"> PAGE   \* MERGEFORMAT </w:instrText>
    </w:r>
    <w:r>
      <w:fldChar w:fldCharType="separate"/>
    </w:r>
    <w:r w:rsidR="009D3632">
      <w:rPr>
        <w:noProof/>
      </w:rPr>
      <w:t>20</w:t>
    </w:r>
    <w:r>
      <w:fldChar w:fldCharType="end"/>
    </w:r>
    <w:r>
      <w:t xml:space="preserve"> of </w:t>
    </w:r>
    <w:fldSimple w:instr=" NUMPAGES   \* MERGEFORMAT ">
      <w:r w:rsidR="009D3632">
        <w:rPr>
          <w:noProof/>
        </w:rPr>
        <w:t>30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3FA04" w14:textId="77777777" w:rsidR="00D93661" w:rsidRDefault="00D93661" w:rsidP="00EC603C">
      <w:r>
        <w:separator/>
      </w:r>
    </w:p>
  </w:footnote>
  <w:footnote w:type="continuationSeparator" w:id="0">
    <w:p w14:paraId="6BA720F3" w14:textId="77777777" w:rsidR="00D93661" w:rsidRDefault="00D93661" w:rsidP="00EC603C">
      <w:r>
        <w:continuationSeparator/>
      </w:r>
    </w:p>
  </w:footnote>
  <w:footnote w:id="1">
    <w:p w14:paraId="75622276" w14:textId="77777777" w:rsidR="002D675D" w:rsidRPr="00B00F18" w:rsidRDefault="002D675D">
      <w:pPr>
        <w:pStyle w:val="FootnoteText"/>
      </w:pPr>
      <w:r w:rsidRPr="00B00F18">
        <w:rPr>
          <w:rStyle w:val="FootnoteReference"/>
        </w:rPr>
        <w:footnoteRef/>
      </w:r>
      <w:r w:rsidRPr="00B00F18">
        <w:t xml:space="preserve"> </w:t>
      </w:r>
      <w:r w:rsidRPr="00B00F18">
        <w:rPr>
          <w:rFonts w:ascii="Calibri" w:hAnsi="Calibri" w:cs="Calibri"/>
        </w:rPr>
        <w:t xml:space="preserve">HM Government 2015. </w:t>
      </w:r>
      <w:r w:rsidRPr="00B00F18">
        <w:rPr>
          <w:rFonts w:ascii="Calibri" w:hAnsi="Calibri" w:cs="Calibri"/>
          <w:i/>
        </w:rPr>
        <w:t>Working Together to Safeguard Children: a guide to inter-agency working to safeguard and promote the welfare of children</w:t>
      </w:r>
      <w:r w:rsidRPr="00B00F18">
        <w:rPr>
          <w:rFonts w:ascii="Calibri" w:hAnsi="Calibri" w:cs="Calibri"/>
        </w:rPr>
        <w:t xml:space="preserve"> </w:t>
      </w:r>
      <w:r w:rsidR="00A44BDA" w:rsidRPr="00B00F18">
        <w:rPr>
          <w:rFonts w:ascii="Calibri" w:hAnsi="Calibri" w:cs="Calibri"/>
        </w:rPr>
        <w:t xml:space="preserve">(updated 16 February 2017) </w:t>
      </w:r>
      <w:r w:rsidRPr="00B00F18">
        <w:rPr>
          <w:rFonts w:ascii="Calibri" w:hAnsi="Calibri" w:cs="Calibri"/>
        </w:rPr>
        <w:t xml:space="preserve">and HM Government 2014. </w:t>
      </w:r>
      <w:r w:rsidRPr="00B00F18">
        <w:rPr>
          <w:rFonts w:ascii="Calibri" w:hAnsi="Calibri" w:cs="Calibri"/>
          <w:i/>
        </w:rPr>
        <w:t>Care and Support Statutory Guidance</w:t>
      </w:r>
      <w:r w:rsidR="00FF6020" w:rsidRPr="00B00F18">
        <w:rPr>
          <w:rFonts w:ascii="Calibri" w:hAnsi="Calibri" w:cs="Calibri"/>
          <w:i/>
        </w:rPr>
        <w:t xml:space="preserve"> </w:t>
      </w:r>
      <w:r w:rsidR="00FF6020" w:rsidRPr="00B00F18">
        <w:rPr>
          <w:rFonts w:ascii="Calibri" w:hAnsi="Calibri" w:cs="Calibri"/>
        </w:rPr>
        <w:t>(updated 12 Feb 2018)</w:t>
      </w:r>
      <w:r w:rsidRPr="00B00F18">
        <w:rPr>
          <w:rFonts w:ascii="Calibri" w:hAnsi="Calibri" w:cs="Calibri"/>
          <w:i/>
        </w:rPr>
        <w:t>.</w:t>
      </w:r>
      <w:r w:rsidRPr="00B00F18">
        <w:t xml:space="preserve">  </w:t>
      </w:r>
    </w:p>
  </w:footnote>
  <w:footnote w:id="2">
    <w:p w14:paraId="50D0FAFB" w14:textId="77777777" w:rsidR="002D675D" w:rsidRPr="00A76D79" w:rsidRDefault="002D675D">
      <w:pPr>
        <w:pStyle w:val="FootnoteText"/>
        <w:rPr>
          <w:color w:val="000000"/>
        </w:rPr>
      </w:pPr>
      <w:r>
        <w:rPr>
          <w:rStyle w:val="FootnoteReference"/>
        </w:rPr>
        <w:footnoteRef/>
      </w:r>
      <w:r>
        <w:t xml:space="preserve"> </w:t>
      </w:r>
      <w:r w:rsidRPr="00687D3E">
        <w:rPr>
          <w:rFonts w:ascii="Calibri" w:hAnsi="Calibri" w:cs="Calibri"/>
        </w:rPr>
        <w:t>Current terminology is ‘Adults at Risk’ under the Care Act 2014 and statutory guidance but this term will be used interchangeably with the terms ‘vulnerable adults’ and ‘adults who are additionally vulnerable’ throughout this document to reflect the language commonly used in the GBWR context.</w:t>
      </w:r>
      <w:r w:rsidR="00B90663">
        <w:rPr>
          <w:rFonts w:ascii="Calibri" w:hAnsi="Calibri" w:cs="Calibri"/>
        </w:rPr>
        <w:t xml:space="preserve"> </w:t>
      </w:r>
      <w:r w:rsidR="00B90663" w:rsidRPr="00A76D79">
        <w:rPr>
          <w:rFonts w:ascii="Calibri" w:hAnsi="Calibri" w:cs="Calibri"/>
          <w:color w:val="000000"/>
        </w:rPr>
        <w:t>GBWR recognises that many disabled adults would not self-identify as ‘at risk’ or as being vulnerable</w:t>
      </w:r>
      <w:r w:rsidR="00FF6020" w:rsidRPr="00A76D79">
        <w:rPr>
          <w:rFonts w:ascii="Calibri" w:hAnsi="Calibri" w:cs="Calibri"/>
          <w:color w:val="000000"/>
        </w:rPr>
        <w:t xml:space="preserve"> – labelling individuals can be both stigmatising and unhelpful</w:t>
      </w:r>
      <w:r w:rsidR="00B90663" w:rsidRPr="00A76D79">
        <w:rPr>
          <w:rFonts w:ascii="Calibri" w:hAnsi="Calibri" w:cs="Calibri"/>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2C39" w14:textId="77777777" w:rsidR="002D675D" w:rsidRDefault="002D675D">
    <w:pPr>
      <w:pStyle w:val="Header"/>
      <w:rPr>
        <w:rFonts w:ascii="Arial" w:hAnsi="Arial" w:cs="Arial"/>
        <w:b/>
        <w:bCs/>
        <w:sz w:val="18"/>
        <w:szCs w:val="18"/>
      </w:rPr>
    </w:pPr>
    <w:r>
      <w:rPr>
        <w:sz w:val="18"/>
        <w:szCs w:val="18"/>
      </w:rPr>
      <w:tab/>
    </w:r>
    <w:r>
      <w:rPr>
        <w:sz w:val="18"/>
        <w:szCs w:val="18"/>
      </w:rPr>
      <w:tab/>
    </w:r>
    <w:r>
      <w:rPr>
        <w:rFonts w:ascii="Arial" w:hAnsi="Arial" w:cs="Arial"/>
        <w:b/>
        <w:bCs/>
        <w:sz w:val="18"/>
        <w:szCs w:val="18"/>
      </w:rPr>
      <w:t>APPENDIX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2D0D" w14:textId="77777777" w:rsidR="002D675D" w:rsidRDefault="002D675D" w:rsidP="002A6486">
    <w:pPr>
      <w:pStyle w:val="Header"/>
      <w:tabs>
        <w:tab w:val="clear" w:pos="4320"/>
        <w:tab w:val="clear" w:pos="8640"/>
        <w:tab w:val="left" w:pos="660"/>
        <w:tab w:val="left" w:pos="1500"/>
        <w:tab w:val="left" w:pos="1740"/>
        <w:tab w:val="right" w:pos="9924"/>
      </w:tabs>
      <w:rPr>
        <w:rFonts w:ascii="Tahoma" w:hAnsi="Tahoma" w:cs="Tahoma"/>
        <w:b/>
        <w:sz w:val="18"/>
        <w:szCs w:val="18"/>
      </w:rPr>
    </w:pP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1AFD" w14:textId="77777777" w:rsidR="002D675D" w:rsidRDefault="002D67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58F0" w14:textId="77777777" w:rsidR="002D675D" w:rsidRDefault="002D675D">
    <w:pPr>
      <w:pStyle w:val="Header"/>
    </w:pPr>
  </w:p>
  <w:p w14:paraId="4581D910" w14:textId="77777777" w:rsidR="002D675D" w:rsidRDefault="002D675D">
    <w:pPr>
      <w:pStyle w:val="Header"/>
      <w:rPr>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12FA" w14:textId="77777777" w:rsidR="002D675D" w:rsidRDefault="002D6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87B"/>
    <w:multiLevelType w:val="hybridMultilevel"/>
    <w:tmpl w:val="BD1E9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5506D"/>
    <w:multiLevelType w:val="multilevel"/>
    <w:tmpl w:val="6B14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0058C5"/>
    <w:multiLevelType w:val="hybridMultilevel"/>
    <w:tmpl w:val="D942543E"/>
    <w:lvl w:ilvl="0" w:tplc="FF38C5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130A2A"/>
    <w:multiLevelType w:val="hybridMultilevel"/>
    <w:tmpl w:val="3496B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86DB5"/>
    <w:multiLevelType w:val="hybridMultilevel"/>
    <w:tmpl w:val="14E0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C415F"/>
    <w:multiLevelType w:val="hybridMultilevel"/>
    <w:tmpl w:val="461CF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33459A"/>
    <w:multiLevelType w:val="hybridMultilevel"/>
    <w:tmpl w:val="C7521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275CEC"/>
    <w:multiLevelType w:val="hybridMultilevel"/>
    <w:tmpl w:val="48FA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36974"/>
    <w:multiLevelType w:val="multilevel"/>
    <w:tmpl w:val="88BC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DA0D59"/>
    <w:multiLevelType w:val="hybridMultilevel"/>
    <w:tmpl w:val="7D2CA1F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 w15:restartNumberingAfterBreak="0">
    <w:nsid w:val="2AD146BE"/>
    <w:multiLevelType w:val="hybridMultilevel"/>
    <w:tmpl w:val="3A10F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834904"/>
    <w:multiLevelType w:val="hybridMultilevel"/>
    <w:tmpl w:val="7A26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404FE"/>
    <w:multiLevelType w:val="hybridMultilevel"/>
    <w:tmpl w:val="ED149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AD7120"/>
    <w:multiLevelType w:val="multilevel"/>
    <w:tmpl w:val="402EA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283A81"/>
    <w:multiLevelType w:val="multilevel"/>
    <w:tmpl w:val="42808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640A1C"/>
    <w:multiLevelType w:val="multilevel"/>
    <w:tmpl w:val="FFF61D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E00FDE"/>
    <w:multiLevelType w:val="hybridMultilevel"/>
    <w:tmpl w:val="C4B4B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54CB6"/>
    <w:multiLevelType w:val="hybridMultilevel"/>
    <w:tmpl w:val="4EFEEDBC"/>
    <w:lvl w:ilvl="0" w:tplc="04090001">
      <w:start w:val="1"/>
      <w:numFmt w:val="bullet"/>
      <w:lvlText w:val=""/>
      <w:lvlJc w:val="left"/>
      <w:pPr>
        <w:tabs>
          <w:tab w:val="num" w:pos="1494"/>
        </w:tabs>
        <w:ind w:left="1494" w:hanging="360"/>
      </w:pPr>
      <w:rPr>
        <w:rFonts w:ascii="Symbol" w:hAnsi="Symbol" w:hint="default"/>
      </w:rPr>
    </w:lvl>
    <w:lvl w:ilvl="1" w:tplc="04090003" w:tentative="1">
      <w:start w:val="1"/>
      <w:numFmt w:val="bullet"/>
      <w:lvlText w:val="o"/>
      <w:lvlJc w:val="left"/>
      <w:pPr>
        <w:tabs>
          <w:tab w:val="num" w:pos="2214"/>
        </w:tabs>
        <w:ind w:left="2214" w:hanging="360"/>
      </w:pPr>
      <w:rPr>
        <w:rFonts w:ascii="Courier New" w:hAnsi="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8" w15:restartNumberingAfterBreak="0">
    <w:nsid w:val="3F821A60"/>
    <w:multiLevelType w:val="multilevel"/>
    <w:tmpl w:val="FF2AA4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3225FF"/>
    <w:multiLevelType w:val="multilevel"/>
    <w:tmpl w:val="A17C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357AC6"/>
    <w:multiLevelType w:val="hybridMultilevel"/>
    <w:tmpl w:val="128E11FA"/>
    <w:lvl w:ilvl="0" w:tplc="F7F04290">
      <w:start w:val="1"/>
      <w:numFmt w:val="bullet"/>
      <w:lvlText w:val=""/>
      <w:lvlJc w:val="left"/>
      <w:pPr>
        <w:ind w:left="720" w:hanging="360"/>
      </w:pPr>
      <w:rPr>
        <w:rFonts w:ascii="Wingdings" w:hAnsi="Wingdings" w:hint="default"/>
        <w:color w:val="0000FF"/>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33291E"/>
    <w:multiLevelType w:val="hybridMultilevel"/>
    <w:tmpl w:val="58FC1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2E2211"/>
    <w:multiLevelType w:val="hybridMultilevel"/>
    <w:tmpl w:val="23DC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01092D"/>
    <w:multiLevelType w:val="hybridMultilevel"/>
    <w:tmpl w:val="8786B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B3E2091"/>
    <w:multiLevelType w:val="multilevel"/>
    <w:tmpl w:val="167E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3E0EA5"/>
    <w:multiLevelType w:val="hybridMultilevel"/>
    <w:tmpl w:val="358C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4166F2"/>
    <w:multiLevelType w:val="multilevel"/>
    <w:tmpl w:val="637CF56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562B2B"/>
    <w:multiLevelType w:val="multilevel"/>
    <w:tmpl w:val="8E46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0568F3"/>
    <w:multiLevelType w:val="singleLevel"/>
    <w:tmpl w:val="40709524"/>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E673FE7"/>
    <w:multiLevelType w:val="hybridMultilevel"/>
    <w:tmpl w:val="88C4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522901"/>
    <w:multiLevelType w:val="multilevel"/>
    <w:tmpl w:val="978C5CA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E63858"/>
    <w:multiLevelType w:val="hybridMultilevel"/>
    <w:tmpl w:val="889AF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D8B1FE7"/>
    <w:multiLevelType w:val="multilevel"/>
    <w:tmpl w:val="219E0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A32308"/>
    <w:multiLevelType w:val="multilevel"/>
    <w:tmpl w:val="1FC4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2404596">
    <w:abstractNumId w:val="28"/>
  </w:num>
  <w:num w:numId="2" w16cid:durableId="2005355322">
    <w:abstractNumId w:val="30"/>
  </w:num>
  <w:num w:numId="3" w16cid:durableId="1151940429">
    <w:abstractNumId w:val="31"/>
  </w:num>
  <w:num w:numId="4" w16cid:durableId="2031566460">
    <w:abstractNumId w:val="23"/>
  </w:num>
  <w:num w:numId="5" w16cid:durableId="887834850">
    <w:abstractNumId w:val="5"/>
  </w:num>
  <w:num w:numId="6" w16cid:durableId="970399598">
    <w:abstractNumId w:val="10"/>
  </w:num>
  <w:num w:numId="7" w16cid:durableId="1422994963">
    <w:abstractNumId w:val="29"/>
  </w:num>
  <w:num w:numId="8" w16cid:durableId="634918478">
    <w:abstractNumId w:val="25"/>
  </w:num>
  <w:num w:numId="9" w16cid:durableId="469979032">
    <w:abstractNumId w:val="11"/>
  </w:num>
  <w:num w:numId="10" w16cid:durableId="1320118114">
    <w:abstractNumId w:val="7"/>
  </w:num>
  <w:num w:numId="11" w16cid:durableId="1639527666">
    <w:abstractNumId w:val="21"/>
  </w:num>
  <w:num w:numId="12" w16cid:durableId="1348605001">
    <w:abstractNumId w:val="4"/>
  </w:num>
  <w:num w:numId="13" w16cid:durableId="90013691">
    <w:abstractNumId w:val="16"/>
  </w:num>
  <w:num w:numId="14" w16cid:durableId="383725213">
    <w:abstractNumId w:val="22"/>
  </w:num>
  <w:num w:numId="15" w16cid:durableId="67118074">
    <w:abstractNumId w:val="12"/>
  </w:num>
  <w:num w:numId="16" w16cid:durableId="566574456">
    <w:abstractNumId w:val="15"/>
  </w:num>
  <w:num w:numId="17" w16cid:durableId="1658610406">
    <w:abstractNumId w:val="6"/>
  </w:num>
  <w:num w:numId="18" w16cid:durableId="788858021">
    <w:abstractNumId w:val="14"/>
  </w:num>
  <w:num w:numId="19" w16cid:durableId="1040670837">
    <w:abstractNumId w:val="8"/>
  </w:num>
  <w:num w:numId="20" w16cid:durableId="1627001670">
    <w:abstractNumId w:val="33"/>
  </w:num>
  <w:num w:numId="21" w16cid:durableId="857350590">
    <w:abstractNumId w:val="27"/>
  </w:num>
  <w:num w:numId="22" w16cid:durableId="1480656216">
    <w:abstractNumId w:val="1"/>
  </w:num>
  <w:num w:numId="23" w16cid:durableId="996885723">
    <w:abstractNumId w:val="19"/>
  </w:num>
  <w:num w:numId="24" w16cid:durableId="1202940064">
    <w:abstractNumId w:val="13"/>
  </w:num>
  <w:num w:numId="25" w16cid:durableId="2095972665">
    <w:abstractNumId w:val="32"/>
  </w:num>
  <w:num w:numId="26" w16cid:durableId="871922847">
    <w:abstractNumId w:val="24"/>
  </w:num>
  <w:num w:numId="27" w16cid:durableId="1531726805">
    <w:abstractNumId w:val="18"/>
  </w:num>
  <w:num w:numId="28" w16cid:durableId="1743134925">
    <w:abstractNumId w:val="3"/>
  </w:num>
  <w:num w:numId="29" w16cid:durableId="1886065313">
    <w:abstractNumId w:val="26"/>
  </w:num>
  <w:num w:numId="30" w16cid:durableId="1852333126">
    <w:abstractNumId w:val="0"/>
  </w:num>
  <w:num w:numId="31" w16cid:durableId="2012875207">
    <w:abstractNumId w:val="9"/>
  </w:num>
  <w:num w:numId="32" w16cid:durableId="670717660">
    <w:abstractNumId w:val="17"/>
  </w:num>
  <w:num w:numId="33" w16cid:durableId="1083337973">
    <w:abstractNumId w:val="2"/>
  </w:num>
  <w:num w:numId="34" w16cid:durableId="1530946165">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1B8"/>
    <w:rsid w:val="00005710"/>
    <w:rsid w:val="0001441F"/>
    <w:rsid w:val="000152B6"/>
    <w:rsid w:val="000177B0"/>
    <w:rsid w:val="00020D00"/>
    <w:rsid w:val="00025B29"/>
    <w:rsid w:val="00030402"/>
    <w:rsid w:val="00036B31"/>
    <w:rsid w:val="00043B6F"/>
    <w:rsid w:val="000444B1"/>
    <w:rsid w:val="00047A23"/>
    <w:rsid w:val="00050CB2"/>
    <w:rsid w:val="000531B9"/>
    <w:rsid w:val="000676EF"/>
    <w:rsid w:val="000819BC"/>
    <w:rsid w:val="00085CB2"/>
    <w:rsid w:val="00095B88"/>
    <w:rsid w:val="00095C59"/>
    <w:rsid w:val="000A56E8"/>
    <w:rsid w:val="000B0370"/>
    <w:rsid w:val="000B0EE0"/>
    <w:rsid w:val="000B596F"/>
    <w:rsid w:val="000C01A8"/>
    <w:rsid w:val="000C2FD2"/>
    <w:rsid w:val="000D00D5"/>
    <w:rsid w:val="000D2818"/>
    <w:rsid w:val="000D7030"/>
    <w:rsid w:val="000F1DE6"/>
    <w:rsid w:val="000F6F87"/>
    <w:rsid w:val="00101D27"/>
    <w:rsid w:val="0010363E"/>
    <w:rsid w:val="001073F6"/>
    <w:rsid w:val="001137BF"/>
    <w:rsid w:val="001168A6"/>
    <w:rsid w:val="00126229"/>
    <w:rsid w:val="0012672D"/>
    <w:rsid w:val="0014519A"/>
    <w:rsid w:val="001472CB"/>
    <w:rsid w:val="00167B93"/>
    <w:rsid w:val="00182B6C"/>
    <w:rsid w:val="001851EF"/>
    <w:rsid w:val="00192996"/>
    <w:rsid w:val="00192A8D"/>
    <w:rsid w:val="00195385"/>
    <w:rsid w:val="001A22A9"/>
    <w:rsid w:val="001A4F39"/>
    <w:rsid w:val="001B20FD"/>
    <w:rsid w:val="001B2714"/>
    <w:rsid w:val="001B2F86"/>
    <w:rsid w:val="001C424D"/>
    <w:rsid w:val="001C5920"/>
    <w:rsid w:val="001D1D54"/>
    <w:rsid w:val="001D2A64"/>
    <w:rsid w:val="001E18A7"/>
    <w:rsid w:val="001E2DC6"/>
    <w:rsid w:val="001E3602"/>
    <w:rsid w:val="001E54B7"/>
    <w:rsid w:val="001E773D"/>
    <w:rsid w:val="001F50C4"/>
    <w:rsid w:val="001F548D"/>
    <w:rsid w:val="00201A71"/>
    <w:rsid w:val="00203668"/>
    <w:rsid w:val="0021306D"/>
    <w:rsid w:val="00225225"/>
    <w:rsid w:val="00227560"/>
    <w:rsid w:val="00230C42"/>
    <w:rsid w:val="002363D2"/>
    <w:rsid w:val="00241E4A"/>
    <w:rsid w:val="00244A54"/>
    <w:rsid w:val="002656D1"/>
    <w:rsid w:val="00266234"/>
    <w:rsid w:val="00272B72"/>
    <w:rsid w:val="00272C83"/>
    <w:rsid w:val="00273D40"/>
    <w:rsid w:val="002749C9"/>
    <w:rsid w:val="0027588F"/>
    <w:rsid w:val="00277654"/>
    <w:rsid w:val="002A2545"/>
    <w:rsid w:val="002A6384"/>
    <w:rsid w:val="002A6486"/>
    <w:rsid w:val="002B4780"/>
    <w:rsid w:val="002D3278"/>
    <w:rsid w:val="002D675D"/>
    <w:rsid w:val="002E485F"/>
    <w:rsid w:val="002E6805"/>
    <w:rsid w:val="002E6E8F"/>
    <w:rsid w:val="002F6C2C"/>
    <w:rsid w:val="00307729"/>
    <w:rsid w:val="00311D9B"/>
    <w:rsid w:val="003230BB"/>
    <w:rsid w:val="0032531C"/>
    <w:rsid w:val="0032777C"/>
    <w:rsid w:val="00365C5D"/>
    <w:rsid w:val="00375334"/>
    <w:rsid w:val="0038041C"/>
    <w:rsid w:val="00387851"/>
    <w:rsid w:val="003A3F93"/>
    <w:rsid w:val="003B32E3"/>
    <w:rsid w:val="003B60A7"/>
    <w:rsid w:val="003C3B62"/>
    <w:rsid w:val="003C54CF"/>
    <w:rsid w:val="003D32C1"/>
    <w:rsid w:val="003D4F54"/>
    <w:rsid w:val="003D5E82"/>
    <w:rsid w:val="003E2318"/>
    <w:rsid w:val="003E3601"/>
    <w:rsid w:val="003E4CB6"/>
    <w:rsid w:val="003E5E96"/>
    <w:rsid w:val="003F46AE"/>
    <w:rsid w:val="00400E9F"/>
    <w:rsid w:val="00410E2D"/>
    <w:rsid w:val="0041120D"/>
    <w:rsid w:val="00412DE2"/>
    <w:rsid w:val="00413870"/>
    <w:rsid w:val="004142D9"/>
    <w:rsid w:val="00415FA0"/>
    <w:rsid w:val="00417343"/>
    <w:rsid w:val="00417E33"/>
    <w:rsid w:val="00420028"/>
    <w:rsid w:val="00422CBE"/>
    <w:rsid w:val="00430FD2"/>
    <w:rsid w:val="00431D45"/>
    <w:rsid w:val="00432151"/>
    <w:rsid w:val="00434386"/>
    <w:rsid w:val="0043719E"/>
    <w:rsid w:val="00437D4B"/>
    <w:rsid w:val="00456D90"/>
    <w:rsid w:val="00472E17"/>
    <w:rsid w:val="004826D4"/>
    <w:rsid w:val="00483D73"/>
    <w:rsid w:val="00484B18"/>
    <w:rsid w:val="0049168A"/>
    <w:rsid w:val="004936EF"/>
    <w:rsid w:val="004A2AC3"/>
    <w:rsid w:val="004B3A64"/>
    <w:rsid w:val="004D1033"/>
    <w:rsid w:val="004D22A0"/>
    <w:rsid w:val="004E0357"/>
    <w:rsid w:val="004E1119"/>
    <w:rsid w:val="004F10A5"/>
    <w:rsid w:val="004F1952"/>
    <w:rsid w:val="004F259F"/>
    <w:rsid w:val="004F4F00"/>
    <w:rsid w:val="004F5350"/>
    <w:rsid w:val="004F5B41"/>
    <w:rsid w:val="004F7B2B"/>
    <w:rsid w:val="005100DA"/>
    <w:rsid w:val="00511887"/>
    <w:rsid w:val="00520106"/>
    <w:rsid w:val="00520B01"/>
    <w:rsid w:val="00522069"/>
    <w:rsid w:val="00526051"/>
    <w:rsid w:val="00530260"/>
    <w:rsid w:val="0053111C"/>
    <w:rsid w:val="0053754B"/>
    <w:rsid w:val="00542F8A"/>
    <w:rsid w:val="00550A08"/>
    <w:rsid w:val="00552B66"/>
    <w:rsid w:val="00556F5D"/>
    <w:rsid w:val="00565262"/>
    <w:rsid w:val="005661CB"/>
    <w:rsid w:val="005707C1"/>
    <w:rsid w:val="00585080"/>
    <w:rsid w:val="005857A3"/>
    <w:rsid w:val="00587647"/>
    <w:rsid w:val="005A0B4E"/>
    <w:rsid w:val="005A3525"/>
    <w:rsid w:val="005A79BE"/>
    <w:rsid w:val="005B52A2"/>
    <w:rsid w:val="005C42EA"/>
    <w:rsid w:val="005C68AE"/>
    <w:rsid w:val="005C72C1"/>
    <w:rsid w:val="005C76B5"/>
    <w:rsid w:val="005D03B1"/>
    <w:rsid w:val="005D40AE"/>
    <w:rsid w:val="005D6EC6"/>
    <w:rsid w:val="005D709D"/>
    <w:rsid w:val="005E1C33"/>
    <w:rsid w:val="00613BEA"/>
    <w:rsid w:val="006460A0"/>
    <w:rsid w:val="00647344"/>
    <w:rsid w:val="00655547"/>
    <w:rsid w:val="0065632B"/>
    <w:rsid w:val="0066553B"/>
    <w:rsid w:val="00665A28"/>
    <w:rsid w:val="00666A5A"/>
    <w:rsid w:val="00670DE1"/>
    <w:rsid w:val="00672B8E"/>
    <w:rsid w:val="00672DD1"/>
    <w:rsid w:val="006845A9"/>
    <w:rsid w:val="00687D3E"/>
    <w:rsid w:val="00690A83"/>
    <w:rsid w:val="006922B6"/>
    <w:rsid w:val="00696012"/>
    <w:rsid w:val="00696D3D"/>
    <w:rsid w:val="006A1C9C"/>
    <w:rsid w:val="006B097D"/>
    <w:rsid w:val="006B1592"/>
    <w:rsid w:val="006B2468"/>
    <w:rsid w:val="006C1D65"/>
    <w:rsid w:val="006D64D0"/>
    <w:rsid w:val="006E1D66"/>
    <w:rsid w:val="006F7ADC"/>
    <w:rsid w:val="00700849"/>
    <w:rsid w:val="00713130"/>
    <w:rsid w:val="0071355A"/>
    <w:rsid w:val="007142FC"/>
    <w:rsid w:val="00722576"/>
    <w:rsid w:val="00733DAD"/>
    <w:rsid w:val="00735E3E"/>
    <w:rsid w:val="007374AF"/>
    <w:rsid w:val="00746398"/>
    <w:rsid w:val="007477B4"/>
    <w:rsid w:val="0075784C"/>
    <w:rsid w:val="00763127"/>
    <w:rsid w:val="0076375D"/>
    <w:rsid w:val="00764F86"/>
    <w:rsid w:val="00775C47"/>
    <w:rsid w:val="00787A66"/>
    <w:rsid w:val="007924C8"/>
    <w:rsid w:val="007934AE"/>
    <w:rsid w:val="00794949"/>
    <w:rsid w:val="007973E4"/>
    <w:rsid w:val="007A0667"/>
    <w:rsid w:val="007A4077"/>
    <w:rsid w:val="007A4380"/>
    <w:rsid w:val="007A4E87"/>
    <w:rsid w:val="007A5964"/>
    <w:rsid w:val="007B1CE6"/>
    <w:rsid w:val="007B5C2D"/>
    <w:rsid w:val="007C5EE3"/>
    <w:rsid w:val="007D1A59"/>
    <w:rsid w:val="007D4D25"/>
    <w:rsid w:val="007E29BB"/>
    <w:rsid w:val="007E4DE5"/>
    <w:rsid w:val="007E50D7"/>
    <w:rsid w:val="007E7F5A"/>
    <w:rsid w:val="00800975"/>
    <w:rsid w:val="0080536D"/>
    <w:rsid w:val="00806BBA"/>
    <w:rsid w:val="008124EC"/>
    <w:rsid w:val="00821AA6"/>
    <w:rsid w:val="008260D8"/>
    <w:rsid w:val="0083159F"/>
    <w:rsid w:val="0083196F"/>
    <w:rsid w:val="00832839"/>
    <w:rsid w:val="00834363"/>
    <w:rsid w:val="008471EB"/>
    <w:rsid w:val="00855F62"/>
    <w:rsid w:val="00856466"/>
    <w:rsid w:val="00870EDC"/>
    <w:rsid w:val="00874E5E"/>
    <w:rsid w:val="0088313C"/>
    <w:rsid w:val="0089329B"/>
    <w:rsid w:val="008A262C"/>
    <w:rsid w:val="008B37B0"/>
    <w:rsid w:val="008C076F"/>
    <w:rsid w:val="008D77E5"/>
    <w:rsid w:val="008E14A2"/>
    <w:rsid w:val="008E1A13"/>
    <w:rsid w:val="008F2212"/>
    <w:rsid w:val="008F2ED7"/>
    <w:rsid w:val="008F4687"/>
    <w:rsid w:val="008F5059"/>
    <w:rsid w:val="00912C27"/>
    <w:rsid w:val="0091455F"/>
    <w:rsid w:val="00914ED1"/>
    <w:rsid w:val="00922A2D"/>
    <w:rsid w:val="0092540E"/>
    <w:rsid w:val="00932E4F"/>
    <w:rsid w:val="009335C1"/>
    <w:rsid w:val="0093694B"/>
    <w:rsid w:val="0094057D"/>
    <w:rsid w:val="00944467"/>
    <w:rsid w:val="00944D6F"/>
    <w:rsid w:val="009539A8"/>
    <w:rsid w:val="0095778D"/>
    <w:rsid w:val="009602FF"/>
    <w:rsid w:val="0097499A"/>
    <w:rsid w:val="009917EA"/>
    <w:rsid w:val="00994C7C"/>
    <w:rsid w:val="00997A2C"/>
    <w:rsid w:val="009B09FB"/>
    <w:rsid w:val="009C3EE7"/>
    <w:rsid w:val="009C79AB"/>
    <w:rsid w:val="009D3632"/>
    <w:rsid w:val="009D682E"/>
    <w:rsid w:val="009D7D72"/>
    <w:rsid w:val="009F0F62"/>
    <w:rsid w:val="009F3E1A"/>
    <w:rsid w:val="009F3F11"/>
    <w:rsid w:val="009F43FC"/>
    <w:rsid w:val="009F6691"/>
    <w:rsid w:val="00A02544"/>
    <w:rsid w:val="00A04734"/>
    <w:rsid w:val="00A05C7A"/>
    <w:rsid w:val="00A110CC"/>
    <w:rsid w:val="00A144EA"/>
    <w:rsid w:val="00A1623E"/>
    <w:rsid w:val="00A162F7"/>
    <w:rsid w:val="00A211D2"/>
    <w:rsid w:val="00A22712"/>
    <w:rsid w:val="00A307B6"/>
    <w:rsid w:val="00A34FE2"/>
    <w:rsid w:val="00A35DE1"/>
    <w:rsid w:val="00A36506"/>
    <w:rsid w:val="00A36541"/>
    <w:rsid w:val="00A44BDA"/>
    <w:rsid w:val="00A44EB1"/>
    <w:rsid w:val="00A500D5"/>
    <w:rsid w:val="00A51BFB"/>
    <w:rsid w:val="00A54C79"/>
    <w:rsid w:val="00A55112"/>
    <w:rsid w:val="00A56161"/>
    <w:rsid w:val="00A65324"/>
    <w:rsid w:val="00A730AE"/>
    <w:rsid w:val="00A73607"/>
    <w:rsid w:val="00A74807"/>
    <w:rsid w:val="00A76D79"/>
    <w:rsid w:val="00A841B5"/>
    <w:rsid w:val="00A905CC"/>
    <w:rsid w:val="00A90BCD"/>
    <w:rsid w:val="00AA10E9"/>
    <w:rsid w:val="00AA15FE"/>
    <w:rsid w:val="00AA3BC9"/>
    <w:rsid w:val="00AA438B"/>
    <w:rsid w:val="00AB08CE"/>
    <w:rsid w:val="00AB1CD7"/>
    <w:rsid w:val="00AB208F"/>
    <w:rsid w:val="00AB54CA"/>
    <w:rsid w:val="00AB705A"/>
    <w:rsid w:val="00AC0F16"/>
    <w:rsid w:val="00AC1665"/>
    <w:rsid w:val="00AC1F62"/>
    <w:rsid w:val="00AC2F10"/>
    <w:rsid w:val="00AC48A9"/>
    <w:rsid w:val="00AC6BFF"/>
    <w:rsid w:val="00AE089B"/>
    <w:rsid w:val="00AE0FCB"/>
    <w:rsid w:val="00AE2975"/>
    <w:rsid w:val="00AE4A6B"/>
    <w:rsid w:val="00AF0BA2"/>
    <w:rsid w:val="00AF3933"/>
    <w:rsid w:val="00AF5D83"/>
    <w:rsid w:val="00AF7394"/>
    <w:rsid w:val="00B0079F"/>
    <w:rsid w:val="00B00F18"/>
    <w:rsid w:val="00B112CE"/>
    <w:rsid w:val="00B20E18"/>
    <w:rsid w:val="00B23D5B"/>
    <w:rsid w:val="00B23FE3"/>
    <w:rsid w:val="00B27F42"/>
    <w:rsid w:val="00B40584"/>
    <w:rsid w:val="00B40EC2"/>
    <w:rsid w:val="00B42F13"/>
    <w:rsid w:val="00B44AEB"/>
    <w:rsid w:val="00B5725B"/>
    <w:rsid w:val="00B61352"/>
    <w:rsid w:val="00B71CB5"/>
    <w:rsid w:val="00B75DE7"/>
    <w:rsid w:val="00B76D29"/>
    <w:rsid w:val="00B82131"/>
    <w:rsid w:val="00B86778"/>
    <w:rsid w:val="00B904F6"/>
    <w:rsid w:val="00B90663"/>
    <w:rsid w:val="00B96DC9"/>
    <w:rsid w:val="00BA57BB"/>
    <w:rsid w:val="00BA7F34"/>
    <w:rsid w:val="00BB0D63"/>
    <w:rsid w:val="00BB2FFB"/>
    <w:rsid w:val="00BB3E96"/>
    <w:rsid w:val="00BC3C1F"/>
    <w:rsid w:val="00BD0730"/>
    <w:rsid w:val="00BD28E0"/>
    <w:rsid w:val="00BD2D2E"/>
    <w:rsid w:val="00BE2133"/>
    <w:rsid w:val="00BE6F4D"/>
    <w:rsid w:val="00BF1C2F"/>
    <w:rsid w:val="00C02549"/>
    <w:rsid w:val="00C02DC3"/>
    <w:rsid w:val="00C077E4"/>
    <w:rsid w:val="00C1258B"/>
    <w:rsid w:val="00C1502C"/>
    <w:rsid w:val="00C23BF5"/>
    <w:rsid w:val="00C3480C"/>
    <w:rsid w:val="00C34C22"/>
    <w:rsid w:val="00C42B64"/>
    <w:rsid w:val="00C44948"/>
    <w:rsid w:val="00C45781"/>
    <w:rsid w:val="00C47A25"/>
    <w:rsid w:val="00C67CAF"/>
    <w:rsid w:val="00C70C28"/>
    <w:rsid w:val="00C74CA9"/>
    <w:rsid w:val="00C75B5C"/>
    <w:rsid w:val="00C75E7C"/>
    <w:rsid w:val="00C778CC"/>
    <w:rsid w:val="00C831E3"/>
    <w:rsid w:val="00C906A2"/>
    <w:rsid w:val="00C931B8"/>
    <w:rsid w:val="00C95E10"/>
    <w:rsid w:val="00C96181"/>
    <w:rsid w:val="00CA48E9"/>
    <w:rsid w:val="00CB63B2"/>
    <w:rsid w:val="00CB6917"/>
    <w:rsid w:val="00CB78DF"/>
    <w:rsid w:val="00CC0228"/>
    <w:rsid w:val="00CC427E"/>
    <w:rsid w:val="00CC4AAA"/>
    <w:rsid w:val="00CC58E5"/>
    <w:rsid w:val="00CD50C6"/>
    <w:rsid w:val="00CD60C2"/>
    <w:rsid w:val="00CE01C6"/>
    <w:rsid w:val="00CE5471"/>
    <w:rsid w:val="00CE6160"/>
    <w:rsid w:val="00CF2487"/>
    <w:rsid w:val="00CF3000"/>
    <w:rsid w:val="00D01072"/>
    <w:rsid w:val="00D019AA"/>
    <w:rsid w:val="00D25FC1"/>
    <w:rsid w:val="00D30C5F"/>
    <w:rsid w:val="00D328CD"/>
    <w:rsid w:val="00D335F1"/>
    <w:rsid w:val="00D34BBD"/>
    <w:rsid w:val="00D40750"/>
    <w:rsid w:val="00D47249"/>
    <w:rsid w:val="00D52B93"/>
    <w:rsid w:val="00D53810"/>
    <w:rsid w:val="00D5510D"/>
    <w:rsid w:val="00D61C40"/>
    <w:rsid w:val="00D7292D"/>
    <w:rsid w:val="00D75FC8"/>
    <w:rsid w:val="00D8246C"/>
    <w:rsid w:val="00D82538"/>
    <w:rsid w:val="00D84192"/>
    <w:rsid w:val="00D85152"/>
    <w:rsid w:val="00D93661"/>
    <w:rsid w:val="00D9467C"/>
    <w:rsid w:val="00DA7EE6"/>
    <w:rsid w:val="00DB01B6"/>
    <w:rsid w:val="00DB502C"/>
    <w:rsid w:val="00DB6320"/>
    <w:rsid w:val="00DB636C"/>
    <w:rsid w:val="00DB6F2D"/>
    <w:rsid w:val="00DC3F1A"/>
    <w:rsid w:val="00DC42D9"/>
    <w:rsid w:val="00DC4B5E"/>
    <w:rsid w:val="00DC51E8"/>
    <w:rsid w:val="00DC7EE3"/>
    <w:rsid w:val="00DE6878"/>
    <w:rsid w:val="00DF7F28"/>
    <w:rsid w:val="00E10F08"/>
    <w:rsid w:val="00E12D03"/>
    <w:rsid w:val="00E15165"/>
    <w:rsid w:val="00E173B3"/>
    <w:rsid w:val="00E23FDB"/>
    <w:rsid w:val="00E24616"/>
    <w:rsid w:val="00E24631"/>
    <w:rsid w:val="00E4424E"/>
    <w:rsid w:val="00E5608D"/>
    <w:rsid w:val="00E605B6"/>
    <w:rsid w:val="00E60FC3"/>
    <w:rsid w:val="00E62801"/>
    <w:rsid w:val="00E70C3C"/>
    <w:rsid w:val="00E7167D"/>
    <w:rsid w:val="00E74792"/>
    <w:rsid w:val="00E74A25"/>
    <w:rsid w:val="00E7629A"/>
    <w:rsid w:val="00E815ED"/>
    <w:rsid w:val="00E8224B"/>
    <w:rsid w:val="00E8297D"/>
    <w:rsid w:val="00E8318C"/>
    <w:rsid w:val="00E84896"/>
    <w:rsid w:val="00E860C8"/>
    <w:rsid w:val="00E90C60"/>
    <w:rsid w:val="00E95B1F"/>
    <w:rsid w:val="00E96611"/>
    <w:rsid w:val="00EA0F6C"/>
    <w:rsid w:val="00EA4B29"/>
    <w:rsid w:val="00EA4FCC"/>
    <w:rsid w:val="00EB23A8"/>
    <w:rsid w:val="00EB2861"/>
    <w:rsid w:val="00EB3F2C"/>
    <w:rsid w:val="00EC27B8"/>
    <w:rsid w:val="00EC4189"/>
    <w:rsid w:val="00EC603C"/>
    <w:rsid w:val="00EE21F4"/>
    <w:rsid w:val="00EE78A9"/>
    <w:rsid w:val="00EF1057"/>
    <w:rsid w:val="00EF2158"/>
    <w:rsid w:val="00EF224F"/>
    <w:rsid w:val="00EF5DF6"/>
    <w:rsid w:val="00EF73FC"/>
    <w:rsid w:val="00F04553"/>
    <w:rsid w:val="00F04FDD"/>
    <w:rsid w:val="00F25FAA"/>
    <w:rsid w:val="00F31171"/>
    <w:rsid w:val="00F34B7F"/>
    <w:rsid w:val="00F369FF"/>
    <w:rsid w:val="00F40447"/>
    <w:rsid w:val="00F41C72"/>
    <w:rsid w:val="00F437F1"/>
    <w:rsid w:val="00F47A7B"/>
    <w:rsid w:val="00F47D71"/>
    <w:rsid w:val="00F705B3"/>
    <w:rsid w:val="00F70BE0"/>
    <w:rsid w:val="00F70F54"/>
    <w:rsid w:val="00F729BE"/>
    <w:rsid w:val="00F75885"/>
    <w:rsid w:val="00F76344"/>
    <w:rsid w:val="00F77F83"/>
    <w:rsid w:val="00F806B7"/>
    <w:rsid w:val="00F82B31"/>
    <w:rsid w:val="00F867DE"/>
    <w:rsid w:val="00F87174"/>
    <w:rsid w:val="00F93484"/>
    <w:rsid w:val="00FA39D2"/>
    <w:rsid w:val="00FA605A"/>
    <w:rsid w:val="00FA6426"/>
    <w:rsid w:val="00FB1517"/>
    <w:rsid w:val="00FB22F5"/>
    <w:rsid w:val="00FB283C"/>
    <w:rsid w:val="00FF0BA5"/>
    <w:rsid w:val="00FF1CE0"/>
    <w:rsid w:val="00FF342F"/>
    <w:rsid w:val="00FF40C6"/>
    <w:rsid w:val="00FF4A08"/>
    <w:rsid w:val="00FF6020"/>
    <w:rsid w:val="00FF7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5F4F62"/>
  <w14:defaultImageDpi w14:val="300"/>
  <w15:chartTrackingRefBased/>
  <w15:docId w15:val="{20F501E0-E990-41D4-939D-F35972C4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Gothic" w:hAnsi="Century Gothic"/>
      <w:sz w:val="24"/>
      <w:szCs w:val="24"/>
    </w:rPr>
  </w:style>
  <w:style w:type="paragraph" w:styleId="Heading1">
    <w:name w:val="heading 1"/>
    <w:basedOn w:val="Normal"/>
    <w:next w:val="Normal"/>
    <w:link w:val="Heading1Char"/>
    <w:uiPriority w:val="9"/>
    <w:qFormat/>
    <w:rsid w:val="00EC603C"/>
    <w:pPr>
      <w:keepNext/>
      <w:spacing w:before="240" w:after="60"/>
      <w:outlineLvl w:val="0"/>
    </w:pPr>
    <w:rPr>
      <w:rFonts w:ascii="Arial" w:hAnsi="Arial" w:cs="Arial"/>
      <w:b/>
      <w:bCs/>
      <w:kern w:val="32"/>
      <w:sz w:val="32"/>
      <w:szCs w:val="32"/>
      <w:lang w:eastAsia="en-US"/>
    </w:rPr>
  </w:style>
  <w:style w:type="paragraph" w:styleId="Heading2">
    <w:name w:val="heading 2"/>
    <w:basedOn w:val="Normal"/>
    <w:next w:val="Normal"/>
    <w:link w:val="Heading2Char"/>
    <w:qFormat/>
    <w:rsid w:val="00EC603C"/>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qFormat/>
    <w:rsid w:val="00EC603C"/>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EC603C"/>
    <w:pPr>
      <w:keepNext/>
      <w:autoSpaceDE w:val="0"/>
      <w:autoSpaceDN w:val="0"/>
      <w:adjustRightInd w:val="0"/>
      <w:outlineLvl w:val="3"/>
    </w:pPr>
    <w:rPr>
      <w:rFonts w:ascii="Arial" w:hAnsi="Arial"/>
      <w:b/>
      <w:color w:val="000000"/>
      <w:szCs w:val="20"/>
      <w:lang w:val="en-US" w:eastAsia="en-US"/>
    </w:rPr>
  </w:style>
  <w:style w:type="paragraph" w:styleId="Heading5">
    <w:name w:val="heading 5"/>
    <w:basedOn w:val="Normal"/>
    <w:next w:val="Normal"/>
    <w:link w:val="Heading5Char"/>
    <w:qFormat/>
    <w:rsid w:val="00EC603C"/>
    <w:pPr>
      <w:keepNext/>
      <w:autoSpaceDE w:val="0"/>
      <w:autoSpaceDN w:val="0"/>
      <w:adjustRightInd w:val="0"/>
      <w:jc w:val="center"/>
      <w:outlineLvl w:val="4"/>
    </w:pPr>
    <w:rPr>
      <w:rFonts w:ascii="Tahoma" w:hAnsi="Tahoma" w:cs="Tahoma"/>
      <w:b/>
      <w:sz w:val="28"/>
      <w:szCs w:val="28"/>
      <w:lang w:eastAsia="en-US"/>
    </w:rPr>
  </w:style>
  <w:style w:type="paragraph" w:styleId="Heading6">
    <w:name w:val="heading 6"/>
    <w:basedOn w:val="Normal"/>
    <w:next w:val="Normal"/>
    <w:link w:val="Heading6Char"/>
    <w:qFormat/>
    <w:rsid w:val="00EC603C"/>
    <w:pPr>
      <w:keepNext/>
      <w:ind w:right="47"/>
      <w:jc w:val="center"/>
      <w:outlineLvl w:val="5"/>
    </w:pPr>
    <w:rPr>
      <w:rFonts w:ascii="Tahoma" w:hAnsi="Tahoma" w:cs="Tahoma"/>
      <w:b/>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basedOn w:val="Normal"/>
    <w:rsid w:val="00C931B8"/>
    <w:rPr>
      <w:rFonts w:ascii="Calibri" w:hAnsi="Calibri"/>
      <w:sz w:val="22"/>
      <w:szCs w:val="22"/>
    </w:rPr>
  </w:style>
  <w:style w:type="table" w:styleId="TableGrid">
    <w:name w:val="Table Grid"/>
    <w:basedOn w:val="TableNormal"/>
    <w:rsid w:val="00834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41">
    <w:name w:val="Medium List 2 - Accent 41"/>
    <w:basedOn w:val="Normal"/>
    <w:uiPriority w:val="72"/>
    <w:qFormat/>
    <w:rsid w:val="00870EDC"/>
    <w:pPr>
      <w:ind w:left="720"/>
    </w:pPr>
  </w:style>
  <w:style w:type="character" w:customStyle="1" w:styleId="Heading1Char">
    <w:name w:val="Heading 1 Char"/>
    <w:link w:val="Heading1"/>
    <w:uiPriority w:val="9"/>
    <w:rsid w:val="00EC603C"/>
    <w:rPr>
      <w:rFonts w:ascii="Arial" w:hAnsi="Arial" w:cs="Arial"/>
      <w:b/>
      <w:bCs/>
      <w:kern w:val="32"/>
      <w:sz w:val="32"/>
      <w:szCs w:val="32"/>
      <w:lang w:eastAsia="en-US"/>
    </w:rPr>
  </w:style>
  <w:style w:type="character" w:customStyle="1" w:styleId="Heading2Char">
    <w:name w:val="Heading 2 Char"/>
    <w:link w:val="Heading2"/>
    <w:rsid w:val="00EC603C"/>
    <w:rPr>
      <w:rFonts w:ascii="Arial" w:hAnsi="Arial" w:cs="Arial"/>
      <w:b/>
      <w:bCs/>
      <w:i/>
      <w:iCs/>
      <w:sz w:val="28"/>
      <w:szCs w:val="28"/>
      <w:lang w:eastAsia="en-US"/>
    </w:rPr>
  </w:style>
  <w:style w:type="character" w:customStyle="1" w:styleId="Heading3Char">
    <w:name w:val="Heading 3 Char"/>
    <w:link w:val="Heading3"/>
    <w:rsid w:val="00EC603C"/>
    <w:rPr>
      <w:rFonts w:ascii="Arial" w:hAnsi="Arial" w:cs="Arial"/>
      <w:b/>
      <w:bCs/>
      <w:sz w:val="26"/>
      <w:szCs w:val="26"/>
      <w:lang w:eastAsia="en-US"/>
    </w:rPr>
  </w:style>
  <w:style w:type="character" w:customStyle="1" w:styleId="Heading4Char">
    <w:name w:val="Heading 4 Char"/>
    <w:link w:val="Heading4"/>
    <w:rsid w:val="00EC603C"/>
    <w:rPr>
      <w:rFonts w:ascii="Arial" w:hAnsi="Arial"/>
      <w:b/>
      <w:color w:val="000000"/>
      <w:sz w:val="24"/>
      <w:lang w:val="en-US" w:eastAsia="en-US"/>
    </w:rPr>
  </w:style>
  <w:style w:type="character" w:customStyle="1" w:styleId="Heading5Char">
    <w:name w:val="Heading 5 Char"/>
    <w:link w:val="Heading5"/>
    <w:rsid w:val="00EC603C"/>
    <w:rPr>
      <w:rFonts w:ascii="Tahoma" w:hAnsi="Tahoma" w:cs="Tahoma"/>
      <w:b/>
      <w:sz w:val="28"/>
      <w:szCs w:val="28"/>
      <w:lang w:eastAsia="en-US"/>
    </w:rPr>
  </w:style>
  <w:style w:type="character" w:customStyle="1" w:styleId="Heading6Char">
    <w:name w:val="Heading 6 Char"/>
    <w:link w:val="Heading6"/>
    <w:rsid w:val="00EC603C"/>
    <w:rPr>
      <w:rFonts w:ascii="Tahoma" w:hAnsi="Tahoma" w:cs="Tahoma"/>
      <w:b/>
      <w:sz w:val="22"/>
      <w:szCs w:val="22"/>
      <w:lang w:eastAsia="en-US"/>
    </w:rPr>
  </w:style>
  <w:style w:type="numbering" w:customStyle="1" w:styleId="NoList1">
    <w:name w:val="No List1"/>
    <w:next w:val="NoList"/>
    <w:semiHidden/>
    <w:rsid w:val="00EC603C"/>
  </w:style>
  <w:style w:type="paragraph" w:styleId="BlockText">
    <w:name w:val="Block Text"/>
    <w:basedOn w:val="Normal"/>
    <w:rsid w:val="00EC603C"/>
    <w:pPr>
      <w:autoSpaceDE w:val="0"/>
      <w:autoSpaceDN w:val="0"/>
      <w:adjustRightInd w:val="0"/>
      <w:ind w:left="781" w:right="781"/>
      <w:jc w:val="center"/>
    </w:pPr>
    <w:rPr>
      <w:rFonts w:ascii="Arial" w:hAnsi="Arial"/>
      <w:b/>
      <w:sz w:val="44"/>
      <w:szCs w:val="20"/>
      <w:lang w:eastAsia="en-US"/>
    </w:rPr>
  </w:style>
  <w:style w:type="paragraph" w:styleId="Footer">
    <w:name w:val="footer"/>
    <w:basedOn w:val="Normal"/>
    <w:link w:val="FooterChar"/>
    <w:rsid w:val="00EC603C"/>
    <w:pPr>
      <w:tabs>
        <w:tab w:val="center" w:pos="4320"/>
        <w:tab w:val="right" w:pos="8640"/>
      </w:tabs>
    </w:pPr>
    <w:rPr>
      <w:rFonts w:ascii="Arial" w:hAnsi="Arial"/>
      <w:szCs w:val="20"/>
      <w:lang w:eastAsia="en-US"/>
    </w:rPr>
  </w:style>
  <w:style w:type="character" w:customStyle="1" w:styleId="FooterChar">
    <w:name w:val="Footer Char"/>
    <w:link w:val="Footer"/>
    <w:rsid w:val="00EC603C"/>
    <w:rPr>
      <w:rFonts w:ascii="Arial" w:hAnsi="Arial"/>
      <w:sz w:val="24"/>
      <w:lang w:eastAsia="en-US"/>
    </w:rPr>
  </w:style>
  <w:style w:type="character" w:styleId="PageNumber">
    <w:name w:val="page number"/>
    <w:rsid w:val="00EC603C"/>
  </w:style>
  <w:style w:type="paragraph" w:styleId="Header">
    <w:name w:val="header"/>
    <w:basedOn w:val="Normal"/>
    <w:link w:val="HeaderChar"/>
    <w:uiPriority w:val="99"/>
    <w:rsid w:val="00EC603C"/>
    <w:pPr>
      <w:tabs>
        <w:tab w:val="center" w:pos="4320"/>
        <w:tab w:val="right" w:pos="8640"/>
      </w:tabs>
    </w:pPr>
    <w:rPr>
      <w:rFonts w:ascii="Times New Roman" w:hAnsi="Times New Roman"/>
      <w:lang w:eastAsia="en-US"/>
    </w:rPr>
  </w:style>
  <w:style w:type="character" w:customStyle="1" w:styleId="HeaderChar">
    <w:name w:val="Header Char"/>
    <w:link w:val="Header"/>
    <w:uiPriority w:val="99"/>
    <w:rsid w:val="00EC603C"/>
    <w:rPr>
      <w:sz w:val="24"/>
      <w:szCs w:val="24"/>
      <w:lang w:eastAsia="en-US"/>
    </w:rPr>
  </w:style>
  <w:style w:type="paragraph" w:styleId="BodyText2">
    <w:name w:val="Body Text 2"/>
    <w:basedOn w:val="Normal"/>
    <w:link w:val="BodyText2Char"/>
    <w:rsid w:val="00EC603C"/>
    <w:pPr>
      <w:autoSpaceDE w:val="0"/>
      <w:autoSpaceDN w:val="0"/>
      <w:adjustRightInd w:val="0"/>
    </w:pPr>
    <w:rPr>
      <w:rFonts w:ascii="Arial" w:hAnsi="Arial"/>
      <w:color w:val="000000"/>
      <w:szCs w:val="20"/>
      <w:lang w:val="en-US" w:eastAsia="en-US"/>
    </w:rPr>
  </w:style>
  <w:style w:type="character" w:customStyle="1" w:styleId="BodyText2Char">
    <w:name w:val="Body Text 2 Char"/>
    <w:link w:val="BodyText2"/>
    <w:rsid w:val="00EC603C"/>
    <w:rPr>
      <w:rFonts w:ascii="Arial" w:hAnsi="Arial"/>
      <w:color w:val="000000"/>
      <w:sz w:val="24"/>
      <w:lang w:val="en-US" w:eastAsia="en-US"/>
    </w:rPr>
  </w:style>
  <w:style w:type="paragraph" w:styleId="BodyText3">
    <w:name w:val="Body Text 3"/>
    <w:basedOn w:val="Normal"/>
    <w:link w:val="BodyText3Char"/>
    <w:rsid w:val="00EC603C"/>
    <w:pPr>
      <w:pBdr>
        <w:top w:val="single" w:sz="4" w:space="1" w:color="auto"/>
        <w:left w:val="single" w:sz="4" w:space="4" w:color="auto"/>
        <w:bottom w:val="single" w:sz="4" w:space="1" w:color="auto"/>
        <w:right w:val="single" w:sz="4" w:space="4" w:color="auto"/>
      </w:pBdr>
      <w:autoSpaceDE w:val="0"/>
      <w:autoSpaceDN w:val="0"/>
      <w:adjustRightInd w:val="0"/>
    </w:pPr>
    <w:rPr>
      <w:rFonts w:ascii="Arial" w:hAnsi="Arial"/>
      <w:i/>
      <w:color w:val="000000"/>
      <w:szCs w:val="20"/>
      <w:lang w:val="en-US" w:eastAsia="en-US"/>
    </w:rPr>
  </w:style>
  <w:style w:type="character" w:customStyle="1" w:styleId="BodyText3Char">
    <w:name w:val="Body Text 3 Char"/>
    <w:link w:val="BodyText3"/>
    <w:rsid w:val="00EC603C"/>
    <w:rPr>
      <w:rFonts w:ascii="Arial" w:hAnsi="Arial"/>
      <w:i/>
      <w:color w:val="000000"/>
      <w:sz w:val="24"/>
      <w:lang w:val="en-US" w:eastAsia="en-US"/>
    </w:rPr>
  </w:style>
  <w:style w:type="paragraph" w:styleId="BalloonText">
    <w:name w:val="Balloon Text"/>
    <w:basedOn w:val="Normal"/>
    <w:link w:val="BalloonTextChar"/>
    <w:rsid w:val="00EC603C"/>
    <w:rPr>
      <w:rFonts w:ascii="Tahoma" w:hAnsi="Tahoma" w:cs="Tahoma"/>
      <w:sz w:val="16"/>
      <w:szCs w:val="16"/>
      <w:lang w:eastAsia="en-US"/>
    </w:rPr>
  </w:style>
  <w:style w:type="character" w:customStyle="1" w:styleId="BalloonTextChar">
    <w:name w:val="Balloon Text Char"/>
    <w:link w:val="BalloonText"/>
    <w:rsid w:val="00EC603C"/>
    <w:rPr>
      <w:rFonts w:ascii="Tahoma" w:hAnsi="Tahoma" w:cs="Tahoma"/>
      <w:sz w:val="16"/>
      <w:szCs w:val="16"/>
      <w:lang w:eastAsia="en-US"/>
    </w:rPr>
  </w:style>
  <w:style w:type="paragraph" w:styleId="BodyText">
    <w:name w:val="Body Text"/>
    <w:basedOn w:val="Normal"/>
    <w:link w:val="BodyTextChar"/>
    <w:rsid w:val="00EC603C"/>
    <w:pPr>
      <w:spacing w:after="120"/>
    </w:pPr>
    <w:rPr>
      <w:rFonts w:ascii="Times New Roman" w:hAnsi="Times New Roman"/>
      <w:lang w:eastAsia="en-US"/>
    </w:rPr>
  </w:style>
  <w:style w:type="character" w:customStyle="1" w:styleId="BodyTextChar">
    <w:name w:val="Body Text Char"/>
    <w:link w:val="BodyText"/>
    <w:rsid w:val="00EC603C"/>
    <w:rPr>
      <w:sz w:val="24"/>
      <w:szCs w:val="24"/>
      <w:lang w:eastAsia="en-US"/>
    </w:rPr>
  </w:style>
  <w:style w:type="paragraph" w:styleId="Title">
    <w:name w:val="Title"/>
    <w:basedOn w:val="Normal"/>
    <w:link w:val="TitleChar"/>
    <w:qFormat/>
    <w:rsid w:val="00EC603C"/>
    <w:pPr>
      <w:jc w:val="center"/>
    </w:pPr>
    <w:rPr>
      <w:rFonts w:ascii="Arial" w:hAnsi="Arial"/>
      <w:b/>
      <w:szCs w:val="20"/>
      <w:lang w:eastAsia="en-US"/>
    </w:rPr>
  </w:style>
  <w:style w:type="character" w:customStyle="1" w:styleId="TitleChar">
    <w:name w:val="Title Char"/>
    <w:link w:val="Title"/>
    <w:rsid w:val="00EC603C"/>
    <w:rPr>
      <w:rFonts w:ascii="Arial" w:hAnsi="Arial"/>
      <w:b/>
      <w:sz w:val="24"/>
      <w:lang w:eastAsia="en-US"/>
    </w:rPr>
  </w:style>
  <w:style w:type="character" w:styleId="Hyperlink">
    <w:name w:val="Hyperlink"/>
    <w:rsid w:val="00095B88"/>
    <w:rPr>
      <w:color w:val="0000FF"/>
      <w:u w:val="single"/>
    </w:rPr>
  </w:style>
  <w:style w:type="character" w:styleId="CommentReference">
    <w:name w:val="annotation reference"/>
    <w:rsid w:val="001F50C4"/>
    <w:rPr>
      <w:sz w:val="16"/>
      <w:szCs w:val="16"/>
    </w:rPr>
  </w:style>
  <w:style w:type="paragraph" w:styleId="CommentText">
    <w:name w:val="annotation text"/>
    <w:basedOn w:val="Normal"/>
    <w:link w:val="CommentTextChar"/>
    <w:rsid w:val="001F50C4"/>
    <w:rPr>
      <w:sz w:val="20"/>
      <w:szCs w:val="20"/>
    </w:rPr>
  </w:style>
  <w:style w:type="character" w:customStyle="1" w:styleId="CommentTextChar">
    <w:name w:val="Comment Text Char"/>
    <w:link w:val="CommentText"/>
    <w:rsid w:val="001F50C4"/>
    <w:rPr>
      <w:rFonts w:ascii="Century Gothic" w:hAnsi="Century Gothic"/>
    </w:rPr>
  </w:style>
  <w:style w:type="paragraph" w:styleId="CommentSubject">
    <w:name w:val="annotation subject"/>
    <w:basedOn w:val="CommentText"/>
    <w:next w:val="CommentText"/>
    <w:link w:val="CommentSubjectChar"/>
    <w:rsid w:val="001F50C4"/>
    <w:rPr>
      <w:b/>
      <w:bCs/>
    </w:rPr>
  </w:style>
  <w:style w:type="character" w:customStyle="1" w:styleId="CommentSubjectChar">
    <w:name w:val="Comment Subject Char"/>
    <w:link w:val="CommentSubject"/>
    <w:rsid w:val="001F50C4"/>
    <w:rPr>
      <w:rFonts w:ascii="Century Gothic" w:hAnsi="Century Gothic"/>
      <w:b/>
      <w:bCs/>
    </w:rPr>
  </w:style>
  <w:style w:type="paragraph" w:customStyle="1" w:styleId="Default">
    <w:name w:val="Default"/>
    <w:rsid w:val="007A5964"/>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7E29BB"/>
    <w:rPr>
      <w:sz w:val="20"/>
      <w:szCs w:val="20"/>
    </w:rPr>
  </w:style>
  <w:style w:type="character" w:customStyle="1" w:styleId="FootnoteTextChar">
    <w:name w:val="Footnote Text Char"/>
    <w:link w:val="FootnoteText"/>
    <w:rsid w:val="007E29BB"/>
    <w:rPr>
      <w:rFonts w:ascii="Century Gothic" w:hAnsi="Century Gothic"/>
    </w:rPr>
  </w:style>
  <w:style w:type="character" w:styleId="FootnoteReference">
    <w:name w:val="footnote reference"/>
    <w:rsid w:val="007E29BB"/>
    <w:rPr>
      <w:vertAlign w:val="superscript"/>
    </w:rPr>
  </w:style>
  <w:style w:type="paragraph" w:styleId="ListParagraph">
    <w:name w:val="List Paragraph"/>
    <w:basedOn w:val="Normal"/>
    <w:uiPriority w:val="34"/>
    <w:qFormat/>
    <w:rsid w:val="0083196F"/>
    <w:pPr>
      <w:ind w:left="720"/>
    </w:pPr>
    <w:rPr>
      <w:rFonts w:ascii="Verdana" w:hAnsi="Verdana"/>
      <w:sz w:val="22"/>
    </w:rPr>
  </w:style>
  <w:style w:type="paragraph" w:styleId="Revision">
    <w:name w:val="Revision"/>
    <w:hidden/>
    <w:uiPriority w:val="71"/>
    <w:rsid w:val="0083196F"/>
    <w:rPr>
      <w:rFonts w:ascii="Century Gothic" w:hAnsi="Century Gothic"/>
      <w:sz w:val="24"/>
      <w:szCs w:val="24"/>
    </w:rPr>
  </w:style>
  <w:style w:type="character" w:styleId="UnresolvedMention">
    <w:name w:val="Unresolved Mention"/>
    <w:uiPriority w:val="99"/>
    <w:semiHidden/>
    <w:unhideWhenUsed/>
    <w:rsid w:val="00914ED1"/>
    <w:rPr>
      <w:color w:val="808080"/>
      <w:shd w:val="clear" w:color="auto" w:fill="E6E6E6"/>
    </w:rPr>
  </w:style>
  <w:style w:type="character" w:styleId="FollowedHyperlink">
    <w:name w:val="FollowedHyperlink"/>
    <w:rsid w:val="0095778D"/>
    <w:rPr>
      <w:color w:val="954F72"/>
      <w:u w:val="single"/>
    </w:rPr>
  </w:style>
  <w:style w:type="character" w:customStyle="1" w:styleId="normaltextrun">
    <w:name w:val="normaltextrun"/>
    <w:rsid w:val="00733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62199">
      <w:bodyDiv w:val="1"/>
      <w:marLeft w:val="0"/>
      <w:marRight w:val="0"/>
      <w:marTop w:val="0"/>
      <w:marBottom w:val="0"/>
      <w:divBdr>
        <w:top w:val="none" w:sz="0" w:space="0" w:color="auto"/>
        <w:left w:val="none" w:sz="0" w:space="0" w:color="auto"/>
        <w:bottom w:val="none" w:sz="0" w:space="0" w:color="auto"/>
        <w:right w:val="none" w:sz="0" w:space="0" w:color="auto"/>
      </w:divBdr>
      <w:divsChild>
        <w:div w:id="415830118">
          <w:marLeft w:val="0"/>
          <w:marRight w:val="0"/>
          <w:marTop w:val="0"/>
          <w:marBottom w:val="0"/>
          <w:divBdr>
            <w:top w:val="none" w:sz="0" w:space="0" w:color="auto"/>
            <w:left w:val="none" w:sz="0" w:space="0" w:color="auto"/>
            <w:bottom w:val="none" w:sz="0" w:space="0" w:color="auto"/>
            <w:right w:val="none" w:sz="0" w:space="0" w:color="auto"/>
          </w:divBdr>
        </w:div>
      </w:divsChild>
    </w:div>
    <w:div w:id="92079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safeguarding@gbwr.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organisations/disclosure-and-barring-service/abou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thecpsu.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www.nspcc.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wr.azolve.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410E1420AC664AB05E0EDAF6091903" ma:contentTypeVersion="8" ma:contentTypeDescription="Create a new document." ma:contentTypeScope="" ma:versionID="22fe38ce093052cfe9053c5e1a581ad6">
  <xsd:schema xmlns:xsd="http://www.w3.org/2001/XMLSchema" xmlns:xs="http://www.w3.org/2001/XMLSchema" xmlns:p="http://schemas.microsoft.com/office/2006/metadata/properties" xmlns:ns2="b94fdc28-295d-49e8-915e-fdd8329f1685" targetNamespace="http://schemas.microsoft.com/office/2006/metadata/properties" ma:root="true" ma:fieldsID="2c5b938e9e8b2f28503c9f81310fbe35" ns2:_="">
    <xsd:import namespace="b94fdc28-295d-49e8-915e-fdd8329f16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fdc28-295d-49e8-915e-fdd8329f1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3C2974-080D-426C-82C2-D6C0DEB5E9F9}">
  <ds:schemaRefs>
    <ds:schemaRef ds:uri="http://schemas.microsoft.com/sharepoint/v3/contenttype/forms"/>
  </ds:schemaRefs>
</ds:datastoreItem>
</file>

<file path=customXml/itemProps2.xml><?xml version="1.0" encoding="utf-8"?>
<ds:datastoreItem xmlns:ds="http://schemas.openxmlformats.org/officeDocument/2006/customXml" ds:itemID="{F8C6470F-9D70-4FB9-9CA7-F183B27ED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fdc28-295d-49e8-915e-fdd8329f1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C36D5-9881-498A-94BE-13EC3BF03F76}">
  <ds:schemaRefs>
    <ds:schemaRef ds:uri="http://schemas.openxmlformats.org/officeDocument/2006/bibliography"/>
  </ds:schemaRefs>
</ds:datastoreItem>
</file>

<file path=customXml/itemProps4.xml><?xml version="1.0" encoding="utf-8"?>
<ds:datastoreItem xmlns:ds="http://schemas.openxmlformats.org/officeDocument/2006/customXml" ds:itemID="{C34AF8D7-FCC9-4EEC-8BFA-4BB076B0B9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9640</Words>
  <Characters>54949</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The Hospice of St. Francis</Company>
  <LinksUpToDate>false</LinksUpToDate>
  <CharactersWithSpaces>64461</CharactersWithSpaces>
  <SharedDoc>false</SharedDoc>
  <HLinks>
    <vt:vector size="36" baseType="variant">
      <vt:variant>
        <vt:i4>458767</vt:i4>
      </vt:variant>
      <vt:variant>
        <vt:i4>15</vt:i4>
      </vt:variant>
      <vt:variant>
        <vt:i4>0</vt:i4>
      </vt:variant>
      <vt:variant>
        <vt:i4>5</vt:i4>
      </vt:variant>
      <vt:variant>
        <vt:lpwstr>https://www.gov.uk/government/organisations/disclosure-and-barring-service/about</vt:lpwstr>
      </vt:variant>
      <vt:variant>
        <vt:lpwstr/>
      </vt:variant>
      <vt:variant>
        <vt:i4>7143473</vt:i4>
      </vt:variant>
      <vt:variant>
        <vt:i4>12</vt:i4>
      </vt:variant>
      <vt:variant>
        <vt:i4>0</vt:i4>
      </vt:variant>
      <vt:variant>
        <vt:i4>5</vt:i4>
      </vt:variant>
      <vt:variant>
        <vt:lpwstr>http://www.thecpsu.org.uk/</vt:lpwstr>
      </vt:variant>
      <vt:variant>
        <vt:lpwstr/>
      </vt:variant>
      <vt:variant>
        <vt:i4>262233</vt:i4>
      </vt:variant>
      <vt:variant>
        <vt:i4>9</vt:i4>
      </vt:variant>
      <vt:variant>
        <vt:i4>0</vt:i4>
      </vt:variant>
      <vt:variant>
        <vt:i4>5</vt:i4>
      </vt:variant>
      <vt:variant>
        <vt:lpwstr>http://www.nspcc.org.uk/</vt:lpwstr>
      </vt:variant>
      <vt:variant>
        <vt:lpwstr/>
      </vt:variant>
      <vt:variant>
        <vt:i4>38</vt:i4>
      </vt:variant>
      <vt:variant>
        <vt:i4>6</vt:i4>
      </vt:variant>
      <vt:variant>
        <vt:i4>0</vt:i4>
      </vt:variant>
      <vt:variant>
        <vt:i4>5</vt:i4>
      </vt:variant>
      <vt:variant>
        <vt:lpwstr>mailto:danielook@rfu.com</vt:lpwstr>
      </vt:variant>
      <vt:variant>
        <vt:lpwstr/>
      </vt:variant>
      <vt:variant>
        <vt:i4>5636133</vt:i4>
      </vt:variant>
      <vt:variant>
        <vt:i4>3</vt:i4>
      </vt:variant>
      <vt:variant>
        <vt:i4>0</vt:i4>
      </vt:variant>
      <vt:variant>
        <vt:i4>5</vt:i4>
      </vt:variant>
      <vt:variant>
        <vt:lpwstr>mailto:safeguarding@gbwr.org.uk</vt:lpwstr>
      </vt:variant>
      <vt:variant>
        <vt:lpwstr/>
      </vt:variant>
      <vt:variant>
        <vt:i4>1507331</vt:i4>
      </vt:variant>
      <vt:variant>
        <vt:i4>0</vt:i4>
      </vt:variant>
      <vt:variant>
        <vt:i4>0</vt:i4>
      </vt:variant>
      <vt:variant>
        <vt:i4>5</vt:i4>
      </vt:variant>
      <vt:variant>
        <vt:lpwstr>https://gbwr.azolve.com/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fmartin</dc:creator>
  <cp:keywords/>
  <cp:lastModifiedBy>Justin Griffiths</cp:lastModifiedBy>
  <cp:revision>2</cp:revision>
  <cp:lastPrinted>2019-02-01T13:32:00Z</cp:lastPrinted>
  <dcterms:created xsi:type="dcterms:W3CDTF">2024-02-26T16:18:00Z</dcterms:created>
  <dcterms:modified xsi:type="dcterms:W3CDTF">2024-02-26T16:18:00Z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0x01010020410E1420AC664AB05E0EDAF6091903</vt:lpwstr>
  </property>
</Properties>
</file>